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99F2F"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5DC919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t>一、选择题</w:t>
      </w:r>
      <w:r w:rsidRPr="006564C6">
        <w:rPr>
          <w:rFonts w:ascii="Times New Roman" w:eastAsia="宋体" w:hAnsi="宋体"/>
        </w:rPr>
        <w:t>:</w:t>
      </w:r>
      <w:r w:rsidRPr="006564C6">
        <w:rPr>
          <w:rFonts w:ascii="Arial" w:eastAsia="黑体" w:hAnsi="黑体"/>
        </w:rPr>
        <w:t>本题共</w:t>
      </w:r>
      <w:r w:rsidRPr="006564C6">
        <w:rPr>
          <w:rFonts w:ascii="Times New Roman" w:eastAsia="宋体" w:hAnsi="宋体"/>
        </w:rPr>
        <w:t>16</w:t>
      </w:r>
      <w:r w:rsidRPr="006564C6">
        <w:rPr>
          <w:rFonts w:ascii="Arial" w:eastAsia="黑体" w:hAnsi="黑体"/>
        </w:rPr>
        <w:t>小题</w:t>
      </w:r>
      <w:r w:rsidRPr="006564C6">
        <w:rPr>
          <w:rFonts w:ascii="Times New Roman" w:eastAsia="宋体" w:hAnsi="宋体"/>
        </w:rPr>
        <w:t>,</w:t>
      </w:r>
      <w:r w:rsidRPr="006564C6">
        <w:rPr>
          <w:rFonts w:ascii="Arial" w:eastAsia="黑体" w:hAnsi="黑体"/>
        </w:rPr>
        <w:t>每小题</w:t>
      </w:r>
      <w:r w:rsidRPr="006564C6">
        <w:rPr>
          <w:rFonts w:ascii="Times New Roman" w:eastAsia="宋体" w:hAnsi="宋体"/>
        </w:rPr>
        <w:t>3</w:t>
      </w:r>
      <w:r w:rsidRPr="006564C6">
        <w:rPr>
          <w:rFonts w:ascii="Arial" w:eastAsia="黑体" w:hAnsi="黑体"/>
        </w:rPr>
        <w:t>分</w:t>
      </w:r>
      <w:r w:rsidRPr="006564C6">
        <w:rPr>
          <w:rFonts w:ascii="Times New Roman" w:eastAsia="宋体" w:hAnsi="宋体"/>
        </w:rPr>
        <w:t>,</w:t>
      </w:r>
      <w:r w:rsidRPr="006564C6">
        <w:rPr>
          <w:rFonts w:ascii="Arial" w:eastAsia="黑体" w:hAnsi="黑体"/>
        </w:rPr>
        <w:t>共</w:t>
      </w:r>
      <w:r w:rsidRPr="006564C6">
        <w:rPr>
          <w:rFonts w:ascii="Times New Roman" w:eastAsia="宋体" w:hAnsi="宋体"/>
        </w:rPr>
        <w:t>48</w:t>
      </w:r>
      <w:r w:rsidRPr="006564C6">
        <w:rPr>
          <w:rFonts w:ascii="Arial" w:eastAsia="黑体" w:hAnsi="黑体"/>
        </w:rPr>
        <w:t>分。在每小题给出的四个选项中</w:t>
      </w:r>
      <w:r w:rsidRPr="006564C6">
        <w:rPr>
          <w:rFonts w:ascii="Times New Roman" w:eastAsia="宋体" w:hAnsi="宋体"/>
        </w:rPr>
        <w:t>,</w:t>
      </w:r>
      <w:r w:rsidRPr="006564C6">
        <w:rPr>
          <w:rFonts w:ascii="Arial" w:eastAsia="黑体" w:hAnsi="黑体"/>
        </w:rPr>
        <w:t>只有一项是符合题目要求的。</w:t>
      </w:r>
    </w:p>
    <w:p w14:paraId="19C9F439"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w:t>
      </w:r>
      <w:r w:rsidRPr="006564C6">
        <w:rPr>
          <w:rFonts w:ascii="Times New Roman" w:eastAsia="宋体" w:hAnsi="Times New Roman" w:cs="Times New Roman"/>
        </w:rPr>
        <w:t>.</w:t>
      </w:r>
      <w:r w:rsidRPr="006564C6">
        <w:rPr>
          <w:rFonts w:ascii="Times New Roman" w:eastAsia="宋体" w:hAnsi="宋体"/>
        </w:rPr>
        <w:t>考古学者认为</w:t>
      </w:r>
      <w:r w:rsidRPr="006564C6">
        <w:rPr>
          <w:rFonts w:ascii="Times New Roman" w:eastAsia="宋体" w:hAnsi="宋体"/>
        </w:rPr>
        <w:t>,</w:t>
      </w:r>
      <w:r w:rsidRPr="006564C6">
        <w:rPr>
          <w:rFonts w:ascii="Times New Roman" w:eastAsia="宋体" w:hAnsi="宋体"/>
        </w:rPr>
        <w:t>山西省芮城县清凉寺墓地第三期遗存具有龙山文化特征。其中</w:t>
      </w:r>
      <w:r w:rsidRPr="006564C6">
        <w:rPr>
          <w:rFonts w:ascii="Times New Roman" w:eastAsia="宋体" w:hAnsi="宋体"/>
        </w:rPr>
        <w:t>,</w:t>
      </w:r>
      <w:r w:rsidRPr="006564C6">
        <w:rPr>
          <w:rFonts w:ascii="Times New Roman" w:eastAsia="宋体" w:hAnsi="宋体"/>
        </w:rPr>
        <w:t>部分大型墓存在殉人现象</w:t>
      </w:r>
      <w:r w:rsidRPr="006564C6">
        <w:rPr>
          <w:rFonts w:ascii="Times New Roman" w:eastAsia="宋体" w:hAnsi="宋体"/>
        </w:rPr>
        <w:t>,</w:t>
      </w:r>
      <w:r w:rsidRPr="006564C6">
        <w:rPr>
          <w:rFonts w:ascii="Times New Roman" w:eastAsia="宋体" w:hAnsi="宋体"/>
        </w:rPr>
        <w:t>有玉器和彩绘陶器等随葬品</w:t>
      </w:r>
      <w:r w:rsidRPr="006564C6">
        <w:rPr>
          <w:rFonts w:ascii="Times New Roman" w:eastAsia="宋体" w:hAnsi="宋体"/>
        </w:rPr>
        <w:t>,</w:t>
      </w:r>
      <w:r w:rsidRPr="006564C6">
        <w:rPr>
          <w:rFonts w:ascii="Times New Roman" w:eastAsia="宋体" w:hAnsi="宋体"/>
        </w:rPr>
        <w:t>而仅可容身的小型墓无随葬品。据此推知</w:t>
      </w:r>
      <w:r w:rsidRPr="006564C6">
        <w:rPr>
          <w:rFonts w:ascii="Times New Roman" w:eastAsia="宋体" w:hAnsi="宋体"/>
        </w:rPr>
        <w:t>,</w:t>
      </w:r>
      <w:r w:rsidRPr="006564C6">
        <w:rPr>
          <w:rFonts w:ascii="Times New Roman" w:eastAsia="宋体" w:hAnsi="宋体"/>
        </w:rPr>
        <w:t>当时</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73AAE22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 xml:space="preserve">礼乐制度初步形成　　　</w:t>
      </w: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祭祀仪式规范</w:t>
      </w:r>
    </w:p>
    <w:p w14:paraId="7DB3F6B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奴隶制国家已出现</w:t>
      </w:r>
      <w:r w:rsidRPr="006564C6">
        <w:rPr>
          <w:rFonts w:ascii="Times New Roman" w:eastAsia="宋体" w:hAnsi="宋体"/>
        </w:rPr>
        <w:tab/>
        <w:t>D</w:t>
      </w:r>
      <w:r w:rsidRPr="006564C6">
        <w:rPr>
          <w:rFonts w:ascii="Times New Roman" w:eastAsia="宋体" w:hAnsi="Times New Roman" w:cs="Times New Roman"/>
        </w:rPr>
        <w:t>.</w:t>
      </w:r>
      <w:r w:rsidRPr="006564C6">
        <w:rPr>
          <w:rFonts w:ascii="Times New Roman" w:eastAsia="宋体" w:hAnsi="宋体"/>
        </w:rPr>
        <w:t>阶层分化明显</w:t>
      </w:r>
    </w:p>
    <w:p w14:paraId="7C0DD6E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2</w:t>
      </w:r>
      <w:r w:rsidRPr="006564C6">
        <w:rPr>
          <w:rFonts w:ascii="Times New Roman" w:eastAsia="宋体" w:hAnsi="Times New Roman" w:cs="Times New Roman"/>
        </w:rPr>
        <w:t>.</w:t>
      </w:r>
      <w:r w:rsidRPr="006564C6">
        <w:rPr>
          <w:rFonts w:ascii="Times New Roman" w:eastAsia="宋体" w:hAnsi="宋体"/>
        </w:rPr>
        <w:t>北魏孝文帝任命元桢担任长安镇都大将、雍州刺史。出任前</w:t>
      </w:r>
      <w:r w:rsidRPr="006564C6">
        <w:rPr>
          <w:rFonts w:ascii="Times New Roman" w:eastAsia="宋体" w:hAnsi="宋体"/>
        </w:rPr>
        <w:t>,</w:t>
      </w:r>
      <w:r w:rsidRPr="006564C6">
        <w:rPr>
          <w:rFonts w:ascii="Times New Roman" w:eastAsia="宋体" w:hAnsi="宋体"/>
        </w:rPr>
        <w:t>孝文帝称赞元桢</w:t>
      </w:r>
      <w:r w:rsidRPr="006564C6">
        <w:rPr>
          <w:rFonts w:ascii="Times New Roman" w:eastAsia="宋体" w:hAnsi="Times New Roman" w:cs="Times New Roman"/>
        </w:rPr>
        <w:t>“</w:t>
      </w:r>
      <w:r w:rsidRPr="006564C6">
        <w:rPr>
          <w:rFonts w:ascii="Times New Roman" w:eastAsia="宋体" w:hAnsi="宋体"/>
        </w:rPr>
        <w:t>孝行著于私庭</w:t>
      </w:r>
      <w:r w:rsidRPr="006564C6">
        <w:rPr>
          <w:rFonts w:ascii="Times New Roman" w:eastAsia="宋体" w:hAnsi="宋体"/>
        </w:rPr>
        <w:t>,</w:t>
      </w:r>
      <w:r w:rsidRPr="006564C6">
        <w:rPr>
          <w:rFonts w:ascii="Times New Roman" w:eastAsia="宋体" w:hAnsi="宋体"/>
        </w:rPr>
        <w:t>令问彰于邦国</w:t>
      </w:r>
      <w:r w:rsidRPr="006564C6">
        <w:rPr>
          <w:rFonts w:ascii="Times New Roman" w:eastAsia="宋体" w:hAnsi="Times New Roman" w:cs="Times New Roman"/>
        </w:rPr>
        <w:t>”</w:t>
      </w:r>
      <w:r w:rsidRPr="006564C6">
        <w:rPr>
          <w:rFonts w:ascii="Times New Roman" w:eastAsia="宋体" w:hAnsi="宋体"/>
        </w:rPr>
        <w:t>,</w:t>
      </w:r>
      <w:r w:rsidRPr="006564C6">
        <w:rPr>
          <w:rFonts w:ascii="Times New Roman" w:eastAsia="宋体" w:hAnsi="宋体"/>
        </w:rPr>
        <w:t>并告诫他到任后要绥抚饥民</w:t>
      </w:r>
      <w:r w:rsidRPr="006564C6">
        <w:rPr>
          <w:rFonts w:ascii="Times New Roman" w:eastAsia="宋体" w:hAnsi="宋体"/>
        </w:rPr>
        <w:t>,</w:t>
      </w:r>
      <w:r w:rsidRPr="006564C6">
        <w:rPr>
          <w:rFonts w:ascii="Times New Roman" w:eastAsia="宋体" w:hAnsi="宋体"/>
        </w:rPr>
        <w:t>切勿</w:t>
      </w:r>
      <w:r w:rsidRPr="006564C6">
        <w:rPr>
          <w:rFonts w:ascii="Times New Roman" w:eastAsia="宋体" w:hAnsi="Times New Roman" w:cs="Times New Roman"/>
        </w:rPr>
        <w:t>“</w:t>
      </w:r>
      <w:r w:rsidRPr="006564C6">
        <w:rPr>
          <w:rFonts w:ascii="Times New Roman" w:eastAsia="宋体" w:hAnsi="宋体"/>
        </w:rPr>
        <w:t>恃亲骄矜</w:t>
      </w:r>
      <w:r w:rsidRPr="006564C6">
        <w:rPr>
          <w:rFonts w:ascii="Times New Roman" w:eastAsia="宋体" w:hAnsi="宋体"/>
        </w:rPr>
        <w:t>,</w:t>
      </w:r>
      <w:r w:rsidRPr="006564C6">
        <w:rPr>
          <w:rFonts w:ascii="Times New Roman" w:eastAsia="宋体" w:hAnsi="宋体"/>
        </w:rPr>
        <w:t>违礼僭度</w:t>
      </w:r>
      <w:r w:rsidRPr="006564C6">
        <w:rPr>
          <w:rFonts w:ascii="Times New Roman" w:eastAsia="宋体" w:hAnsi="Times New Roman" w:cs="Times New Roman"/>
        </w:rPr>
        <w:t>”</w:t>
      </w:r>
      <w:r w:rsidRPr="006564C6">
        <w:rPr>
          <w:rFonts w:ascii="Times New Roman" w:eastAsia="宋体" w:hAnsi="宋体"/>
        </w:rPr>
        <w:t>。这反映出孝文帝</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39FB1E5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崇尚儒家礼教</w:t>
      </w:r>
      <w:r w:rsidRPr="006564C6">
        <w:rPr>
          <w:rFonts w:ascii="Times New Roman" w:eastAsia="宋体" w:hAnsi="宋体"/>
        </w:rPr>
        <w:tab/>
        <w:t>B</w:t>
      </w:r>
      <w:r w:rsidRPr="006564C6">
        <w:rPr>
          <w:rFonts w:ascii="Times New Roman" w:eastAsia="宋体" w:hAnsi="Times New Roman" w:cs="Times New Roman"/>
        </w:rPr>
        <w:t>.</w:t>
      </w:r>
      <w:r w:rsidRPr="006564C6">
        <w:rPr>
          <w:rFonts w:ascii="Times New Roman" w:eastAsia="宋体" w:hAnsi="宋体"/>
        </w:rPr>
        <w:t xml:space="preserve">倚重士族支持　</w:t>
      </w:r>
    </w:p>
    <w:p w14:paraId="71C793CB"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重视军政建设</w:t>
      </w:r>
      <w:r w:rsidRPr="006564C6">
        <w:rPr>
          <w:rFonts w:ascii="Times New Roman" w:eastAsia="宋体" w:hAnsi="宋体"/>
        </w:rPr>
        <w:tab/>
        <w:t>D</w:t>
      </w:r>
      <w:r w:rsidRPr="006564C6">
        <w:rPr>
          <w:rFonts w:ascii="Times New Roman" w:eastAsia="宋体" w:hAnsi="Times New Roman" w:cs="Times New Roman"/>
        </w:rPr>
        <w:t>.</w:t>
      </w:r>
      <w:r w:rsidRPr="006564C6">
        <w:rPr>
          <w:rFonts w:ascii="Times New Roman" w:eastAsia="宋体" w:hAnsi="宋体"/>
        </w:rPr>
        <w:t>维护宗室特权</w:t>
      </w:r>
    </w:p>
    <w:p w14:paraId="107DC8B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3</w:t>
      </w:r>
      <w:r w:rsidRPr="006564C6">
        <w:rPr>
          <w:rFonts w:ascii="Times New Roman" w:eastAsia="宋体" w:hAnsi="Times New Roman" w:cs="Times New Roman"/>
        </w:rPr>
        <w:t>.</w:t>
      </w:r>
      <w:r w:rsidRPr="006564C6">
        <w:rPr>
          <w:rFonts w:ascii="Times New Roman" w:eastAsia="宋体" w:hAnsi="宋体"/>
        </w:rPr>
        <w:t>唐弘道元年</w:t>
      </w:r>
      <w:r w:rsidRPr="006564C6">
        <w:rPr>
          <w:rFonts w:ascii="Times New Roman" w:eastAsia="宋体" w:hAnsi="宋体"/>
        </w:rPr>
        <w:t>(683),</w:t>
      </w:r>
      <w:r w:rsidRPr="006564C6">
        <w:rPr>
          <w:rFonts w:ascii="Times New Roman" w:eastAsia="宋体" w:hAnsi="宋体"/>
        </w:rPr>
        <w:t>侍中裴炎改任中书令</w:t>
      </w:r>
      <w:r w:rsidRPr="006564C6">
        <w:rPr>
          <w:rFonts w:ascii="Times New Roman" w:eastAsia="宋体" w:hAnsi="宋体"/>
        </w:rPr>
        <w:t>,</w:t>
      </w:r>
      <w:r w:rsidRPr="006564C6">
        <w:rPr>
          <w:rFonts w:ascii="Times New Roman" w:eastAsia="宋体" w:hAnsi="宋体"/>
        </w:rPr>
        <w:t>将原设在门下省的政事堂迁至中书省。神龙元年</w:t>
      </w:r>
      <w:r w:rsidRPr="006564C6">
        <w:rPr>
          <w:rFonts w:ascii="Times New Roman" w:eastAsia="宋体" w:hAnsi="宋体"/>
        </w:rPr>
        <w:t>(705),</w:t>
      </w:r>
      <w:r w:rsidRPr="006564C6">
        <w:rPr>
          <w:rFonts w:ascii="Times New Roman" w:eastAsia="宋体" w:hAnsi="宋体"/>
        </w:rPr>
        <w:t>豆卢钦望担任尚书右仆射</w:t>
      </w:r>
      <w:r w:rsidRPr="006564C6">
        <w:rPr>
          <w:rFonts w:ascii="Times New Roman" w:eastAsia="宋体" w:hAnsi="宋体"/>
        </w:rPr>
        <w:t>,</w:t>
      </w:r>
      <w:r w:rsidRPr="006564C6">
        <w:rPr>
          <w:rFonts w:ascii="Times New Roman" w:eastAsia="宋体" w:hAnsi="宋体"/>
        </w:rPr>
        <w:t>因未获得</w:t>
      </w:r>
      <w:r w:rsidRPr="006564C6">
        <w:rPr>
          <w:rFonts w:ascii="Times New Roman" w:eastAsia="宋体" w:hAnsi="Times New Roman" w:cs="Times New Roman"/>
        </w:rPr>
        <w:t>“</w:t>
      </w:r>
      <w:r w:rsidRPr="006564C6">
        <w:rPr>
          <w:rFonts w:ascii="Times New Roman" w:eastAsia="宋体" w:hAnsi="宋体"/>
        </w:rPr>
        <w:t>同中书门下三品</w:t>
      </w:r>
      <w:r w:rsidRPr="006564C6">
        <w:rPr>
          <w:rFonts w:ascii="Times New Roman" w:eastAsia="宋体" w:hAnsi="Times New Roman" w:cs="Times New Roman"/>
        </w:rPr>
        <w:t>”</w:t>
      </w:r>
      <w:r w:rsidRPr="006564C6">
        <w:rPr>
          <w:rFonts w:ascii="Times New Roman" w:eastAsia="宋体" w:hAnsi="宋体"/>
        </w:rPr>
        <w:t>的称号而无法参加宰相议事会议。这说明唐代</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4488B7D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宰相的行政权力进一步加强</w:t>
      </w:r>
    </w:p>
    <w:p w14:paraId="4C00A963"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政事堂成为三省权力核心</w:t>
      </w:r>
    </w:p>
    <w:p w14:paraId="506F1A59"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中枢机构呈现出一体化趋势</w:t>
      </w:r>
    </w:p>
    <w:p w14:paraId="5152AAF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三省长官可共同商议国政</w:t>
      </w:r>
    </w:p>
    <w:p w14:paraId="6B74948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4</w:t>
      </w:r>
      <w:r w:rsidRPr="006564C6">
        <w:rPr>
          <w:rFonts w:ascii="Times New Roman" w:eastAsia="宋体" w:hAnsi="Times New Roman" w:cs="Times New Roman"/>
        </w:rPr>
        <w:t>.</w:t>
      </w:r>
      <w:r w:rsidRPr="006564C6">
        <w:rPr>
          <w:rFonts w:ascii="Times New Roman" w:eastAsia="宋体" w:hAnsi="宋体"/>
        </w:rPr>
        <w:t>元代北方的散曲是宋词与北方各民族乐曲的综合产物。其在句式上可根据需要增添衬字</w:t>
      </w:r>
      <w:r w:rsidRPr="006564C6">
        <w:rPr>
          <w:rFonts w:ascii="Times New Roman" w:eastAsia="宋体" w:hAnsi="宋体"/>
        </w:rPr>
        <w:t>;</w:t>
      </w:r>
      <w:r w:rsidRPr="006564C6">
        <w:rPr>
          <w:rFonts w:ascii="Times New Roman" w:eastAsia="宋体" w:hAnsi="宋体"/>
        </w:rPr>
        <w:t>内容上运用大量方言、俚语</w:t>
      </w:r>
      <w:r w:rsidRPr="006564C6">
        <w:rPr>
          <w:rFonts w:ascii="Times New Roman" w:eastAsia="宋体" w:hAnsi="宋体"/>
        </w:rPr>
        <w:t>,</w:t>
      </w:r>
      <w:r w:rsidRPr="006564C6">
        <w:rPr>
          <w:rFonts w:ascii="Times New Roman" w:eastAsia="宋体" w:hAnsi="宋体"/>
        </w:rPr>
        <w:t>语言表现更加自由。这</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7272C2A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反映了城市经济的繁荣</w:t>
      </w:r>
    </w:p>
    <w:p w14:paraId="37A16E5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体现了多元文化的融汇</w:t>
      </w:r>
    </w:p>
    <w:p w14:paraId="4712969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得益于市民阶层的兴起</w:t>
      </w:r>
    </w:p>
    <w:p w14:paraId="2F28AF72"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受到了儒学复兴的影响</w:t>
      </w:r>
    </w:p>
    <w:p w14:paraId="46DF7AE9" w14:textId="77777777" w:rsidR="006E1389" w:rsidRDefault="006E1389" w:rsidP="006E1389">
      <w:pPr>
        <w:tabs>
          <w:tab w:val="left" w:pos="1871"/>
          <w:tab w:val="left" w:pos="3407"/>
          <w:tab w:val="left" w:pos="4949"/>
          <w:tab w:val="left" w:pos="6599"/>
        </w:tabs>
        <w:rPr>
          <w:rFonts w:hint="eastAsia"/>
        </w:rPr>
      </w:pPr>
      <w:r w:rsidRPr="006564C6">
        <w:rPr>
          <w:rFonts w:ascii="Times New Roman" w:eastAsia="宋体" w:hAnsi="Times New Roman"/>
          <w:b/>
        </w:rPr>
        <w:t>5</w:t>
      </w:r>
      <w:r w:rsidRPr="006564C6">
        <w:rPr>
          <w:rFonts w:ascii="Times New Roman" w:eastAsia="宋体" w:hAnsi="Times New Roman" w:cs="Times New Roman"/>
        </w:rPr>
        <w:t>.</w:t>
      </w:r>
      <w:r w:rsidRPr="006564C6">
        <w:rPr>
          <w:rFonts w:ascii="Arial" w:eastAsia="黑体" w:hAnsi="黑体"/>
        </w:rPr>
        <w:t>表</w:t>
      </w:r>
      <w:r w:rsidRPr="006564C6">
        <w:rPr>
          <w:rFonts w:ascii="Times New Roman" w:eastAsia="宋体" w:hAnsi="宋体"/>
        </w:rPr>
        <w:t>1</w:t>
      </w:r>
      <w:r w:rsidRPr="006564C6">
        <w:rPr>
          <w:rFonts w:ascii="Times New Roman" w:eastAsia="宋体" w:hAnsi="宋体"/>
        </w:rPr>
        <w:t xml:space="preserve">　</w:t>
      </w:r>
      <w:r w:rsidRPr="006564C6">
        <w:rPr>
          <w:rFonts w:ascii="Arial" w:eastAsia="黑体" w:hAnsi="黑体"/>
        </w:rPr>
        <w:t>清代雍正至乾隆时期云南等三省及全国</w:t>
      </w:r>
      <w:r w:rsidRPr="006564C6">
        <w:rPr>
          <w:rFonts w:ascii="Times New Roman" w:eastAsia="宋体" w:hAnsi="宋体"/>
        </w:rPr>
        <w:t>(</w:t>
      </w:r>
      <w:r w:rsidRPr="006564C6">
        <w:rPr>
          <w:rFonts w:ascii="Arial" w:eastAsia="黑体" w:hAnsi="黑体"/>
        </w:rPr>
        <w:t>各省</w:t>
      </w:r>
      <w:r w:rsidRPr="006564C6">
        <w:rPr>
          <w:rFonts w:ascii="Times New Roman" w:eastAsia="宋体" w:hAnsi="宋体"/>
        </w:rPr>
        <w:t>)</w:t>
      </w:r>
      <w:r w:rsidRPr="006564C6">
        <w:rPr>
          <w:rFonts w:ascii="Arial" w:eastAsia="黑体" w:hAnsi="黑体"/>
        </w:rPr>
        <w:t>人丁数统计表</w:t>
      </w:r>
      <w:r w:rsidRPr="006564C6">
        <w:rPr>
          <w:rFonts w:ascii="Times New Roman" w:eastAsia="宋体" w:hAnsi="宋体"/>
        </w:rPr>
        <w:t>(</w:t>
      </w:r>
      <w:r w:rsidRPr="006564C6">
        <w:rPr>
          <w:rFonts w:ascii="Arial" w:eastAsia="黑体" w:hAnsi="黑体"/>
        </w:rPr>
        <w:t>单位</w:t>
      </w:r>
      <w:r w:rsidRPr="006564C6">
        <w:rPr>
          <w:rFonts w:ascii="Times New Roman" w:eastAsia="宋体" w:hAnsi="宋体"/>
        </w:rPr>
        <w:t>:</w:t>
      </w:r>
      <w:r w:rsidRPr="006564C6">
        <w:rPr>
          <w:rFonts w:ascii="Arial" w:eastAsia="黑体" w:hAnsi="黑体"/>
        </w:rPr>
        <w:t>口</w:t>
      </w:r>
      <w:r w:rsidRPr="006564C6">
        <w:rPr>
          <w:rFonts w:ascii="Times New Roman" w:eastAsia="宋体" w:hAnsi="宋体"/>
        </w:rPr>
        <w:t>)</w:t>
      </w:r>
    </w:p>
    <w:tbl>
      <w:tblPr>
        <w:tblW w:w="9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93"/>
        <w:gridCol w:w="426"/>
        <w:gridCol w:w="426"/>
        <w:gridCol w:w="426"/>
        <w:gridCol w:w="493"/>
      </w:tblGrid>
      <w:tr w:rsidR="006E1389" w:rsidRPr="006564C6" w14:paraId="0B51E155" w14:textId="77777777" w:rsidTr="00EF48F2">
        <w:trPr>
          <w:jc w:val="center"/>
        </w:trPr>
        <w:tc>
          <w:tcPr>
            <w:tcW w:w="0" w:type="auto"/>
            <w:shd w:val="clear" w:color="auto" w:fill="auto"/>
            <w:tcMar>
              <w:left w:w="0" w:type="dxa"/>
              <w:right w:w="0" w:type="dxa"/>
            </w:tcMar>
            <w:vAlign w:val="center"/>
          </w:tcPr>
          <w:p w14:paraId="067B15F7"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Arial" w:eastAsia="黑体" w:hAnsi="黑体"/>
                <w:sz w:val="18"/>
              </w:rPr>
              <w:t>项目</w:t>
            </w:r>
          </w:p>
        </w:tc>
        <w:tc>
          <w:tcPr>
            <w:tcW w:w="0" w:type="auto"/>
            <w:shd w:val="clear" w:color="auto" w:fill="auto"/>
            <w:tcMar>
              <w:left w:w="0" w:type="dxa"/>
              <w:right w:w="0" w:type="dxa"/>
            </w:tcMar>
            <w:vAlign w:val="center"/>
          </w:tcPr>
          <w:p w14:paraId="3B0645A0"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Arial" w:eastAsia="黑体" w:hAnsi="黑体"/>
                <w:sz w:val="18"/>
              </w:rPr>
              <w:t>云南</w:t>
            </w:r>
          </w:p>
        </w:tc>
        <w:tc>
          <w:tcPr>
            <w:tcW w:w="0" w:type="auto"/>
            <w:shd w:val="clear" w:color="auto" w:fill="auto"/>
            <w:tcMar>
              <w:left w:w="0" w:type="dxa"/>
              <w:right w:w="0" w:type="dxa"/>
            </w:tcMar>
            <w:vAlign w:val="center"/>
          </w:tcPr>
          <w:p w14:paraId="7AA9DAFF"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Arial" w:eastAsia="黑体" w:hAnsi="黑体"/>
                <w:sz w:val="18"/>
              </w:rPr>
              <w:t>广西</w:t>
            </w:r>
          </w:p>
        </w:tc>
        <w:tc>
          <w:tcPr>
            <w:tcW w:w="0" w:type="auto"/>
            <w:shd w:val="clear" w:color="auto" w:fill="auto"/>
            <w:tcMar>
              <w:left w:w="0" w:type="dxa"/>
              <w:right w:w="0" w:type="dxa"/>
            </w:tcMar>
            <w:vAlign w:val="center"/>
          </w:tcPr>
          <w:p w14:paraId="61435A9A"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Arial" w:eastAsia="黑体" w:hAnsi="黑体"/>
                <w:sz w:val="18"/>
              </w:rPr>
              <w:t>贵州</w:t>
            </w:r>
          </w:p>
        </w:tc>
        <w:tc>
          <w:tcPr>
            <w:tcW w:w="0" w:type="auto"/>
            <w:shd w:val="clear" w:color="auto" w:fill="auto"/>
            <w:tcMar>
              <w:left w:w="0" w:type="dxa"/>
              <w:right w:w="0" w:type="dxa"/>
            </w:tcMar>
            <w:vAlign w:val="center"/>
          </w:tcPr>
          <w:p w14:paraId="6FF7AA6C"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Arial" w:eastAsia="黑体" w:hAnsi="黑体"/>
                <w:sz w:val="18"/>
              </w:rPr>
              <w:t>全国</w:t>
            </w:r>
            <w:r w:rsidRPr="006564C6">
              <w:rPr>
                <w:rFonts w:ascii="Times New Roman" w:eastAsia="宋体" w:hAnsi="宋体"/>
                <w:sz w:val="18"/>
              </w:rPr>
              <w:t>(</w:t>
            </w:r>
            <w:r w:rsidRPr="006564C6">
              <w:rPr>
                <w:rFonts w:ascii="Arial" w:eastAsia="黑体" w:hAnsi="黑体"/>
                <w:sz w:val="18"/>
              </w:rPr>
              <w:t>各省</w:t>
            </w:r>
            <w:r w:rsidRPr="006564C6">
              <w:rPr>
                <w:rFonts w:ascii="Times New Roman" w:eastAsia="宋体" w:hAnsi="宋体"/>
                <w:sz w:val="18"/>
              </w:rPr>
              <w:t>)</w:t>
            </w:r>
          </w:p>
        </w:tc>
      </w:tr>
      <w:tr w:rsidR="006E1389" w:rsidRPr="006564C6" w14:paraId="324CA154" w14:textId="77777777" w:rsidTr="00EF48F2">
        <w:trPr>
          <w:jc w:val="center"/>
        </w:trPr>
        <w:tc>
          <w:tcPr>
            <w:tcW w:w="0" w:type="auto"/>
            <w:shd w:val="clear" w:color="auto" w:fill="auto"/>
            <w:tcMar>
              <w:left w:w="0" w:type="dxa"/>
              <w:right w:w="0" w:type="dxa"/>
            </w:tcMar>
            <w:vAlign w:val="center"/>
          </w:tcPr>
          <w:p w14:paraId="5F3E232A" w14:textId="77777777" w:rsidR="006E1389" w:rsidRPr="006564C6" w:rsidRDefault="006E1389" w:rsidP="00EF48F2">
            <w:pPr>
              <w:tabs>
                <w:tab w:val="left" w:pos="1871"/>
                <w:tab w:val="left" w:pos="3407"/>
                <w:tab w:val="left" w:pos="4949"/>
                <w:tab w:val="left" w:pos="6599"/>
              </w:tabs>
              <w:rPr>
                <w:rFonts w:ascii="Times New Roman" w:eastAsia="宋体" w:hAnsi="宋体" w:hint="eastAsia"/>
                <w:sz w:val="18"/>
              </w:rPr>
            </w:pPr>
            <w:r w:rsidRPr="006564C6">
              <w:rPr>
                <w:rFonts w:ascii="Times New Roman" w:eastAsia="宋体" w:hAnsi="宋体"/>
                <w:sz w:val="18"/>
              </w:rPr>
              <w:lastRenderedPageBreak/>
              <w:t>雍正二年</w:t>
            </w:r>
          </w:p>
          <w:p w14:paraId="6DD7DF51"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(1724)</w:t>
            </w:r>
          </w:p>
        </w:tc>
        <w:tc>
          <w:tcPr>
            <w:tcW w:w="0" w:type="auto"/>
            <w:shd w:val="clear" w:color="auto" w:fill="auto"/>
            <w:tcMar>
              <w:left w:w="0" w:type="dxa"/>
              <w:right w:w="0" w:type="dxa"/>
            </w:tcMar>
            <w:vAlign w:val="center"/>
          </w:tcPr>
          <w:p w14:paraId="0D9F1732"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145 240</w:t>
            </w:r>
          </w:p>
        </w:tc>
        <w:tc>
          <w:tcPr>
            <w:tcW w:w="0" w:type="auto"/>
            <w:shd w:val="clear" w:color="auto" w:fill="auto"/>
            <w:tcMar>
              <w:left w:w="0" w:type="dxa"/>
              <w:right w:w="0" w:type="dxa"/>
            </w:tcMar>
            <w:vAlign w:val="center"/>
          </w:tcPr>
          <w:p w14:paraId="2B499AE1"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202 711</w:t>
            </w:r>
          </w:p>
        </w:tc>
        <w:tc>
          <w:tcPr>
            <w:tcW w:w="0" w:type="auto"/>
            <w:shd w:val="clear" w:color="auto" w:fill="auto"/>
            <w:tcMar>
              <w:left w:w="0" w:type="dxa"/>
              <w:right w:w="0" w:type="dxa"/>
            </w:tcMar>
            <w:vAlign w:val="center"/>
          </w:tcPr>
          <w:p w14:paraId="41C768AE"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21 388</w:t>
            </w:r>
          </w:p>
        </w:tc>
        <w:tc>
          <w:tcPr>
            <w:tcW w:w="0" w:type="auto"/>
            <w:shd w:val="clear" w:color="auto" w:fill="auto"/>
            <w:tcMar>
              <w:left w:w="0" w:type="dxa"/>
              <w:right w:w="0" w:type="dxa"/>
            </w:tcMar>
            <w:vAlign w:val="center"/>
          </w:tcPr>
          <w:p w14:paraId="1A07A4DE"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25 284 818</w:t>
            </w:r>
          </w:p>
        </w:tc>
      </w:tr>
      <w:tr w:rsidR="006E1389" w:rsidRPr="006564C6" w14:paraId="47160579" w14:textId="77777777" w:rsidTr="00EF48F2">
        <w:trPr>
          <w:jc w:val="center"/>
        </w:trPr>
        <w:tc>
          <w:tcPr>
            <w:tcW w:w="0" w:type="auto"/>
            <w:shd w:val="clear" w:color="auto" w:fill="auto"/>
            <w:tcMar>
              <w:left w:w="0" w:type="dxa"/>
              <w:right w:w="0" w:type="dxa"/>
            </w:tcMar>
            <w:vAlign w:val="center"/>
          </w:tcPr>
          <w:p w14:paraId="40D5F4B3" w14:textId="77777777" w:rsidR="006E1389" w:rsidRPr="006564C6" w:rsidRDefault="006E1389" w:rsidP="00EF48F2">
            <w:pPr>
              <w:tabs>
                <w:tab w:val="left" w:pos="1871"/>
                <w:tab w:val="left" w:pos="3407"/>
                <w:tab w:val="left" w:pos="4949"/>
                <w:tab w:val="left" w:pos="6599"/>
              </w:tabs>
              <w:rPr>
                <w:rFonts w:ascii="Times New Roman" w:eastAsia="宋体" w:hAnsi="宋体" w:hint="eastAsia"/>
                <w:sz w:val="18"/>
              </w:rPr>
            </w:pPr>
            <w:r w:rsidRPr="006564C6">
              <w:rPr>
                <w:rFonts w:ascii="Times New Roman" w:eastAsia="宋体" w:hAnsi="宋体"/>
                <w:sz w:val="18"/>
              </w:rPr>
              <w:t>乾隆十四年</w:t>
            </w:r>
          </w:p>
          <w:p w14:paraId="6B19410E"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(1749)</w:t>
            </w:r>
          </w:p>
        </w:tc>
        <w:tc>
          <w:tcPr>
            <w:tcW w:w="0" w:type="auto"/>
            <w:shd w:val="clear" w:color="auto" w:fill="auto"/>
            <w:tcMar>
              <w:left w:w="0" w:type="dxa"/>
              <w:right w:w="0" w:type="dxa"/>
            </w:tcMar>
            <w:vAlign w:val="center"/>
          </w:tcPr>
          <w:p w14:paraId="42E1A19C"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1 946 173</w:t>
            </w:r>
          </w:p>
        </w:tc>
        <w:tc>
          <w:tcPr>
            <w:tcW w:w="0" w:type="auto"/>
            <w:shd w:val="clear" w:color="auto" w:fill="auto"/>
            <w:tcMar>
              <w:left w:w="0" w:type="dxa"/>
              <w:right w:w="0" w:type="dxa"/>
            </w:tcMar>
            <w:vAlign w:val="center"/>
          </w:tcPr>
          <w:p w14:paraId="6501AA52"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3 687 725</w:t>
            </w:r>
          </w:p>
        </w:tc>
        <w:tc>
          <w:tcPr>
            <w:tcW w:w="0" w:type="auto"/>
            <w:shd w:val="clear" w:color="auto" w:fill="auto"/>
            <w:tcMar>
              <w:left w:w="0" w:type="dxa"/>
              <w:right w:w="0" w:type="dxa"/>
            </w:tcMar>
            <w:vAlign w:val="center"/>
          </w:tcPr>
          <w:p w14:paraId="0BF00507"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3 075 111</w:t>
            </w:r>
          </w:p>
        </w:tc>
        <w:tc>
          <w:tcPr>
            <w:tcW w:w="0" w:type="auto"/>
            <w:shd w:val="clear" w:color="auto" w:fill="auto"/>
            <w:tcMar>
              <w:left w:w="0" w:type="dxa"/>
              <w:right w:w="0" w:type="dxa"/>
            </w:tcMar>
            <w:vAlign w:val="center"/>
          </w:tcPr>
          <w:p w14:paraId="11FD8CFA"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177 495 039</w:t>
            </w:r>
          </w:p>
        </w:tc>
      </w:tr>
      <w:tr w:rsidR="006E1389" w:rsidRPr="006564C6" w14:paraId="1303B77D" w14:textId="77777777" w:rsidTr="00EF48F2">
        <w:trPr>
          <w:jc w:val="center"/>
        </w:trPr>
        <w:tc>
          <w:tcPr>
            <w:tcW w:w="0" w:type="auto"/>
            <w:shd w:val="clear" w:color="auto" w:fill="auto"/>
            <w:tcMar>
              <w:left w:w="0" w:type="dxa"/>
              <w:right w:w="0" w:type="dxa"/>
            </w:tcMar>
            <w:vAlign w:val="center"/>
          </w:tcPr>
          <w:p w14:paraId="32DCC4B4" w14:textId="77777777" w:rsidR="006E1389" w:rsidRPr="006564C6" w:rsidRDefault="006E1389" w:rsidP="00EF48F2">
            <w:pPr>
              <w:tabs>
                <w:tab w:val="left" w:pos="1871"/>
                <w:tab w:val="left" w:pos="3407"/>
                <w:tab w:val="left" w:pos="4949"/>
                <w:tab w:val="left" w:pos="6599"/>
              </w:tabs>
              <w:rPr>
                <w:rFonts w:ascii="Times New Roman" w:eastAsia="宋体" w:hAnsi="宋体" w:hint="eastAsia"/>
                <w:sz w:val="18"/>
              </w:rPr>
            </w:pPr>
            <w:r w:rsidRPr="006564C6">
              <w:rPr>
                <w:rFonts w:ascii="Times New Roman" w:eastAsia="宋体" w:hAnsi="宋体"/>
                <w:sz w:val="18"/>
              </w:rPr>
              <w:t>乾隆三十二年</w:t>
            </w:r>
          </w:p>
          <w:p w14:paraId="5A730DBF"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(1767)</w:t>
            </w:r>
          </w:p>
        </w:tc>
        <w:tc>
          <w:tcPr>
            <w:tcW w:w="0" w:type="auto"/>
            <w:shd w:val="clear" w:color="auto" w:fill="auto"/>
            <w:tcMar>
              <w:left w:w="0" w:type="dxa"/>
              <w:right w:w="0" w:type="dxa"/>
            </w:tcMar>
            <w:vAlign w:val="center"/>
          </w:tcPr>
          <w:p w14:paraId="0AE348DC"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2 148 597</w:t>
            </w:r>
          </w:p>
        </w:tc>
        <w:tc>
          <w:tcPr>
            <w:tcW w:w="0" w:type="auto"/>
            <w:shd w:val="clear" w:color="auto" w:fill="auto"/>
            <w:tcMar>
              <w:left w:w="0" w:type="dxa"/>
              <w:right w:w="0" w:type="dxa"/>
            </w:tcMar>
            <w:vAlign w:val="center"/>
          </w:tcPr>
          <w:p w14:paraId="4C6EC5AF"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4 706 176</w:t>
            </w:r>
          </w:p>
        </w:tc>
        <w:tc>
          <w:tcPr>
            <w:tcW w:w="0" w:type="auto"/>
            <w:shd w:val="clear" w:color="auto" w:fill="auto"/>
            <w:tcMar>
              <w:left w:w="0" w:type="dxa"/>
              <w:right w:w="0" w:type="dxa"/>
            </w:tcMar>
            <w:vAlign w:val="center"/>
          </w:tcPr>
          <w:p w14:paraId="50A2B964"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3 441 656</w:t>
            </w:r>
          </w:p>
        </w:tc>
        <w:tc>
          <w:tcPr>
            <w:tcW w:w="0" w:type="auto"/>
            <w:shd w:val="clear" w:color="auto" w:fill="auto"/>
            <w:tcMar>
              <w:left w:w="0" w:type="dxa"/>
              <w:right w:w="0" w:type="dxa"/>
            </w:tcMar>
            <w:vAlign w:val="center"/>
          </w:tcPr>
          <w:p w14:paraId="0DAF23F9"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209 839 546</w:t>
            </w:r>
          </w:p>
        </w:tc>
      </w:tr>
    </w:tbl>
    <w:p w14:paraId="10A2FA73" w14:textId="77777777" w:rsidR="006E1389" w:rsidRPr="006564C6" w:rsidRDefault="006E1389" w:rsidP="006E1389">
      <w:pPr>
        <w:tabs>
          <w:tab w:val="left" w:pos="1871"/>
          <w:tab w:val="left" w:pos="3407"/>
          <w:tab w:val="left" w:pos="4949"/>
          <w:tab w:val="left" w:pos="6599"/>
        </w:tabs>
        <w:jc w:val="center"/>
        <w:rPr>
          <w:rFonts w:ascii="Times New Roman" w:eastAsia="宋体" w:hAnsi="宋体" w:hint="eastAsia"/>
        </w:rPr>
      </w:pPr>
    </w:p>
    <w:p w14:paraId="576EBE8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表</w:t>
      </w:r>
      <w:r w:rsidRPr="006564C6">
        <w:rPr>
          <w:rFonts w:ascii="Times New Roman" w:eastAsia="宋体" w:hAnsi="宋体"/>
        </w:rPr>
        <w:t>1</w:t>
      </w:r>
      <w:r w:rsidRPr="006564C6">
        <w:rPr>
          <w:rFonts w:ascii="Times New Roman" w:eastAsia="宋体" w:hAnsi="宋体"/>
        </w:rPr>
        <w:t>中三省人丁数变化的主要原因是</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4E9130F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自然环境的改造</w:t>
      </w:r>
      <w:r w:rsidRPr="006564C6">
        <w:rPr>
          <w:rFonts w:ascii="Times New Roman" w:eastAsia="宋体" w:hAnsi="宋体"/>
        </w:rPr>
        <w:tab/>
        <w:t>B</w:t>
      </w:r>
      <w:r w:rsidRPr="006564C6">
        <w:rPr>
          <w:rFonts w:ascii="Times New Roman" w:eastAsia="宋体" w:hAnsi="Times New Roman" w:cs="Times New Roman"/>
        </w:rPr>
        <w:t>.</w:t>
      </w:r>
      <w:r w:rsidRPr="006564C6">
        <w:rPr>
          <w:rFonts w:ascii="Times New Roman" w:eastAsia="宋体" w:hAnsi="宋体"/>
        </w:rPr>
        <w:t>摊丁入亩的实施</w:t>
      </w:r>
    </w:p>
    <w:p w14:paraId="330F61D9"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改土归流的推行</w:t>
      </w:r>
      <w:r w:rsidRPr="006564C6">
        <w:rPr>
          <w:rFonts w:ascii="Times New Roman" w:eastAsia="宋体" w:hAnsi="宋体"/>
        </w:rPr>
        <w:tab/>
        <w:t>D</w:t>
      </w:r>
      <w:r w:rsidRPr="006564C6">
        <w:rPr>
          <w:rFonts w:ascii="Times New Roman" w:eastAsia="宋体" w:hAnsi="Times New Roman" w:cs="Times New Roman"/>
        </w:rPr>
        <w:t>.</w:t>
      </w:r>
      <w:r w:rsidRPr="006564C6">
        <w:rPr>
          <w:rFonts w:ascii="Times New Roman" w:eastAsia="宋体" w:hAnsi="宋体"/>
        </w:rPr>
        <w:t>高产作物的推广</w:t>
      </w:r>
    </w:p>
    <w:p w14:paraId="7029829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6</w:t>
      </w:r>
      <w:r w:rsidRPr="006564C6">
        <w:rPr>
          <w:rFonts w:ascii="Times New Roman" w:eastAsia="宋体" w:hAnsi="Times New Roman" w:cs="Times New Roman"/>
        </w:rPr>
        <w:t>.</w:t>
      </w:r>
      <w:r w:rsidRPr="006564C6">
        <w:rPr>
          <w:rFonts w:ascii="Times New Roman" w:eastAsia="宋体" w:hAnsi="宋体"/>
        </w:rPr>
        <w:t>1905</w:t>
      </w:r>
      <w:r w:rsidRPr="006564C6">
        <w:rPr>
          <w:rFonts w:ascii="Times New Roman" w:eastAsia="宋体" w:hAnsi="宋体"/>
        </w:rPr>
        <w:t>年前后</w:t>
      </w:r>
      <w:r w:rsidRPr="006564C6">
        <w:rPr>
          <w:rFonts w:ascii="Times New Roman" w:eastAsia="宋体" w:hAnsi="宋体"/>
        </w:rPr>
        <w:t>,</w:t>
      </w:r>
      <w:r w:rsidRPr="006564C6">
        <w:rPr>
          <w:rFonts w:ascii="Times New Roman" w:eastAsia="宋体" w:hAnsi="宋体"/>
        </w:rPr>
        <w:t>外务部陆续收到绅商、华侨、学生等群体发来的电报</w:t>
      </w:r>
      <w:r w:rsidRPr="006564C6">
        <w:rPr>
          <w:rFonts w:ascii="Times New Roman" w:eastAsia="宋体" w:hAnsi="宋体"/>
        </w:rPr>
        <w:t>,</w:t>
      </w:r>
      <w:r w:rsidRPr="006564C6">
        <w:rPr>
          <w:rFonts w:ascii="Times New Roman" w:eastAsia="宋体" w:hAnsi="宋体"/>
        </w:rPr>
        <w:t>内容涉及外国强占领土、革新政治等。清政府对部分电报限收后</w:t>
      </w:r>
      <w:r w:rsidRPr="006564C6">
        <w:rPr>
          <w:rFonts w:ascii="Times New Roman" w:eastAsia="宋体" w:hAnsi="宋体"/>
        </w:rPr>
        <w:t>,</w:t>
      </w:r>
      <w:r w:rsidRPr="006564C6">
        <w:rPr>
          <w:rFonts w:ascii="Times New Roman" w:eastAsia="宋体" w:hAnsi="宋体"/>
        </w:rPr>
        <w:t>《新闻报》《申报》等报纸设立</w:t>
      </w:r>
      <w:r w:rsidRPr="006564C6">
        <w:rPr>
          <w:rFonts w:ascii="Times New Roman" w:eastAsia="宋体" w:hAnsi="Times New Roman" w:cs="Times New Roman"/>
        </w:rPr>
        <w:t>“</w:t>
      </w:r>
      <w:r w:rsidRPr="006564C6">
        <w:rPr>
          <w:rFonts w:ascii="Times New Roman" w:eastAsia="宋体" w:hAnsi="宋体"/>
        </w:rPr>
        <w:t>公电</w:t>
      </w:r>
      <w:r w:rsidRPr="006564C6">
        <w:rPr>
          <w:rFonts w:ascii="Times New Roman" w:eastAsia="宋体" w:hAnsi="Times New Roman" w:cs="Times New Roman"/>
        </w:rPr>
        <w:t>”</w:t>
      </w:r>
      <w:r w:rsidRPr="006564C6">
        <w:rPr>
          <w:rFonts w:ascii="Times New Roman" w:eastAsia="宋体" w:hAnsi="宋体"/>
        </w:rPr>
        <w:t>栏目对电报内容予以刊载。据此可知</w:t>
      </w:r>
      <w:r w:rsidRPr="006564C6">
        <w:rPr>
          <w:rFonts w:ascii="Times New Roman" w:eastAsia="宋体" w:hAnsi="宋体"/>
        </w:rPr>
        <w:t>,</w:t>
      </w:r>
      <w:r w:rsidRPr="006564C6">
        <w:rPr>
          <w:rFonts w:ascii="Times New Roman" w:eastAsia="宋体" w:hAnsi="宋体"/>
        </w:rPr>
        <w:t>近代传媒</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0382F27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助力民众表达救亡诉求</w:t>
      </w:r>
    </w:p>
    <w:p w14:paraId="519D319F"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促使改良派转向革命</w:t>
      </w:r>
    </w:p>
    <w:p w14:paraId="168591E8"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推动清政府的政治改革</w:t>
      </w:r>
    </w:p>
    <w:p w14:paraId="1D3B2F6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加速外交政策的转变</w:t>
      </w:r>
    </w:p>
    <w:p w14:paraId="029625CA"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7</w:t>
      </w:r>
      <w:r w:rsidRPr="006564C6">
        <w:rPr>
          <w:rFonts w:ascii="Times New Roman" w:eastAsia="宋体" w:hAnsi="Times New Roman" w:cs="Times New Roman"/>
        </w:rPr>
        <w:t>.</w:t>
      </w:r>
      <w:r w:rsidRPr="006564C6">
        <w:rPr>
          <w:rFonts w:ascii="Times New Roman" w:eastAsia="宋体" w:hAnsi="宋体"/>
        </w:rPr>
        <w:t>1923</w:t>
      </w:r>
      <w:r w:rsidRPr="006564C6">
        <w:rPr>
          <w:rFonts w:ascii="Times New Roman" w:eastAsia="宋体" w:hAnsi="宋体"/>
        </w:rPr>
        <w:t>年</w:t>
      </w:r>
      <w:r w:rsidRPr="006564C6">
        <w:rPr>
          <w:rFonts w:ascii="Times New Roman" w:eastAsia="宋体" w:hAnsi="宋体"/>
        </w:rPr>
        <w:t>9</w:t>
      </w:r>
      <w:r w:rsidRPr="006564C6">
        <w:rPr>
          <w:rFonts w:ascii="Times New Roman" w:eastAsia="宋体" w:hAnsi="宋体"/>
        </w:rPr>
        <w:t>月</w:t>
      </w:r>
      <w:r w:rsidRPr="006564C6">
        <w:rPr>
          <w:rFonts w:ascii="Times New Roman" w:eastAsia="宋体" w:hAnsi="宋体"/>
        </w:rPr>
        <w:t>,</w:t>
      </w:r>
      <w:r w:rsidRPr="006564C6">
        <w:rPr>
          <w:rFonts w:ascii="Times New Roman" w:eastAsia="宋体" w:hAnsi="宋体"/>
        </w:rPr>
        <w:t>瞿秋白在《自民权主义至社会主义》中指出</w:t>
      </w:r>
      <w:r w:rsidRPr="006564C6">
        <w:rPr>
          <w:rFonts w:ascii="Times New Roman" w:eastAsia="宋体" w:hAnsi="宋体"/>
        </w:rPr>
        <w:t>,</w:t>
      </w:r>
      <w:r w:rsidRPr="006564C6">
        <w:rPr>
          <w:rFonts w:ascii="Times New Roman" w:eastAsia="宋体" w:hAnsi="Times New Roman" w:cs="Times New Roman"/>
        </w:rPr>
        <w:t>“</w:t>
      </w:r>
      <w:r w:rsidRPr="006564C6">
        <w:rPr>
          <w:rFonts w:ascii="Times New Roman" w:eastAsia="宋体" w:hAnsi="宋体"/>
        </w:rPr>
        <w:t>要劳工阶级真正彻底觉悟资产阶级假民权主义的不可信</w:t>
      </w:r>
      <w:r w:rsidRPr="006564C6">
        <w:rPr>
          <w:rFonts w:ascii="Times New Roman" w:eastAsia="宋体" w:hAnsi="宋体"/>
        </w:rPr>
        <w:t>,</w:t>
      </w:r>
      <w:r w:rsidRPr="006564C6">
        <w:rPr>
          <w:rFonts w:ascii="Times New Roman" w:eastAsia="宋体" w:hAnsi="宋体"/>
        </w:rPr>
        <w:t>决不是几本书可以办到</w:t>
      </w:r>
      <w:r w:rsidRPr="006564C6">
        <w:rPr>
          <w:rFonts w:ascii="Times New Roman" w:eastAsia="宋体" w:hAnsi="Times New Roman" w:cs="Times New Roman"/>
        </w:rPr>
        <w:t>”</w:t>
      </w:r>
      <w:r w:rsidRPr="006564C6">
        <w:rPr>
          <w:rFonts w:ascii="Times New Roman" w:eastAsia="宋体" w:hAnsi="宋体"/>
        </w:rPr>
        <w:t>,</w:t>
      </w:r>
      <w:r w:rsidRPr="006564C6">
        <w:rPr>
          <w:rFonts w:ascii="Times New Roman" w:eastAsia="宋体" w:hAnsi="宋体"/>
        </w:rPr>
        <w:t>而必须积累</w:t>
      </w:r>
      <w:r w:rsidRPr="006564C6">
        <w:rPr>
          <w:rFonts w:ascii="Times New Roman" w:eastAsia="宋体" w:hAnsi="Times New Roman" w:cs="Times New Roman"/>
        </w:rPr>
        <w:t>“</w:t>
      </w:r>
      <w:r w:rsidRPr="006564C6">
        <w:rPr>
          <w:rFonts w:ascii="Times New Roman" w:eastAsia="宋体" w:hAnsi="宋体"/>
        </w:rPr>
        <w:t>实际普遍的政治经验</w:t>
      </w:r>
      <w:r w:rsidRPr="006564C6">
        <w:rPr>
          <w:rFonts w:ascii="Times New Roman" w:eastAsia="宋体" w:hAnsi="Times New Roman" w:cs="Times New Roman"/>
        </w:rPr>
        <w:t>”</w:t>
      </w:r>
      <w:r w:rsidRPr="006564C6">
        <w:rPr>
          <w:rFonts w:ascii="Times New Roman" w:eastAsia="宋体" w:hAnsi="宋体"/>
        </w:rPr>
        <w:t>。这表明早期中国共产党人认识到应该</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55345FAB"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制定民主革命纲领</w:t>
      </w:r>
    </w:p>
    <w:p w14:paraId="5547002F"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引导群众理论联系实际</w:t>
      </w:r>
    </w:p>
    <w:p w14:paraId="1FDEEC7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推翻资产阶级专政</w:t>
      </w:r>
    </w:p>
    <w:p w14:paraId="4623099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发动工人投身革命斗争</w:t>
      </w:r>
    </w:p>
    <w:p w14:paraId="4934D18F"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8</w:t>
      </w:r>
      <w:r w:rsidRPr="006564C6">
        <w:rPr>
          <w:rFonts w:ascii="Times New Roman" w:eastAsia="宋体" w:hAnsi="Times New Roman" w:cs="Times New Roman"/>
        </w:rPr>
        <w:t>.</w:t>
      </w:r>
      <w:r w:rsidRPr="006564C6">
        <w:rPr>
          <w:rFonts w:ascii="Times New Roman" w:eastAsia="宋体" w:hAnsi="宋体"/>
        </w:rPr>
        <w:t>1948</w:t>
      </w:r>
      <w:r w:rsidRPr="006564C6">
        <w:rPr>
          <w:rFonts w:ascii="Times New Roman" w:eastAsia="宋体" w:hAnsi="宋体"/>
        </w:rPr>
        <w:t>年</w:t>
      </w:r>
      <w:r w:rsidRPr="006564C6">
        <w:rPr>
          <w:rFonts w:ascii="Times New Roman" w:eastAsia="宋体" w:hAnsi="宋体"/>
        </w:rPr>
        <w:t>11</w:t>
      </w:r>
      <w:r w:rsidRPr="006564C6">
        <w:rPr>
          <w:rFonts w:ascii="Times New Roman" w:eastAsia="宋体" w:hAnsi="宋体"/>
        </w:rPr>
        <w:t>月</w:t>
      </w:r>
      <w:r w:rsidRPr="006564C6">
        <w:rPr>
          <w:rFonts w:ascii="Times New Roman" w:eastAsia="宋体" w:hAnsi="宋体"/>
        </w:rPr>
        <w:t>,</w:t>
      </w:r>
      <w:r w:rsidRPr="006564C6">
        <w:rPr>
          <w:rFonts w:ascii="Times New Roman" w:eastAsia="宋体" w:hAnsi="宋体"/>
        </w:rPr>
        <w:t>中共冀中区党委指出</w:t>
      </w:r>
      <w:r w:rsidRPr="006564C6">
        <w:rPr>
          <w:rFonts w:ascii="Times New Roman" w:eastAsia="宋体" w:hAnsi="宋体"/>
        </w:rPr>
        <w:t>,</w:t>
      </w:r>
      <w:r w:rsidRPr="006564C6">
        <w:rPr>
          <w:rFonts w:ascii="Times New Roman" w:eastAsia="宋体" w:hAnsi="宋体"/>
        </w:rPr>
        <w:t>由于此前区党委</w:t>
      </w:r>
      <w:r w:rsidRPr="006564C6">
        <w:rPr>
          <w:rFonts w:ascii="Times New Roman" w:eastAsia="宋体" w:hAnsi="Times New Roman" w:cs="Times New Roman"/>
        </w:rPr>
        <w:t>“</w:t>
      </w:r>
      <w:r w:rsidRPr="006564C6">
        <w:rPr>
          <w:rFonts w:ascii="Times New Roman" w:eastAsia="宋体" w:hAnsi="宋体"/>
        </w:rPr>
        <w:t>没有认识到城市工作的重要</w:t>
      </w:r>
      <w:r w:rsidRPr="006564C6">
        <w:rPr>
          <w:rFonts w:ascii="Times New Roman" w:eastAsia="宋体" w:hAnsi="Times New Roman" w:cs="Times New Roman"/>
        </w:rPr>
        <w:t>”</w:t>
      </w:r>
      <w:r w:rsidRPr="006564C6">
        <w:rPr>
          <w:rFonts w:ascii="Times New Roman" w:eastAsia="宋体" w:hAnsi="宋体"/>
        </w:rPr>
        <w:t>,</w:t>
      </w:r>
      <w:r w:rsidRPr="006564C6">
        <w:rPr>
          <w:rFonts w:ascii="Times New Roman" w:eastAsia="宋体" w:hAnsi="宋体"/>
        </w:rPr>
        <w:t>今后城市工作总的方针</w:t>
      </w:r>
      <w:r w:rsidRPr="006564C6">
        <w:rPr>
          <w:rFonts w:ascii="Times New Roman" w:eastAsia="宋体" w:hAnsi="Times New Roman" w:cs="Times New Roman"/>
        </w:rPr>
        <w:t>“</w:t>
      </w:r>
      <w:r w:rsidRPr="006564C6">
        <w:rPr>
          <w:rFonts w:ascii="Times New Roman" w:eastAsia="宋体" w:hAnsi="宋体"/>
        </w:rPr>
        <w:t>就是贯彻政策</w:t>
      </w:r>
      <w:r w:rsidRPr="006564C6">
        <w:rPr>
          <w:rFonts w:ascii="Times New Roman" w:eastAsia="宋体" w:hAnsi="宋体"/>
        </w:rPr>
        <w:t>,</w:t>
      </w:r>
      <w:r w:rsidRPr="006564C6">
        <w:rPr>
          <w:rFonts w:ascii="Times New Roman" w:eastAsia="宋体" w:hAnsi="宋体"/>
        </w:rPr>
        <w:t>发展经济</w:t>
      </w:r>
      <w:r w:rsidRPr="006564C6">
        <w:rPr>
          <w:rFonts w:ascii="Times New Roman" w:eastAsia="宋体" w:hAnsi="宋体"/>
        </w:rPr>
        <w:t>,</w:t>
      </w:r>
      <w:r w:rsidRPr="006564C6">
        <w:rPr>
          <w:rFonts w:ascii="Times New Roman" w:eastAsia="宋体" w:hAnsi="宋体"/>
        </w:rPr>
        <w:t>加强城市建设与管理工作</w:t>
      </w:r>
      <w:r w:rsidRPr="006564C6">
        <w:rPr>
          <w:rFonts w:ascii="Times New Roman" w:eastAsia="宋体" w:hAnsi="宋体"/>
        </w:rPr>
        <w:t>,</w:t>
      </w:r>
      <w:r w:rsidRPr="006564C6">
        <w:rPr>
          <w:rFonts w:ascii="Times New Roman" w:eastAsia="宋体" w:hAnsi="宋体"/>
        </w:rPr>
        <w:t>认真的解决贫苦市民生活</w:t>
      </w:r>
      <w:r w:rsidRPr="006564C6">
        <w:rPr>
          <w:rFonts w:ascii="Times New Roman" w:eastAsia="宋体" w:hAnsi="宋体"/>
        </w:rPr>
        <w:t>(</w:t>
      </w:r>
      <w:r w:rsidRPr="006564C6">
        <w:rPr>
          <w:rFonts w:ascii="Times New Roman" w:eastAsia="宋体" w:hAnsi="宋体"/>
        </w:rPr>
        <w:t>问题</w:t>
      </w:r>
      <w:r w:rsidRPr="006564C6">
        <w:rPr>
          <w:rFonts w:ascii="Times New Roman" w:eastAsia="宋体" w:hAnsi="宋体"/>
        </w:rPr>
        <w:t>)</w:t>
      </w:r>
      <w:r w:rsidRPr="006564C6">
        <w:rPr>
          <w:rFonts w:ascii="Times New Roman" w:eastAsia="宋体" w:hAnsi="宋体"/>
        </w:rPr>
        <w:t>……从多方面建设我们的城市</w:t>
      </w:r>
      <w:r w:rsidRPr="006564C6">
        <w:rPr>
          <w:rFonts w:ascii="Times New Roman" w:eastAsia="宋体" w:hAnsi="Times New Roman" w:cs="Times New Roman"/>
        </w:rPr>
        <w:t>”</w:t>
      </w:r>
      <w:r w:rsidRPr="006564C6">
        <w:rPr>
          <w:rFonts w:ascii="Times New Roman" w:eastAsia="宋体" w:hAnsi="宋体"/>
        </w:rPr>
        <w:t>。这一方针旨在</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0A5828A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lastRenderedPageBreak/>
        <w:t>A</w:t>
      </w:r>
      <w:r w:rsidRPr="006564C6">
        <w:rPr>
          <w:rFonts w:ascii="Times New Roman" w:eastAsia="宋体" w:hAnsi="Times New Roman" w:cs="Times New Roman"/>
        </w:rPr>
        <w:t>.</w:t>
      </w:r>
      <w:r w:rsidRPr="006564C6">
        <w:rPr>
          <w:rFonts w:ascii="Times New Roman" w:eastAsia="宋体" w:hAnsi="宋体"/>
        </w:rPr>
        <w:t>激发人民支援前线的热情</w:t>
      </w:r>
    </w:p>
    <w:p w14:paraId="731C500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适应解放区建设的新形势</w:t>
      </w:r>
    </w:p>
    <w:p w14:paraId="20361F3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提高干部管理城市的水平</w:t>
      </w:r>
    </w:p>
    <w:p w14:paraId="575752C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推动城乡经济结构的转变</w:t>
      </w:r>
    </w:p>
    <w:p w14:paraId="4C0F43B4"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9</w:t>
      </w:r>
      <w:r w:rsidRPr="006564C6">
        <w:rPr>
          <w:rFonts w:ascii="Times New Roman" w:eastAsia="宋体" w:hAnsi="Times New Roman" w:cs="Times New Roman"/>
        </w:rPr>
        <w:t>.</w:t>
      </w:r>
      <w:r w:rsidRPr="006564C6">
        <w:rPr>
          <w:rFonts w:ascii="Times New Roman" w:eastAsia="宋体" w:hAnsi="宋体"/>
        </w:rPr>
        <w:t>1953</w:t>
      </w:r>
      <w:r w:rsidRPr="006564C6">
        <w:rPr>
          <w:rFonts w:ascii="Times New Roman" w:eastAsia="宋体" w:hAnsi="宋体"/>
        </w:rPr>
        <w:t>年</w:t>
      </w:r>
      <w:r w:rsidRPr="006564C6">
        <w:rPr>
          <w:rFonts w:ascii="Times New Roman" w:eastAsia="宋体" w:hAnsi="宋体"/>
        </w:rPr>
        <w:t>,</w:t>
      </w:r>
      <w:r w:rsidRPr="006564C6">
        <w:rPr>
          <w:rFonts w:ascii="Times New Roman" w:eastAsia="宋体" w:hAnsi="宋体"/>
        </w:rPr>
        <w:t>农业部决定在全国范围内试办国营农业机器拖拉机站</w:t>
      </w:r>
      <w:r w:rsidRPr="006564C6">
        <w:rPr>
          <w:rFonts w:ascii="Times New Roman" w:eastAsia="宋体" w:hAnsi="宋体"/>
        </w:rPr>
        <w:t>,</w:t>
      </w:r>
      <w:r w:rsidRPr="006564C6">
        <w:rPr>
          <w:rFonts w:ascii="Times New Roman" w:eastAsia="宋体" w:hAnsi="宋体"/>
        </w:rPr>
        <w:t>帮助组织起来的农民耕种、收割。机耕土地的粮棉产量普遍高于传统耕种土地粮棉产量的</w:t>
      </w:r>
      <w:r w:rsidRPr="006564C6">
        <w:rPr>
          <w:rFonts w:ascii="Times New Roman" w:eastAsia="宋体" w:hAnsi="宋体"/>
        </w:rPr>
        <w:t>30%</w:t>
      </w:r>
      <w:r w:rsidRPr="006564C6">
        <w:rPr>
          <w:rFonts w:ascii="Times New Roman" w:eastAsia="宋体" w:hAnsi="宋体"/>
        </w:rPr>
        <w:t>以上。这对很多尚未入社的农民触动很大</w:t>
      </w:r>
      <w:r w:rsidRPr="006564C6">
        <w:rPr>
          <w:rFonts w:ascii="Times New Roman" w:eastAsia="宋体" w:hAnsi="宋体"/>
        </w:rPr>
        <w:t>,</w:t>
      </w:r>
      <w:r w:rsidRPr="006564C6">
        <w:rPr>
          <w:rFonts w:ascii="Times New Roman" w:eastAsia="宋体" w:hAnsi="宋体"/>
        </w:rPr>
        <w:t>他们纷纷要求加入合作社。这有利于</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00A53F1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农村经济全面恢复</w:t>
      </w:r>
      <w:r w:rsidRPr="006564C6">
        <w:rPr>
          <w:rFonts w:ascii="Times New Roman" w:eastAsia="宋体" w:hAnsi="宋体"/>
        </w:rPr>
        <w:tab/>
        <w:t>B</w:t>
      </w:r>
      <w:r w:rsidRPr="006564C6">
        <w:rPr>
          <w:rFonts w:ascii="Times New Roman" w:eastAsia="宋体" w:hAnsi="Times New Roman" w:cs="Times New Roman"/>
        </w:rPr>
        <w:t>.</w:t>
      </w:r>
      <w:r w:rsidRPr="006564C6">
        <w:rPr>
          <w:rFonts w:ascii="Times New Roman" w:eastAsia="宋体" w:hAnsi="宋体"/>
        </w:rPr>
        <w:t>土地改革顺利进行</w:t>
      </w:r>
    </w:p>
    <w:p w14:paraId="5E71072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农村生产关系变革</w:t>
      </w:r>
      <w:r w:rsidRPr="006564C6">
        <w:rPr>
          <w:rFonts w:ascii="Times New Roman" w:eastAsia="宋体" w:hAnsi="宋体"/>
        </w:rPr>
        <w:tab/>
        <w:t>D</w:t>
      </w:r>
      <w:r w:rsidRPr="006564C6">
        <w:rPr>
          <w:rFonts w:ascii="Times New Roman" w:eastAsia="宋体" w:hAnsi="Times New Roman" w:cs="Times New Roman"/>
        </w:rPr>
        <w:t>.</w:t>
      </w:r>
      <w:r w:rsidRPr="006564C6">
        <w:rPr>
          <w:rFonts w:ascii="Times New Roman" w:eastAsia="宋体" w:hAnsi="宋体"/>
        </w:rPr>
        <w:t>农业机械化的实现</w:t>
      </w:r>
    </w:p>
    <w:p w14:paraId="312C41CE" w14:textId="77777777" w:rsidR="006E1389" w:rsidRDefault="006E1389" w:rsidP="006E1389">
      <w:pPr>
        <w:tabs>
          <w:tab w:val="left" w:pos="1871"/>
          <w:tab w:val="left" w:pos="3407"/>
          <w:tab w:val="left" w:pos="4949"/>
          <w:tab w:val="left" w:pos="6599"/>
        </w:tabs>
        <w:rPr>
          <w:rFonts w:hint="eastAsia"/>
        </w:rPr>
      </w:pPr>
      <w:r w:rsidRPr="006564C6">
        <w:rPr>
          <w:rFonts w:ascii="Times New Roman" w:eastAsia="宋体" w:hAnsi="Times New Roman"/>
          <w:b/>
        </w:rPr>
        <w:t>10</w:t>
      </w:r>
      <w:r w:rsidRPr="006564C6">
        <w:rPr>
          <w:rFonts w:ascii="Times New Roman" w:eastAsia="宋体" w:hAnsi="Times New Roman" w:cs="Times New Roman"/>
        </w:rPr>
        <w:t>.</w:t>
      </w:r>
      <w:r w:rsidRPr="006564C6">
        <w:rPr>
          <w:rFonts w:ascii="Arial" w:eastAsia="黑体" w:hAnsi="黑体"/>
        </w:rPr>
        <w:t>表</w:t>
      </w:r>
      <w:r w:rsidRPr="006564C6">
        <w:rPr>
          <w:rFonts w:ascii="Times New Roman" w:eastAsia="宋体" w:hAnsi="宋体"/>
        </w:rPr>
        <w:t>2</w:t>
      </w:r>
      <w:r w:rsidRPr="006564C6">
        <w:rPr>
          <w:rFonts w:ascii="Times New Roman" w:eastAsia="宋体" w:hAnsi="宋体"/>
        </w:rPr>
        <w:t xml:space="preserve">　</w:t>
      </w:r>
      <w:r w:rsidRPr="006564C6">
        <w:rPr>
          <w:rFonts w:ascii="Arial" w:eastAsia="黑体" w:hAnsi="黑体"/>
        </w:rPr>
        <w:t>中国工业产值统计表</w:t>
      </w:r>
      <w:r w:rsidRPr="006564C6">
        <w:rPr>
          <w:rFonts w:ascii="Times New Roman" w:eastAsia="宋体" w:hAnsi="宋体"/>
        </w:rPr>
        <w:t>(</w:t>
      </w:r>
      <w:r w:rsidRPr="006564C6">
        <w:rPr>
          <w:rFonts w:ascii="Arial" w:eastAsia="黑体" w:hAnsi="黑体"/>
        </w:rPr>
        <w:t>单位</w:t>
      </w:r>
      <w:r w:rsidRPr="006564C6">
        <w:rPr>
          <w:rFonts w:ascii="Times New Roman" w:eastAsia="宋体" w:hAnsi="宋体"/>
        </w:rPr>
        <w:t>:</w:t>
      </w:r>
      <w:r w:rsidRPr="006564C6">
        <w:rPr>
          <w:rFonts w:ascii="Arial" w:eastAsia="黑体" w:hAnsi="黑体"/>
        </w:rPr>
        <w:t>亿元</w:t>
      </w:r>
      <w:r w:rsidRPr="006564C6">
        <w:rPr>
          <w:rFonts w:ascii="Times New Roman" w:eastAsia="宋体" w:hAnsi="宋体"/>
        </w:rPr>
        <w:t>)</w:t>
      </w:r>
    </w:p>
    <w:tbl>
      <w:tblPr>
        <w:tblW w:w="7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67"/>
        <w:gridCol w:w="542"/>
        <w:gridCol w:w="560"/>
        <w:gridCol w:w="439"/>
      </w:tblGrid>
      <w:tr w:rsidR="006E1389" w:rsidRPr="006564C6" w14:paraId="692B5953" w14:textId="77777777" w:rsidTr="00EF48F2">
        <w:trPr>
          <w:jc w:val="center"/>
        </w:trPr>
        <w:tc>
          <w:tcPr>
            <w:tcW w:w="0" w:type="auto"/>
            <w:shd w:val="clear" w:color="auto" w:fill="auto"/>
            <w:tcMar>
              <w:left w:w="0" w:type="dxa"/>
              <w:right w:w="0" w:type="dxa"/>
            </w:tcMar>
            <w:vAlign w:val="center"/>
          </w:tcPr>
          <w:p w14:paraId="09E54A97"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Arial" w:eastAsia="黑体" w:hAnsi="黑体"/>
                <w:sz w:val="18"/>
              </w:rPr>
              <w:t>项目</w:t>
            </w:r>
          </w:p>
        </w:tc>
        <w:tc>
          <w:tcPr>
            <w:tcW w:w="0" w:type="auto"/>
            <w:shd w:val="clear" w:color="auto" w:fill="auto"/>
            <w:tcMar>
              <w:left w:w="0" w:type="dxa"/>
              <w:right w:w="0" w:type="dxa"/>
            </w:tcMar>
            <w:vAlign w:val="center"/>
          </w:tcPr>
          <w:p w14:paraId="3C6B32A9"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Times New Roman"/>
                <w:b/>
                <w:sz w:val="18"/>
              </w:rPr>
              <w:t>1977</w:t>
            </w:r>
            <w:r w:rsidRPr="006564C6">
              <w:rPr>
                <w:rFonts w:ascii="Arial" w:eastAsia="黑体" w:hAnsi="黑体"/>
                <w:sz w:val="18"/>
              </w:rPr>
              <w:t>年</w:t>
            </w:r>
          </w:p>
        </w:tc>
        <w:tc>
          <w:tcPr>
            <w:tcW w:w="0" w:type="auto"/>
            <w:shd w:val="clear" w:color="auto" w:fill="auto"/>
            <w:tcMar>
              <w:left w:w="0" w:type="dxa"/>
              <w:right w:w="0" w:type="dxa"/>
            </w:tcMar>
            <w:vAlign w:val="center"/>
          </w:tcPr>
          <w:p w14:paraId="778352E2"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Times New Roman"/>
                <w:b/>
                <w:sz w:val="18"/>
              </w:rPr>
              <w:t>1988</w:t>
            </w:r>
            <w:r w:rsidRPr="006564C6">
              <w:rPr>
                <w:rFonts w:ascii="Arial" w:eastAsia="黑体" w:hAnsi="黑体"/>
                <w:sz w:val="18"/>
              </w:rPr>
              <w:t>年</w:t>
            </w:r>
          </w:p>
        </w:tc>
        <w:tc>
          <w:tcPr>
            <w:tcW w:w="0" w:type="auto"/>
            <w:shd w:val="clear" w:color="auto" w:fill="auto"/>
            <w:tcMar>
              <w:left w:w="0" w:type="dxa"/>
              <w:right w:w="0" w:type="dxa"/>
            </w:tcMar>
            <w:vAlign w:val="center"/>
          </w:tcPr>
          <w:p w14:paraId="040FB1F9"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Times New Roman"/>
                <w:b/>
                <w:sz w:val="18"/>
              </w:rPr>
              <w:t>1991</w:t>
            </w:r>
            <w:r w:rsidRPr="006564C6">
              <w:rPr>
                <w:rFonts w:ascii="Arial" w:eastAsia="黑体" w:hAnsi="黑体"/>
                <w:sz w:val="18"/>
              </w:rPr>
              <w:t>年</w:t>
            </w:r>
          </w:p>
        </w:tc>
      </w:tr>
      <w:tr w:rsidR="006E1389" w:rsidRPr="006564C6" w14:paraId="6814ABC9" w14:textId="77777777" w:rsidTr="00EF48F2">
        <w:trPr>
          <w:jc w:val="center"/>
        </w:trPr>
        <w:tc>
          <w:tcPr>
            <w:tcW w:w="0" w:type="auto"/>
            <w:shd w:val="clear" w:color="auto" w:fill="auto"/>
            <w:tcMar>
              <w:left w:w="0" w:type="dxa"/>
              <w:right w:w="0" w:type="dxa"/>
            </w:tcMar>
            <w:vAlign w:val="center"/>
          </w:tcPr>
          <w:p w14:paraId="3F0EA403"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工业总产值</w:t>
            </w:r>
          </w:p>
        </w:tc>
        <w:tc>
          <w:tcPr>
            <w:tcW w:w="0" w:type="auto"/>
            <w:shd w:val="clear" w:color="auto" w:fill="auto"/>
            <w:tcMar>
              <w:left w:w="0" w:type="dxa"/>
              <w:right w:w="0" w:type="dxa"/>
            </w:tcMar>
            <w:vAlign w:val="center"/>
          </w:tcPr>
          <w:p w14:paraId="2FB6DF48"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3 725</w:t>
            </w:r>
          </w:p>
        </w:tc>
        <w:tc>
          <w:tcPr>
            <w:tcW w:w="0" w:type="auto"/>
            <w:shd w:val="clear" w:color="auto" w:fill="auto"/>
            <w:tcMar>
              <w:left w:w="0" w:type="dxa"/>
              <w:right w:w="0" w:type="dxa"/>
            </w:tcMar>
            <w:vAlign w:val="center"/>
          </w:tcPr>
          <w:p w14:paraId="15A09EFB"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18 224</w:t>
            </w:r>
            <w:r w:rsidRPr="006564C6">
              <w:rPr>
                <w:rFonts w:ascii="Times New Roman" w:eastAsia="宋体" w:hAnsi="Times New Roman" w:cs="Times New Roman"/>
                <w:sz w:val="18"/>
              </w:rPr>
              <w:t>.</w:t>
            </w:r>
            <w:r w:rsidRPr="006564C6">
              <w:rPr>
                <w:rFonts w:ascii="Times New Roman" w:eastAsia="宋体" w:hAnsi="宋体"/>
                <w:sz w:val="18"/>
              </w:rPr>
              <w:t>58</w:t>
            </w:r>
          </w:p>
        </w:tc>
        <w:tc>
          <w:tcPr>
            <w:tcW w:w="0" w:type="auto"/>
            <w:shd w:val="clear" w:color="auto" w:fill="auto"/>
            <w:tcMar>
              <w:left w:w="0" w:type="dxa"/>
              <w:right w:w="0" w:type="dxa"/>
            </w:tcMar>
            <w:vAlign w:val="center"/>
          </w:tcPr>
          <w:p w14:paraId="4DFFC425"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26 625</w:t>
            </w:r>
          </w:p>
        </w:tc>
      </w:tr>
      <w:tr w:rsidR="006E1389" w:rsidRPr="006564C6" w14:paraId="2A9C2A6D" w14:textId="77777777" w:rsidTr="00EF48F2">
        <w:trPr>
          <w:jc w:val="center"/>
        </w:trPr>
        <w:tc>
          <w:tcPr>
            <w:tcW w:w="0" w:type="auto"/>
            <w:shd w:val="clear" w:color="auto" w:fill="auto"/>
            <w:tcMar>
              <w:left w:w="0" w:type="dxa"/>
              <w:right w:w="0" w:type="dxa"/>
            </w:tcMar>
            <w:vAlign w:val="center"/>
          </w:tcPr>
          <w:p w14:paraId="7C0F30E2"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国有工业</w:t>
            </w:r>
          </w:p>
        </w:tc>
        <w:tc>
          <w:tcPr>
            <w:tcW w:w="0" w:type="auto"/>
            <w:shd w:val="clear" w:color="auto" w:fill="auto"/>
            <w:tcMar>
              <w:left w:w="0" w:type="dxa"/>
              <w:right w:w="0" w:type="dxa"/>
            </w:tcMar>
            <w:vAlign w:val="center"/>
          </w:tcPr>
          <w:p w14:paraId="6DD33965"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2 869</w:t>
            </w:r>
            <w:r w:rsidRPr="006564C6">
              <w:rPr>
                <w:rFonts w:ascii="Times New Roman" w:eastAsia="宋体" w:hAnsi="Times New Roman" w:cs="Times New Roman"/>
                <w:sz w:val="18"/>
              </w:rPr>
              <w:t>.</w:t>
            </w:r>
            <w:r w:rsidRPr="006564C6">
              <w:rPr>
                <w:rFonts w:ascii="Times New Roman" w:eastAsia="宋体" w:hAnsi="宋体"/>
                <w:sz w:val="18"/>
              </w:rPr>
              <w:t>37</w:t>
            </w:r>
          </w:p>
        </w:tc>
        <w:tc>
          <w:tcPr>
            <w:tcW w:w="0" w:type="auto"/>
            <w:shd w:val="clear" w:color="auto" w:fill="auto"/>
            <w:tcMar>
              <w:left w:w="0" w:type="dxa"/>
              <w:right w:w="0" w:type="dxa"/>
            </w:tcMar>
            <w:vAlign w:val="center"/>
          </w:tcPr>
          <w:p w14:paraId="5B4DDC17"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10 351</w:t>
            </w:r>
            <w:r w:rsidRPr="006564C6">
              <w:rPr>
                <w:rFonts w:ascii="Times New Roman" w:eastAsia="宋体" w:hAnsi="Times New Roman" w:cs="Times New Roman"/>
                <w:sz w:val="18"/>
              </w:rPr>
              <w:t>.</w:t>
            </w:r>
            <w:r w:rsidRPr="006564C6">
              <w:rPr>
                <w:rFonts w:ascii="Times New Roman" w:eastAsia="宋体" w:hAnsi="宋体"/>
                <w:sz w:val="18"/>
              </w:rPr>
              <w:t>28</w:t>
            </w:r>
          </w:p>
        </w:tc>
        <w:tc>
          <w:tcPr>
            <w:tcW w:w="0" w:type="auto"/>
            <w:shd w:val="clear" w:color="auto" w:fill="auto"/>
            <w:tcMar>
              <w:left w:w="0" w:type="dxa"/>
              <w:right w:w="0" w:type="dxa"/>
            </w:tcMar>
            <w:vAlign w:val="center"/>
          </w:tcPr>
          <w:p w14:paraId="550136B2"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14 955</w:t>
            </w:r>
          </w:p>
        </w:tc>
      </w:tr>
      <w:tr w:rsidR="006E1389" w:rsidRPr="006564C6" w14:paraId="62F5220A" w14:textId="77777777" w:rsidTr="00EF48F2">
        <w:trPr>
          <w:jc w:val="center"/>
        </w:trPr>
        <w:tc>
          <w:tcPr>
            <w:tcW w:w="0" w:type="auto"/>
            <w:shd w:val="clear" w:color="auto" w:fill="auto"/>
            <w:tcMar>
              <w:left w:w="0" w:type="dxa"/>
              <w:right w:w="0" w:type="dxa"/>
            </w:tcMar>
            <w:vAlign w:val="center"/>
          </w:tcPr>
          <w:p w14:paraId="44145052"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集体工业</w:t>
            </w:r>
          </w:p>
        </w:tc>
        <w:tc>
          <w:tcPr>
            <w:tcW w:w="0" w:type="auto"/>
            <w:shd w:val="clear" w:color="auto" w:fill="auto"/>
            <w:tcMar>
              <w:left w:w="0" w:type="dxa"/>
              <w:right w:w="0" w:type="dxa"/>
            </w:tcMar>
            <w:vAlign w:val="center"/>
          </w:tcPr>
          <w:p w14:paraId="5A5A2085"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855</w:t>
            </w:r>
            <w:r w:rsidRPr="006564C6">
              <w:rPr>
                <w:rFonts w:ascii="Times New Roman" w:eastAsia="宋体" w:hAnsi="Times New Roman" w:cs="Times New Roman"/>
                <w:sz w:val="18"/>
              </w:rPr>
              <w:t>.</w:t>
            </w:r>
            <w:r w:rsidRPr="006564C6">
              <w:rPr>
                <w:rFonts w:ascii="Times New Roman" w:eastAsia="宋体" w:hAnsi="宋体"/>
                <w:sz w:val="18"/>
              </w:rPr>
              <w:t>63</w:t>
            </w:r>
          </w:p>
        </w:tc>
        <w:tc>
          <w:tcPr>
            <w:tcW w:w="0" w:type="auto"/>
            <w:shd w:val="clear" w:color="auto" w:fill="auto"/>
            <w:tcMar>
              <w:left w:w="0" w:type="dxa"/>
              <w:right w:w="0" w:type="dxa"/>
            </w:tcMar>
            <w:vAlign w:val="center"/>
          </w:tcPr>
          <w:p w14:paraId="4E9E7A23"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6 587</w:t>
            </w:r>
            <w:r w:rsidRPr="006564C6">
              <w:rPr>
                <w:rFonts w:ascii="Times New Roman" w:eastAsia="宋体" w:hAnsi="Times New Roman" w:cs="Times New Roman"/>
                <w:sz w:val="18"/>
              </w:rPr>
              <w:t>.</w:t>
            </w:r>
            <w:r w:rsidRPr="006564C6">
              <w:rPr>
                <w:rFonts w:ascii="Times New Roman" w:eastAsia="宋体" w:hAnsi="宋体"/>
                <w:sz w:val="18"/>
              </w:rPr>
              <w:t>49</w:t>
            </w:r>
          </w:p>
        </w:tc>
        <w:tc>
          <w:tcPr>
            <w:tcW w:w="0" w:type="auto"/>
            <w:shd w:val="clear" w:color="auto" w:fill="auto"/>
            <w:tcMar>
              <w:left w:w="0" w:type="dxa"/>
              <w:right w:w="0" w:type="dxa"/>
            </w:tcMar>
            <w:vAlign w:val="center"/>
          </w:tcPr>
          <w:p w14:paraId="30C0792B"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8 783</w:t>
            </w:r>
          </w:p>
        </w:tc>
      </w:tr>
      <w:tr w:rsidR="006E1389" w:rsidRPr="006564C6" w14:paraId="780B981F" w14:textId="77777777" w:rsidTr="00EF48F2">
        <w:trPr>
          <w:jc w:val="center"/>
        </w:trPr>
        <w:tc>
          <w:tcPr>
            <w:tcW w:w="0" w:type="auto"/>
            <w:shd w:val="clear" w:color="auto" w:fill="auto"/>
            <w:tcMar>
              <w:left w:w="0" w:type="dxa"/>
              <w:right w:w="0" w:type="dxa"/>
            </w:tcMar>
            <w:vAlign w:val="center"/>
          </w:tcPr>
          <w:p w14:paraId="7127B50B"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城乡个体工业</w:t>
            </w:r>
          </w:p>
        </w:tc>
        <w:tc>
          <w:tcPr>
            <w:tcW w:w="0" w:type="auto"/>
            <w:shd w:val="clear" w:color="auto" w:fill="auto"/>
            <w:tcMar>
              <w:left w:w="0" w:type="dxa"/>
              <w:right w:w="0" w:type="dxa"/>
            </w:tcMar>
            <w:vAlign w:val="center"/>
          </w:tcPr>
          <w:p w14:paraId="1B5957EA" w14:textId="77777777" w:rsidR="006E1389" w:rsidRPr="006564C6" w:rsidRDefault="006E1389" w:rsidP="00EF48F2">
            <w:pPr>
              <w:tabs>
                <w:tab w:val="left" w:pos="1871"/>
                <w:tab w:val="left" w:pos="3407"/>
                <w:tab w:val="left" w:pos="4949"/>
                <w:tab w:val="left" w:pos="6599"/>
              </w:tabs>
              <w:rPr>
                <w:rFonts w:hint="eastAsia"/>
                <w:sz w:val="18"/>
              </w:rPr>
            </w:pPr>
          </w:p>
        </w:tc>
        <w:tc>
          <w:tcPr>
            <w:tcW w:w="0" w:type="auto"/>
            <w:shd w:val="clear" w:color="auto" w:fill="auto"/>
            <w:tcMar>
              <w:left w:w="0" w:type="dxa"/>
              <w:right w:w="0" w:type="dxa"/>
            </w:tcMar>
            <w:vAlign w:val="center"/>
          </w:tcPr>
          <w:p w14:paraId="4D8E7BA8"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790</w:t>
            </w:r>
            <w:r w:rsidRPr="006564C6">
              <w:rPr>
                <w:rFonts w:ascii="Times New Roman" w:eastAsia="宋体" w:hAnsi="Times New Roman" w:cs="Times New Roman"/>
                <w:sz w:val="18"/>
              </w:rPr>
              <w:t>.</w:t>
            </w:r>
            <w:r w:rsidRPr="006564C6">
              <w:rPr>
                <w:rFonts w:ascii="Times New Roman" w:eastAsia="宋体" w:hAnsi="宋体"/>
                <w:sz w:val="18"/>
              </w:rPr>
              <w:t>49</w:t>
            </w:r>
          </w:p>
        </w:tc>
        <w:tc>
          <w:tcPr>
            <w:tcW w:w="0" w:type="auto"/>
            <w:shd w:val="clear" w:color="auto" w:fill="auto"/>
            <w:tcMar>
              <w:left w:w="0" w:type="dxa"/>
              <w:right w:w="0" w:type="dxa"/>
            </w:tcMar>
            <w:vAlign w:val="center"/>
          </w:tcPr>
          <w:p w14:paraId="6E2AB917"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1 287</w:t>
            </w:r>
          </w:p>
        </w:tc>
      </w:tr>
      <w:tr w:rsidR="006E1389" w:rsidRPr="006564C6" w14:paraId="774ED320" w14:textId="77777777" w:rsidTr="00EF48F2">
        <w:trPr>
          <w:jc w:val="center"/>
        </w:trPr>
        <w:tc>
          <w:tcPr>
            <w:tcW w:w="0" w:type="auto"/>
            <w:shd w:val="clear" w:color="auto" w:fill="auto"/>
            <w:tcMar>
              <w:left w:w="0" w:type="dxa"/>
              <w:right w:w="0" w:type="dxa"/>
            </w:tcMar>
            <w:vAlign w:val="center"/>
          </w:tcPr>
          <w:p w14:paraId="6FD7C556"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其他经济类型工业</w:t>
            </w:r>
          </w:p>
        </w:tc>
        <w:tc>
          <w:tcPr>
            <w:tcW w:w="0" w:type="auto"/>
            <w:shd w:val="clear" w:color="auto" w:fill="auto"/>
            <w:tcMar>
              <w:left w:w="0" w:type="dxa"/>
              <w:right w:w="0" w:type="dxa"/>
            </w:tcMar>
            <w:vAlign w:val="center"/>
          </w:tcPr>
          <w:p w14:paraId="43BA599F" w14:textId="77777777" w:rsidR="006E1389" w:rsidRPr="006564C6" w:rsidRDefault="006E1389" w:rsidP="00EF48F2">
            <w:pPr>
              <w:tabs>
                <w:tab w:val="left" w:pos="1871"/>
                <w:tab w:val="left" w:pos="3407"/>
                <w:tab w:val="left" w:pos="4949"/>
                <w:tab w:val="left" w:pos="6599"/>
              </w:tabs>
              <w:rPr>
                <w:rFonts w:hint="eastAsia"/>
                <w:sz w:val="18"/>
              </w:rPr>
            </w:pPr>
          </w:p>
        </w:tc>
        <w:tc>
          <w:tcPr>
            <w:tcW w:w="0" w:type="auto"/>
            <w:shd w:val="clear" w:color="auto" w:fill="auto"/>
            <w:tcMar>
              <w:left w:w="0" w:type="dxa"/>
              <w:right w:w="0" w:type="dxa"/>
            </w:tcMar>
            <w:vAlign w:val="center"/>
          </w:tcPr>
          <w:p w14:paraId="5F0CF975"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495</w:t>
            </w:r>
            <w:r w:rsidRPr="006564C6">
              <w:rPr>
                <w:rFonts w:ascii="Times New Roman" w:eastAsia="宋体" w:hAnsi="Times New Roman" w:cs="Times New Roman"/>
                <w:sz w:val="18"/>
              </w:rPr>
              <w:t>.</w:t>
            </w:r>
            <w:r w:rsidRPr="006564C6">
              <w:rPr>
                <w:rFonts w:ascii="Times New Roman" w:eastAsia="宋体" w:hAnsi="宋体"/>
                <w:sz w:val="18"/>
              </w:rPr>
              <w:t>32</w:t>
            </w:r>
          </w:p>
        </w:tc>
        <w:tc>
          <w:tcPr>
            <w:tcW w:w="0" w:type="auto"/>
            <w:shd w:val="clear" w:color="auto" w:fill="auto"/>
            <w:tcMar>
              <w:left w:w="0" w:type="dxa"/>
              <w:right w:w="0" w:type="dxa"/>
            </w:tcMar>
            <w:vAlign w:val="center"/>
          </w:tcPr>
          <w:p w14:paraId="0FCAEF66" w14:textId="77777777" w:rsidR="006E1389" w:rsidRPr="006564C6" w:rsidRDefault="006E1389" w:rsidP="00EF48F2">
            <w:pPr>
              <w:tabs>
                <w:tab w:val="left" w:pos="1871"/>
                <w:tab w:val="left" w:pos="3407"/>
                <w:tab w:val="left" w:pos="4949"/>
                <w:tab w:val="left" w:pos="6599"/>
              </w:tabs>
              <w:rPr>
                <w:rFonts w:hint="eastAsia"/>
                <w:sz w:val="18"/>
              </w:rPr>
            </w:pPr>
            <w:r w:rsidRPr="006564C6">
              <w:rPr>
                <w:rFonts w:ascii="Times New Roman" w:eastAsia="宋体" w:hAnsi="宋体"/>
                <w:sz w:val="18"/>
              </w:rPr>
              <w:t>1 600</w:t>
            </w:r>
          </w:p>
        </w:tc>
      </w:tr>
    </w:tbl>
    <w:p w14:paraId="26065FDF" w14:textId="77777777" w:rsidR="006E1389" w:rsidRPr="006564C6" w:rsidRDefault="006E1389" w:rsidP="006E1389">
      <w:pPr>
        <w:tabs>
          <w:tab w:val="left" w:pos="1871"/>
          <w:tab w:val="left" w:pos="3407"/>
          <w:tab w:val="left" w:pos="4949"/>
          <w:tab w:val="left" w:pos="6599"/>
        </w:tabs>
        <w:jc w:val="center"/>
        <w:rPr>
          <w:rFonts w:ascii="Times New Roman" w:eastAsia="宋体" w:hAnsi="宋体" w:hint="eastAsia"/>
        </w:rPr>
      </w:pPr>
    </w:p>
    <w:p w14:paraId="5D98C18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表</w:t>
      </w:r>
      <w:r w:rsidRPr="006564C6">
        <w:rPr>
          <w:rFonts w:ascii="Times New Roman" w:eastAsia="宋体" w:hAnsi="宋体"/>
        </w:rPr>
        <w:t>2</w:t>
      </w:r>
      <w:r w:rsidRPr="006564C6">
        <w:rPr>
          <w:rFonts w:ascii="Times New Roman" w:eastAsia="宋体" w:hAnsi="宋体"/>
        </w:rPr>
        <w:t>中的数据变化说明</w:t>
      </w:r>
      <w:r w:rsidRPr="006564C6">
        <w:rPr>
          <w:rFonts w:ascii="Times New Roman" w:eastAsia="宋体" w:hAnsi="宋体"/>
        </w:rPr>
        <w:t>,</w:t>
      </w:r>
      <w:r w:rsidRPr="006564C6">
        <w:rPr>
          <w:rFonts w:ascii="Times New Roman" w:eastAsia="宋体" w:hAnsi="宋体"/>
        </w:rPr>
        <w:t>这一时期我国</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484652BB"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lastRenderedPageBreak/>
        <w:t>A</w:t>
      </w:r>
      <w:r w:rsidRPr="006564C6">
        <w:rPr>
          <w:rFonts w:ascii="Times New Roman" w:eastAsia="宋体" w:hAnsi="Times New Roman" w:cs="Times New Roman"/>
        </w:rPr>
        <w:t>.</w:t>
      </w:r>
      <w:r w:rsidRPr="006564C6">
        <w:rPr>
          <w:rFonts w:ascii="Times New Roman" w:eastAsia="宋体" w:hAnsi="宋体"/>
        </w:rPr>
        <w:t>工业布局调整效果显著</w:t>
      </w:r>
    </w:p>
    <w:p w14:paraId="4CE0AA39"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市场经济起主导作用</w:t>
      </w:r>
    </w:p>
    <w:p w14:paraId="61EF21D3"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现代企业制度不断完善</w:t>
      </w:r>
    </w:p>
    <w:p w14:paraId="2DF182A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所有制结构逐步优化</w:t>
      </w:r>
    </w:p>
    <w:p w14:paraId="252F1DB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11</w:t>
      </w:r>
      <w:r w:rsidRPr="006564C6">
        <w:rPr>
          <w:rFonts w:ascii="Times New Roman" w:eastAsia="宋体" w:hAnsi="Times New Roman" w:cs="Times New Roman"/>
        </w:rPr>
        <w:t>.</w:t>
      </w:r>
      <w:r w:rsidRPr="006564C6">
        <w:rPr>
          <w:rFonts w:ascii="Times New Roman" w:eastAsia="宋体" w:hAnsi="宋体"/>
        </w:rPr>
        <w:t>波斯帝国早期</w:t>
      </w:r>
      <w:r w:rsidRPr="006564C6">
        <w:rPr>
          <w:rFonts w:ascii="Times New Roman" w:eastAsia="宋体" w:hAnsi="宋体"/>
        </w:rPr>
        <w:t>,</w:t>
      </w:r>
      <w:r w:rsidRPr="006564C6">
        <w:rPr>
          <w:rFonts w:ascii="Times New Roman" w:eastAsia="宋体" w:hAnsi="宋体"/>
        </w:rPr>
        <w:t>被征服地区的许多官吏、制度得到保留</w:t>
      </w:r>
      <w:r w:rsidRPr="006564C6">
        <w:rPr>
          <w:rFonts w:ascii="Times New Roman" w:eastAsia="宋体" w:hAnsi="宋体"/>
        </w:rPr>
        <w:t>,</w:t>
      </w:r>
      <w:r w:rsidRPr="006564C6">
        <w:rPr>
          <w:rFonts w:ascii="Times New Roman" w:eastAsia="宋体" w:hAnsi="宋体"/>
        </w:rPr>
        <w:t>外族的文字、宗教广泛传播。大流士登上王位后发起改革</w:t>
      </w:r>
      <w:r w:rsidRPr="006564C6">
        <w:rPr>
          <w:rFonts w:ascii="Times New Roman" w:eastAsia="宋体" w:hAnsi="宋体"/>
        </w:rPr>
        <w:t>,</w:t>
      </w:r>
      <w:r w:rsidRPr="006564C6">
        <w:rPr>
          <w:rFonts w:ascii="Times New Roman" w:eastAsia="宋体" w:hAnsi="宋体"/>
        </w:rPr>
        <w:t>推广波斯人主导的行省、军区制度</w:t>
      </w:r>
      <w:r w:rsidRPr="006564C6">
        <w:rPr>
          <w:rFonts w:ascii="Times New Roman" w:eastAsia="宋体" w:hAnsi="宋体"/>
        </w:rPr>
        <w:t>,</w:t>
      </w:r>
      <w:r w:rsidRPr="006564C6">
        <w:rPr>
          <w:rFonts w:ascii="Times New Roman" w:eastAsia="宋体" w:hAnsi="宋体"/>
        </w:rPr>
        <w:t>用波斯文字刻写国家的重要铭文</w:t>
      </w:r>
      <w:r w:rsidRPr="006564C6">
        <w:rPr>
          <w:rFonts w:ascii="Times New Roman" w:eastAsia="宋体" w:hAnsi="宋体"/>
        </w:rPr>
        <w:t>,</w:t>
      </w:r>
      <w:r w:rsidRPr="006564C6">
        <w:rPr>
          <w:rFonts w:ascii="Times New Roman" w:eastAsia="宋体" w:hAnsi="宋体"/>
        </w:rPr>
        <w:t>立波斯人信奉的祆教为国教。大流士上述举措的顺利实施</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1B929F9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扩大了波斯文明的影响</w:t>
      </w:r>
    </w:p>
    <w:p w14:paraId="63001ABF"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缓和了外族与波斯人的矛盾</w:t>
      </w:r>
    </w:p>
    <w:p w14:paraId="160EFD83"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完善了帝国的官僚体系</w:t>
      </w:r>
    </w:p>
    <w:p w14:paraId="5820422F"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革除了西亚君主制度的积弊</w:t>
      </w:r>
    </w:p>
    <w:p w14:paraId="6897FCB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12</w:t>
      </w:r>
      <w:r w:rsidRPr="006564C6">
        <w:rPr>
          <w:rFonts w:ascii="Times New Roman" w:eastAsia="宋体" w:hAnsi="Times New Roman" w:cs="Times New Roman"/>
        </w:rPr>
        <w:t>.</w:t>
      </w:r>
      <w:r w:rsidRPr="006564C6">
        <w:rPr>
          <w:rFonts w:ascii="Times New Roman" w:eastAsia="宋体" w:hAnsi="宋体"/>
        </w:rPr>
        <w:t>13</w:t>
      </w:r>
      <w:r w:rsidRPr="006564C6">
        <w:rPr>
          <w:rFonts w:ascii="Times New Roman" w:eastAsia="宋体" w:hAnsi="宋体"/>
        </w:rPr>
        <w:t>世纪中叶</w:t>
      </w:r>
      <w:r w:rsidRPr="006564C6">
        <w:rPr>
          <w:rFonts w:ascii="Times New Roman" w:eastAsia="宋体" w:hAnsi="宋体"/>
        </w:rPr>
        <w:t>,</w:t>
      </w:r>
      <w:r w:rsidRPr="006564C6">
        <w:rPr>
          <w:rFonts w:ascii="Times New Roman" w:eastAsia="宋体" w:hAnsi="宋体"/>
        </w:rPr>
        <w:t>法国的一些贵族和富裕市民热衷于穿着精美的服装。</w:t>
      </w:r>
      <w:r w:rsidRPr="006564C6">
        <w:rPr>
          <w:rFonts w:ascii="Times New Roman" w:eastAsia="宋体" w:hAnsi="宋体"/>
        </w:rPr>
        <w:t>1279</w:t>
      </w:r>
      <w:r w:rsidRPr="006564C6">
        <w:rPr>
          <w:rFonts w:ascii="Times New Roman" w:eastAsia="宋体" w:hAnsi="宋体"/>
        </w:rPr>
        <w:t>年</w:t>
      </w:r>
      <w:r w:rsidRPr="006564C6">
        <w:rPr>
          <w:rFonts w:ascii="Times New Roman" w:eastAsia="宋体" w:hAnsi="宋体"/>
        </w:rPr>
        <w:t>,</w:t>
      </w:r>
      <w:r w:rsidRPr="006564C6">
        <w:rPr>
          <w:rFonts w:ascii="Times New Roman" w:eastAsia="宋体" w:hAnsi="宋体"/>
        </w:rPr>
        <w:t>国王腓力三世专门颁布法令</w:t>
      </w:r>
      <w:r w:rsidRPr="006564C6">
        <w:rPr>
          <w:rFonts w:ascii="Times New Roman" w:eastAsia="宋体" w:hAnsi="宋体"/>
        </w:rPr>
        <w:t>,</w:t>
      </w:r>
      <w:r w:rsidRPr="006564C6">
        <w:rPr>
          <w:rFonts w:ascii="Times New Roman" w:eastAsia="宋体" w:hAnsi="宋体"/>
        </w:rPr>
        <w:t>规定了男性每年购买长袍的数量</w:t>
      </w:r>
      <w:r w:rsidRPr="006564C6">
        <w:rPr>
          <w:rFonts w:ascii="Times New Roman" w:eastAsia="宋体" w:hAnsi="宋体"/>
        </w:rPr>
        <w:t>:</w:t>
      </w:r>
      <w:r w:rsidRPr="006564C6">
        <w:rPr>
          <w:rFonts w:ascii="Times New Roman" w:eastAsia="宋体" w:hAnsi="宋体"/>
        </w:rPr>
        <w:t>大领主可购</w:t>
      </w:r>
      <w:r w:rsidRPr="006564C6">
        <w:rPr>
          <w:rFonts w:ascii="Times New Roman" w:eastAsia="宋体" w:hAnsi="宋体"/>
        </w:rPr>
        <w:t>5</w:t>
      </w:r>
      <w:r w:rsidRPr="006564C6">
        <w:rPr>
          <w:rFonts w:ascii="Times New Roman" w:eastAsia="宋体" w:hAnsi="宋体"/>
        </w:rPr>
        <w:t>件</w:t>
      </w:r>
      <w:r w:rsidRPr="006564C6">
        <w:rPr>
          <w:rFonts w:ascii="Times New Roman" w:eastAsia="宋体" w:hAnsi="宋体"/>
        </w:rPr>
        <w:t>,</w:t>
      </w:r>
      <w:r w:rsidRPr="006564C6">
        <w:rPr>
          <w:rFonts w:ascii="Times New Roman" w:eastAsia="宋体" w:hAnsi="宋体"/>
        </w:rPr>
        <w:t>贵族和宫廷侍从可购</w:t>
      </w:r>
      <w:r w:rsidRPr="006564C6">
        <w:rPr>
          <w:rFonts w:ascii="Times New Roman" w:eastAsia="宋体" w:hAnsi="宋体"/>
        </w:rPr>
        <w:t>2</w:t>
      </w:r>
      <w:r w:rsidRPr="006564C6">
        <w:rPr>
          <w:rFonts w:ascii="Times New Roman" w:eastAsia="宋体" w:hAnsi="宋体"/>
        </w:rPr>
        <w:t>至</w:t>
      </w:r>
      <w:r w:rsidRPr="006564C6">
        <w:rPr>
          <w:rFonts w:ascii="Times New Roman" w:eastAsia="宋体" w:hAnsi="宋体"/>
        </w:rPr>
        <w:t>4</w:t>
      </w:r>
      <w:r w:rsidRPr="006564C6">
        <w:rPr>
          <w:rFonts w:ascii="Times New Roman" w:eastAsia="宋体" w:hAnsi="宋体"/>
        </w:rPr>
        <w:t>件</w:t>
      </w:r>
      <w:r w:rsidRPr="006564C6">
        <w:rPr>
          <w:rFonts w:ascii="Times New Roman" w:eastAsia="宋体" w:hAnsi="宋体"/>
        </w:rPr>
        <w:t>,</w:t>
      </w:r>
      <w:r w:rsidRPr="006564C6">
        <w:rPr>
          <w:rFonts w:ascii="Times New Roman" w:eastAsia="宋体" w:hAnsi="宋体"/>
        </w:rPr>
        <w:t>财产超过</w:t>
      </w:r>
      <w:r w:rsidRPr="006564C6">
        <w:rPr>
          <w:rFonts w:ascii="Times New Roman" w:eastAsia="宋体" w:hAnsi="宋体"/>
        </w:rPr>
        <w:t>1 000</w:t>
      </w:r>
      <w:r w:rsidRPr="006564C6">
        <w:rPr>
          <w:rFonts w:ascii="Times New Roman" w:eastAsia="宋体" w:hAnsi="宋体"/>
        </w:rPr>
        <w:t>利弗尔的市民可购</w:t>
      </w:r>
      <w:r w:rsidRPr="006564C6">
        <w:rPr>
          <w:rFonts w:ascii="Times New Roman" w:eastAsia="宋体" w:hAnsi="宋体"/>
        </w:rPr>
        <w:t>1</w:t>
      </w:r>
      <w:r w:rsidRPr="006564C6">
        <w:rPr>
          <w:rFonts w:ascii="Times New Roman" w:eastAsia="宋体" w:hAnsi="宋体"/>
        </w:rPr>
        <w:t>件。由此可见</w:t>
      </w:r>
      <w:r w:rsidRPr="006564C6">
        <w:rPr>
          <w:rFonts w:ascii="Times New Roman" w:eastAsia="宋体" w:hAnsi="宋体"/>
        </w:rPr>
        <w:t>,</w:t>
      </w:r>
      <w:r w:rsidRPr="006564C6">
        <w:rPr>
          <w:rFonts w:ascii="Times New Roman" w:eastAsia="宋体" w:hAnsi="宋体"/>
        </w:rPr>
        <w:t>在当时的法国</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29C7953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市民地位上升</w:t>
      </w:r>
      <w:r w:rsidRPr="006564C6">
        <w:rPr>
          <w:rFonts w:ascii="Times New Roman" w:eastAsia="宋体" w:hAnsi="宋体"/>
        </w:rPr>
        <w:tab/>
        <w:t>B</w:t>
      </w:r>
      <w:r w:rsidRPr="006564C6">
        <w:rPr>
          <w:rFonts w:ascii="Times New Roman" w:eastAsia="宋体" w:hAnsi="Times New Roman" w:cs="Times New Roman"/>
        </w:rPr>
        <w:t>.</w:t>
      </w:r>
      <w:r w:rsidRPr="006564C6">
        <w:rPr>
          <w:rFonts w:ascii="Times New Roman" w:eastAsia="宋体" w:hAnsi="宋体"/>
        </w:rPr>
        <w:t xml:space="preserve">手工工场兴起　</w:t>
      </w:r>
    </w:p>
    <w:p w14:paraId="68B3F51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社会等级分明</w:t>
      </w:r>
      <w:r w:rsidRPr="006564C6">
        <w:rPr>
          <w:rFonts w:ascii="Times New Roman" w:eastAsia="宋体" w:hAnsi="宋体"/>
        </w:rPr>
        <w:tab/>
        <w:t>D</w:t>
      </w:r>
      <w:r w:rsidRPr="006564C6">
        <w:rPr>
          <w:rFonts w:ascii="Times New Roman" w:eastAsia="宋体" w:hAnsi="Times New Roman" w:cs="Times New Roman"/>
        </w:rPr>
        <w:t>.</w:t>
      </w:r>
      <w:r w:rsidRPr="006564C6">
        <w:rPr>
          <w:rFonts w:ascii="Times New Roman" w:eastAsia="宋体" w:hAnsi="宋体"/>
        </w:rPr>
        <w:t>贵族特权加强</w:t>
      </w:r>
    </w:p>
    <w:p w14:paraId="5ACE16DF"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13</w:t>
      </w:r>
      <w:r w:rsidRPr="006564C6">
        <w:rPr>
          <w:rFonts w:ascii="Times New Roman" w:eastAsia="宋体" w:hAnsi="Times New Roman" w:cs="Times New Roman"/>
        </w:rPr>
        <w:t>.</w:t>
      </w:r>
      <w:r w:rsidRPr="006564C6">
        <w:rPr>
          <w:rFonts w:ascii="Times New Roman" w:eastAsia="宋体" w:hAnsi="宋体"/>
        </w:rPr>
        <w:t>16</w:t>
      </w:r>
      <w:r w:rsidRPr="006564C6">
        <w:rPr>
          <w:rFonts w:ascii="Times New Roman" w:eastAsia="宋体" w:hAnsi="宋体"/>
        </w:rPr>
        <w:t>世纪</w:t>
      </w:r>
      <w:r w:rsidRPr="006564C6">
        <w:rPr>
          <w:rFonts w:ascii="Times New Roman" w:eastAsia="宋体" w:hAnsi="宋体"/>
        </w:rPr>
        <w:t>,</w:t>
      </w:r>
      <w:r w:rsidRPr="006564C6">
        <w:rPr>
          <w:rFonts w:ascii="Times New Roman" w:eastAsia="宋体" w:hAnsi="宋体"/>
        </w:rPr>
        <w:t>意大利人巴尔巴罗为校订、翻译古罗马建筑论著</w:t>
      </w:r>
      <w:r w:rsidRPr="006564C6">
        <w:rPr>
          <w:rFonts w:ascii="Times New Roman" w:eastAsia="宋体" w:hAnsi="宋体"/>
        </w:rPr>
        <w:t>,</w:t>
      </w:r>
      <w:r w:rsidRPr="006564C6">
        <w:rPr>
          <w:rFonts w:ascii="Times New Roman" w:eastAsia="宋体" w:hAnsi="宋体"/>
        </w:rPr>
        <w:t>曾向一位泥瓦匠出身的建筑师寻求帮助</w:t>
      </w:r>
      <w:r w:rsidRPr="006564C6">
        <w:rPr>
          <w:rFonts w:ascii="Times New Roman" w:eastAsia="宋体" w:hAnsi="宋体"/>
        </w:rPr>
        <w:t>;</w:t>
      </w:r>
      <w:r w:rsidRPr="006564C6">
        <w:rPr>
          <w:rFonts w:ascii="Times New Roman" w:eastAsia="宋体" w:hAnsi="宋体"/>
        </w:rPr>
        <w:t>德意志人阿格里科拉在撰写关于采矿的著作时</w:t>
      </w:r>
      <w:r w:rsidRPr="006564C6">
        <w:rPr>
          <w:rFonts w:ascii="Times New Roman" w:eastAsia="宋体" w:hAnsi="宋体"/>
        </w:rPr>
        <w:t>,</w:t>
      </w:r>
      <w:r w:rsidRPr="006564C6">
        <w:rPr>
          <w:rFonts w:ascii="Times New Roman" w:eastAsia="宋体" w:hAnsi="宋体"/>
        </w:rPr>
        <w:t>吸收了矿工传授的知识。这些学者</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2F504699"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注重提升人的社会地位</w:t>
      </w:r>
    </w:p>
    <w:p w14:paraId="35B1306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复兴了希腊罗马古典文化</w:t>
      </w:r>
    </w:p>
    <w:p w14:paraId="699AAA92"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重视发挥人的聪明才智</w:t>
      </w:r>
    </w:p>
    <w:p w14:paraId="6D8E83F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推动了人文主义教育兴盛</w:t>
      </w:r>
    </w:p>
    <w:p w14:paraId="0F6AA92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14</w:t>
      </w:r>
      <w:r w:rsidRPr="006564C6">
        <w:rPr>
          <w:rFonts w:ascii="Times New Roman" w:eastAsia="宋体" w:hAnsi="Times New Roman" w:cs="Times New Roman"/>
        </w:rPr>
        <w:t>.</w:t>
      </w:r>
      <w:r w:rsidRPr="006564C6">
        <w:rPr>
          <w:rFonts w:ascii="Times New Roman" w:eastAsia="宋体" w:hAnsi="宋体"/>
        </w:rPr>
        <w:t>1812</w:t>
      </w:r>
      <w:r w:rsidRPr="006564C6">
        <w:rPr>
          <w:rFonts w:ascii="Times New Roman" w:eastAsia="宋体" w:hAnsi="宋体"/>
        </w:rPr>
        <w:t>年</w:t>
      </w:r>
      <w:r w:rsidRPr="006564C6">
        <w:rPr>
          <w:rFonts w:ascii="Times New Roman" w:eastAsia="宋体" w:hAnsi="宋体"/>
        </w:rPr>
        <w:t>,</w:t>
      </w:r>
      <w:r w:rsidRPr="006564C6">
        <w:rPr>
          <w:rFonts w:ascii="Times New Roman" w:eastAsia="宋体" w:hAnsi="宋体"/>
        </w:rPr>
        <w:t>英国格拉斯哥商会对从事美洲贸易的商人表示感谢</w:t>
      </w:r>
      <w:r w:rsidRPr="006564C6">
        <w:rPr>
          <w:rFonts w:ascii="Times New Roman" w:eastAsia="宋体" w:hAnsi="宋体"/>
        </w:rPr>
        <w:t>,</w:t>
      </w:r>
      <w:r w:rsidRPr="006564C6">
        <w:rPr>
          <w:rFonts w:ascii="Times New Roman" w:eastAsia="宋体" w:hAnsi="宋体"/>
        </w:rPr>
        <w:t>因为他们不仅扩展了烟草、棉花等贸易</w:t>
      </w:r>
      <w:r w:rsidRPr="006564C6">
        <w:rPr>
          <w:rFonts w:ascii="Times New Roman" w:eastAsia="宋体" w:hAnsi="宋体"/>
        </w:rPr>
        <w:t>,</w:t>
      </w:r>
      <w:r w:rsidRPr="006564C6">
        <w:rPr>
          <w:rFonts w:ascii="Times New Roman" w:eastAsia="宋体" w:hAnsi="宋体"/>
        </w:rPr>
        <w:t>而且</w:t>
      </w:r>
      <w:r w:rsidRPr="006564C6">
        <w:rPr>
          <w:rFonts w:ascii="Times New Roman" w:eastAsia="宋体" w:hAnsi="Times New Roman" w:cs="Times New Roman"/>
        </w:rPr>
        <w:t>“</w:t>
      </w:r>
      <w:r w:rsidRPr="006564C6">
        <w:rPr>
          <w:rFonts w:ascii="Times New Roman" w:eastAsia="宋体" w:hAnsi="宋体"/>
        </w:rPr>
        <w:t>不惜花费大量时间支持创办我们这个城市的制造业</w:t>
      </w:r>
      <w:r w:rsidRPr="006564C6">
        <w:rPr>
          <w:rFonts w:ascii="Times New Roman" w:eastAsia="宋体" w:hAnsi="Times New Roman" w:cs="Times New Roman"/>
        </w:rPr>
        <w:t>”</w:t>
      </w:r>
      <w:r w:rsidRPr="006564C6">
        <w:rPr>
          <w:rFonts w:ascii="Times New Roman" w:eastAsia="宋体" w:hAnsi="宋体"/>
        </w:rPr>
        <w:t>。这些制造业</w:t>
      </w:r>
      <w:r w:rsidRPr="006564C6">
        <w:rPr>
          <w:rFonts w:ascii="Times New Roman" w:eastAsia="宋体" w:hAnsi="Times New Roman" w:cs="Times New Roman"/>
        </w:rPr>
        <w:t>“</w:t>
      </w:r>
      <w:r w:rsidRPr="006564C6">
        <w:rPr>
          <w:rFonts w:ascii="Times New Roman" w:eastAsia="宋体" w:hAnsi="宋体"/>
        </w:rPr>
        <w:t>现在为整个王国带来很大好处</w:t>
      </w:r>
      <w:r w:rsidRPr="006564C6">
        <w:rPr>
          <w:rFonts w:ascii="Times New Roman" w:eastAsia="宋体" w:hAnsi="Times New Roman" w:cs="Times New Roman"/>
        </w:rPr>
        <w:t>”</w:t>
      </w:r>
      <w:r w:rsidRPr="006564C6">
        <w:rPr>
          <w:rFonts w:ascii="Times New Roman" w:eastAsia="宋体" w:hAnsi="宋体"/>
        </w:rPr>
        <w:t>。这表明</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09E7023A"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新型特许公司促进了美洲贸易</w:t>
      </w:r>
    </w:p>
    <w:p w14:paraId="7E4D172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英国制造业与大西洋贸易联系密切</w:t>
      </w:r>
    </w:p>
    <w:p w14:paraId="6E7D1F5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英国依托制造业成为</w:t>
      </w:r>
      <w:r w:rsidRPr="006564C6">
        <w:rPr>
          <w:rFonts w:ascii="Times New Roman" w:eastAsia="宋体" w:hAnsi="Times New Roman" w:cs="Times New Roman"/>
        </w:rPr>
        <w:t>“</w:t>
      </w:r>
      <w:r w:rsidRPr="006564C6">
        <w:rPr>
          <w:rFonts w:ascii="Times New Roman" w:eastAsia="宋体" w:hAnsi="宋体"/>
        </w:rPr>
        <w:t>世界工厂</w:t>
      </w:r>
      <w:r w:rsidRPr="006564C6">
        <w:rPr>
          <w:rFonts w:ascii="Times New Roman" w:eastAsia="宋体" w:hAnsi="Times New Roman" w:cs="Times New Roman"/>
        </w:rPr>
        <w:t>”</w:t>
      </w:r>
    </w:p>
    <w:p w14:paraId="5127F1B2"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资本输出成为英国扩张的主要形式</w:t>
      </w:r>
    </w:p>
    <w:p w14:paraId="0470103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lastRenderedPageBreak/>
        <w:t>15</w:t>
      </w:r>
      <w:r w:rsidRPr="006564C6">
        <w:rPr>
          <w:rFonts w:ascii="Times New Roman" w:eastAsia="宋体" w:hAnsi="Times New Roman" w:cs="Times New Roman"/>
        </w:rPr>
        <w:t>.</w:t>
      </w:r>
      <w:r w:rsidRPr="006564C6">
        <w:rPr>
          <w:rFonts w:ascii="Times New Roman" w:eastAsia="宋体" w:hAnsi="宋体"/>
        </w:rPr>
        <w:t>图</w:t>
      </w:r>
      <w:r w:rsidRPr="006564C6">
        <w:rPr>
          <w:rFonts w:ascii="Times New Roman" w:eastAsia="宋体" w:hAnsi="宋体"/>
        </w:rPr>
        <w:t>1</w:t>
      </w:r>
      <w:r w:rsidRPr="006564C6">
        <w:rPr>
          <w:rFonts w:ascii="Times New Roman" w:eastAsia="宋体" w:hAnsi="宋体"/>
        </w:rPr>
        <w:t>是</w:t>
      </w:r>
      <w:r w:rsidRPr="006564C6">
        <w:rPr>
          <w:rFonts w:ascii="Times New Roman" w:eastAsia="宋体" w:hAnsi="宋体"/>
        </w:rPr>
        <w:t>1942</w:t>
      </w:r>
      <w:r w:rsidRPr="006564C6">
        <w:rPr>
          <w:rFonts w:ascii="Times New Roman" w:eastAsia="宋体" w:hAnsi="宋体"/>
        </w:rPr>
        <w:t>年的一幅苏联宣传画</w:t>
      </w:r>
      <w:r w:rsidRPr="006564C6">
        <w:rPr>
          <w:rFonts w:ascii="Times New Roman" w:eastAsia="宋体" w:hAnsi="宋体"/>
        </w:rPr>
        <w:t>,</w:t>
      </w:r>
      <w:r w:rsidRPr="006564C6">
        <w:rPr>
          <w:rFonts w:ascii="Times New Roman" w:eastAsia="宋体" w:hAnsi="宋体"/>
        </w:rPr>
        <w:t>描绘的情景是</w:t>
      </w:r>
      <w:r w:rsidRPr="006564C6">
        <w:rPr>
          <w:rFonts w:ascii="Times New Roman" w:eastAsia="宋体" w:hAnsi="宋体"/>
        </w:rPr>
        <w:t>:</w:t>
      </w:r>
      <w:r w:rsidRPr="006564C6">
        <w:rPr>
          <w:rFonts w:ascii="Times New Roman" w:eastAsia="宋体" w:hAnsi="宋体"/>
        </w:rPr>
        <w:t>乌拉尔生产的钢铁被制造成炸弹</w:t>
      </w:r>
      <w:r w:rsidRPr="006564C6">
        <w:rPr>
          <w:rFonts w:ascii="Times New Roman" w:eastAsia="宋体" w:hAnsi="宋体"/>
        </w:rPr>
        <w:t>,</w:t>
      </w:r>
      <w:r w:rsidRPr="006564C6">
        <w:rPr>
          <w:rFonts w:ascii="Times New Roman" w:eastAsia="宋体" w:hAnsi="宋体"/>
        </w:rPr>
        <w:t>摧毁了前线的德军坦克。该宣传画反映出</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5A2A9339" w14:textId="77777777" w:rsidR="006E1389" w:rsidRPr="006564C6" w:rsidRDefault="006E1389" w:rsidP="006E1389">
      <w:pPr>
        <w:tabs>
          <w:tab w:val="left" w:pos="1871"/>
          <w:tab w:val="left" w:pos="3407"/>
          <w:tab w:val="left" w:pos="4949"/>
          <w:tab w:val="left" w:pos="6599"/>
        </w:tabs>
        <w:jc w:val="center"/>
        <w:rPr>
          <w:rFonts w:ascii="Times New Roman" w:eastAsia="宋体" w:hAnsi="宋体" w:hint="eastAsia"/>
        </w:rPr>
      </w:pPr>
      <w:r w:rsidRPr="006564C6">
        <w:rPr>
          <w:rFonts w:ascii="Times New Roman" w:eastAsia="宋体" w:hAnsi="宋体"/>
          <w:noProof/>
        </w:rPr>
        <w:drawing>
          <wp:inline distT="0" distB="0" distL="0" distR="0" wp14:anchorId="594BBE72" wp14:editId="49D5F614">
            <wp:extent cx="2564640" cy="1269360"/>
            <wp:effectExtent l="0" t="0" r="0" b="0"/>
            <wp:docPr id="50" name="25MLSX01.eps" descr="id:2147484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564640" cy="1269360"/>
                    </a:xfrm>
                    <a:prstGeom prst="rect">
                      <a:avLst/>
                    </a:prstGeom>
                  </pic:spPr>
                </pic:pic>
              </a:graphicData>
            </a:graphic>
          </wp:inline>
        </w:drawing>
      </w:r>
    </w:p>
    <w:p w14:paraId="2E5EE6F9" w14:textId="77777777" w:rsidR="006E1389" w:rsidRPr="006564C6" w:rsidRDefault="006E1389" w:rsidP="006E1389">
      <w:pPr>
        <w:tabs>
          <w:tab w:val="left" w:pos="1871"/>
          <w:tab w:val="left" w:pos="3407"/>
          <w:tab w:val="left" w:pos="4949"/>
          <w:tab w:val="left" w:pos="6599"/>
        </w:tabs>
        <w:jc w:val="center"/>
        <w:rPr>
          <w:rFonts w:ascii="Times New Roman" w:eastAsia="宋体" w:hAnsi="宋体" w:hint="eastAsia"/>
        </w:rPr>
      </w:pPr>
      <w:r w:rsidRPr="006564C6">
        <w:rPr>
          <w:rFonts w:ascii="Times New Roman" w:eastAsia="楷体" w:hAnsi="楷体"/>
          <w:sz w:val="21"/>
        </w:rPr>
        <w:t>图</w:t>
      </w:r>
      <w:r w:rsidRPr="006564C6">
        <w:rPr>
          <w:rFonts w:ascii="Times New Roman" w:eastAsia="宋体" w:hAnsi="宋体"/>
          <w:sz w:val="21"/>
        </w:rPr>
        <w:t>1</w:t>
      </w:r>
    </w:p>
    <w:p w14:paraId="09CF9C34"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敌后民众以钢铁般意志抵抗侵略</w:t>
      </w:r>
    </w:p>
    <w:p w14:paraId="7CA81DC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苏联为反法西斯战争付出了巨大牺牲</w:t>
      </w:r>
    </w:p>
    <w:p w14:paraId="588B3F8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苏军进攻扭转了苏德战场的形势</w:t>
      </w:r>
    </w:p>
    <w:p w14:paraId="7111B932"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工业化为争取卫国战争胜利创造条件</w:t>
      </w:r>
    </w:p>
    <w:p w14:paraId="4FFA9D1D"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16</w:t>
      </w:r>
      <w:r w:rsidRPr="006564C6">
        <w:rPr>
          <w:rFonts w:ascii="Times New Roman" w:eastAsia="宋体" w:hAnsi="Times New Roman" w:cs="Times New Roman"/>
        </w:rPr>
        <w:t>.</w:t>
      </w:r>
      <w:r w:rsidRPr="006564C6">
        <w:rPr>
          <w:rFonts w:ascii="Times New Roman" w:eastAsia="宋体" w:hAnsi="宋体"/>
        </w:rPr>
        <w:t>1971</w:t>
      </w:r>
      <w:r w:rsidRPr="006564C6">
        <w:rPr>
          <w:rFonts w:ascii="Times New Roman" w:eastAsia="宋体" w:hAnsi="宋体"/>
        </w:rPr>
        <w:t>年</w:t>
      </w:r>
      <w:r w:rsidRPr="006564C6">
        <w:rPr>
          <w:rFonts w:ascii="Times New Roman" w:eastAsia="宋体" w:hAnsi="宋体"/>
        </w:rPr>
        <w:t>8</w:t>
      </w:r>
      <w:r w:rsidRPr="006564C6">
        <w:rPr>
          <w:rFonts w:ascii="Times New Roman" w:eastAsia="宋体" w:hAnsi="宋体"/>
        </w:rPr>
        <w:t>月</w:t>
      </w:r>
      <w:r w:rsidRPr="006564C6">
        <w:rPr>
          <w:rFonts w:ascii="Times New Roman" w:eastAsia="宋体" w:hAnsi="宋体"/>
        </w:rPr>
        <w:t>15</w:t>
      </w:r>
      <w:r w:rsidRPr="006564C6">
        <w:rPr>
          <w:rFonts w:ascii="Times New Roman" w:eastAsia="宋体" w:hAnsi="宋体"/>
        </w:rPr>
        <w:t>日</w:t>
      </w:r>
      <w:r w:rsidRPr="006564C6">
        <w:rPr>
          <w:rFonts w:ascii="Times New Roman" w:eastAsia="宋体" w:hAnsi="宋体"/>
        </w:rPr>
        <w:t>,</w:t>
      </w:r>
      <w:r w:rsidRPr="006564C6">
        <w:rPr>
          <w:rFonts w:ascii="Times New Roman" w:eastAsia="宋体" w:hAnsi="宋体"/>
        </w:rPr>
        <w:t>美国宣布中止美元与黄金的兑换关系。针对这一状况</w:t>
      </w:r>
      <w:r w:rsidRPr="006564C6">
        <w:rPr>
          <w:rFonts w:ascii="Times New Roman" w:eastAsia="宋体" w:hAnsi="宋体"/>
        </w:rPr>
        <w:t>,</w:t>
      </w:r>
      <w:r w:rsidRPr="006564C6">
        <w:rPr>
          <w:rFonts w:ascii="Times New Roman" w:eastAsia="宋体" w:hAnsi="宋体"/>
        </w:rPr>
        <w:t>法国总统蓬皮杜和西德总理勃兰特在</w:t>
      </w:r>
      <w:r w:rsidRPr="006564C6">
        <w:rPr>
          <w:rFonts w:ascii="Times New Roman" w:eastAsia="宋体" w:hAnsi="宋体"/>
        </w:rPr>
        <w:t>12</w:t>
      </w:r>
      <w:r w:rsidRPr="006564C6">
        <w:rPr>
          <w:rFonts w:ascii="Times New Roman" w:eastAsia="宋体" w:hAnsi="宋体"/>
        </w:rPr>
        <w:t>月初举行会晤</w:t>
      </w:r>
      <w:r w:rsidRPr="006564C6">
        <w:rPr>
          <w:rFonts w:ascii="Times New Roman" w:eastAsia="宋体" w:hAnsi="宋体"/>
        </w:rPr>
        <w:t>,</w:t>
      </w:r>
      <w:r w:rsidRPr="006564C6">
        <w:rPr>
          <w:rFonts w:ascii="Times New Roman" w:eastAsia="宋体" w:hAnsi="宋体"/>
        </w:rPr>
        <w:t>同意在国际货币体系改革进程中</w:t>
      </w:r>
      <w:r w:rsidRPr="006564C6">
        <w:rPr>
          <w:rFonts w:ascii="Times New Roman" w:eastAsia="宋体" w:hAnsi="宋体"/>
        </w:rPr>
        <w:t>,</w:t>
      </w:r>
      <w:r w:rsidRPr="006564C6">
        <w:rPr>
          <w:rFonts w:ascii="Times New Roman" w:eastAsia="宋体" w:hAnsi="宋体"/>
        </w:rPr>
        <w:t>缩小欧共体成员国间的汇率波动幅度。法德首脑达成的共识</w:t>
      </w:r>
      <w:r w:rsidRPr="006564C6">
        <w:rPr>
          <w:rFonts w:ascii="Times New Roman" w:eastAsia="宋体" w:hAnsi="宋体"/>
        </w:rPr>
        <w:ptab w:relativeTo="margin" w:alignment="right" w:leader="none"/>
      </w:r>
      <w:r w:rsidRPr="006564C6">
        <w:rPr>
          <w:rFonts w:ascii="Times New Roman" w:eastAsia="宋体" w:hAnsi="宋体"/>
        </w:rPr>
        <w:t>(</w:t>
      </w:r>
      <w:r w:rsidRPr="006564C6">
        <w:rPr>
          <w:rFonts w:ascii="Times New Roman" w:eastAsia="宋体" w:hAnsi="宋体"/>
        </w:rPr>
        <w:t xml:space="preserve">　　</w:t>
      </w:r>
      <w:r w:rsidRPr="006564C6">
        <w:rPr>
          <w:rFonts w:ascii="Times New Roman" w:eastAsia="宋体" w:hAnsi="宋体"/>
        </w:rPr>
        <w:t>)</w:t>
      </w:r>
    </w:p>
    <w:p w14:paraId="5C6A356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A</w:t>
      </w:r>
      <w:r w:rsidRPr="006564C6">
        <w:rPr>
          <w:rFonts w:ascii="Times New Roman" w:eastAsia="宋体" w:hAnsi="Times New Roman" w:cs="Times New Roman"/>
        </w:rPr>
        <w:t>.</w:t>
      </w:r>
      <w:r w:rsidRPr="006564C6">
        <w:rPr>
          <w:rFonts w:ascii="Times New Roman" w:eastAsia="宋体" w:hAnsi="宋体"/>
        </w:rPr>
        <w:t>缓解了当时严重的经济危机</w:t>
      </w:r>
    </w:p>
    <w:p w14:paraId="718EADE4"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B</w:t>
      </w:r>
      <w:r w:rsidRPr="006564C6">
        <w:rPr>
          <w:rFonts w:ascii="Times New Roman" w:eastAsia="宋体" w:hAnsi="Times New Roman" w:cs="Times New Roman"/>
        </w:rPr>
        <w:t>.</w:t>
      </w:r>
      <w:r w:rsidRPr="006564C6">
        <w:rPr>
          <w:rFonts w:ascii="Times New Roman" w:eastAsia="宋体" w:hAnsi="宋体"/>
        </w:rPr>
        <w:t>有利于欧洲推进经济一体化</w:t>
      </w:r>
    </w:p>
    <w:p w14:paraId="09B1F40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C</w:t>
      </w:r>
      <w:r w:rsidRPr="006564C6">
        <w:rPr>
          <w:rFonts w:ascii="Times New Roman" w:eastAsia="宋体" w:hAnsi="Times New Roman" w:cs="Times New Roman"/>
        </w:rPr>
        <w:t>.</w:t>
      </w:r>
      <w:r w:rsidRPr="006564C6">
        <w:rPr>
          <w:rFonts w:ascii="Times New Roman" w:eastAsia="宋体" w:hAnsi="宋体"/>
        </w:rPr>
        <w:t>反映出摆脱美国控制的意愿</w:t>
      </w:r>
    </w:p>
    <w:p w14:paraId="0AEA545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D</w:t>
      </w:r>
      <w:r w:rsidRPr="006564C6">
        <w:rPr>
          <w:rFonts w:ascii="Times New Roman" w:eastAsia="宋体" w:hAnsi="Times New Roman" w:cs="Times New Roman"/>
        </w:rPr>
        <w:t>.</w:t>
      </w:r>
      <w:r w:rsidRPr="006564C6">
        <w:rPr>
          <w:rFonts w:ascii="Times New Roman" w:eastAsia="宋体" w:hAnsi="宋体"/>
        </w:rPr>
        <w:t>加速了布雷顿森林体系崩溃</w:t>
      </w:r>
    </w:p>
    <w:p w14:paraId="5AB1FA6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t>二、非选择题</w:t>
      </w:r>
      <w:r w:rsidRPr="006564C6">
        <w:rPr>
          <w:rFonts w:ascii="Times New Roman" w:eastAsia="宋体" w:hAnsi="宋体"/>
        </w:rPr>
        <w:t>:</w:t>
      </w:r>
      <w:r w:rsidRPr="006564C6">
        <w:rPr>
          <w:rFonts w:ascii="Arial" w:eastAsia="黑体" w:hAnsi="黑体"/>
        </w:rPr>
        <w:t>本题共</w:t>
      </w:r>
      <w:r w:rsidRPr="006564C6">
        <w:rPr>
          <w:rFonts w:ascii="Times New Roman" w:eastAsia="宋体" w:hAnsi="宋体"/>
        </w:rPr>
        <w:t>4</w:t>
      </w:r>
      <w:r w:rsidRPr="006564C6">
        <w:rPr>
          <w:rFonts w:ascii="Arial" w:eastAsia="黑体" w:hAnsi="黑体"/>
        </w:rPr>
        <w:t>小题</w:t>
      </w:r>
      <w:r w:rsidRPr="006564C6">
        <w:rPr>
          <w:rFonts w:ascii="Times New Roman" w:eastAsia="宋体" w:hAnsi="宋体"/>
        </w:rPr>
        <w:t>,</w:t>
      </w:r>
      <w:r w:rsidRPr="006564C6">
        <w:rPr>
          <w:rFonts w:ascii="Arial" w:eastAsia="黑体" w:hAnsi="黑体"/>
        </w:rPr>
        <w:t>共</w:t>
      </w:r>
      <w:r w:rsidRPr="006564C6">
        <w:rPr>
          <w:rFonts w:ascii="Times New Roman" w:eastAsia="宋体" w:hAnsi="宋体"/>
        </w:rPr>
        <w:t>52</w:t>
      </w:r>
      <w:r w:rsidRPr="006564C6">
        <w:rPr>
          <w:rFonts w:ascii="Arial" w:eastAsia="黑体" w:hAnsi="黑体"/>
        </w:rPr>
        <w:t>分。</w:t>
      </w:r>
    </w:p>
    <w:p w14:paraId="78E0EE4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17</w:t>
      </w:r>
      <w:r w:rsidRPr="006564C6">
        <w:rPr>
          <w:rFonts w:ascii="Times New Roman" w:eastAsia="宋体" w:hAnsi="Times New Roman" w:cs="Times New Roman"/>
        </w:rPr>
        <w:t>.</w:t>
      </w:r>
      <w:r w:rsidRPr="006564C6">
        <w:rPr>
          <w:rFonts w:ascii="Times New Roman" w:eastAsia="宋体" w:hAnsi="宋体"/>
        </w:rPr>
        <w:t>阅读材料</w:t>
      </w:r>
      <w:r w:rsidRPr="006564C6">
        <w:rPr>
          <w:rFonts w:ascii="Times New Roman" w:eastAsia="宋体" w:hAnsi="宋体"/>
        </w:rPr>
        <w:t>,</w:t>
      </w:r>
      <w:r w:rsidRPr="006564C6">
        <w:rPr>
          <w:rFonts w:ascii="Times New Roman" w:eastAsia="宋体" w:hAnsi="宋体"/>
        </w:rPr>
        <w:t>完成下列要求。</w:t>
      </w:r>
      <w:r w:rsidRPr="006564C6">
        <w:rPr>
          <w:rFonts w:ascii="Times New Roman" w:eastAsia="宋体" w:hAnsi="宋体"/>
        </w:rPr>
        <w:t>(14</w:t>
      </w:r>
      <w:r w:rsidRPr="006564C6">
        <w:rPr>
          <w:rFonts w:ascii="Times New Roman" w:eastAsia="宋体" w:hAnsi="宋体"/>
        </w:rPr>
        <w:t>分</w:t>
      </w:r>
      <w:r w:rsidRPr="006564C6">
        <w:rPr>
          <w:rFonts w:ascii="Times New Roman" w:eastAsia="宋体" w:hAnsi="宋体"/>
        </w:rPr>
        <w:t>)</w:t>
      </w:r>
    </w:p>
    <w:p w14:paraId="6821187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t>材料一</w:t>
      </w:r>
      <w:r w:rsidRPr="006564C6">
        <w:rPr>
          <w:rFonts w:ascii="Times New Roman" w:eastAsia="宋体" w:hAnsi="宋体"/>
        </w:rPr>
        <w:t xml:space="preserve">　</w:t>
      </w:r>
      <w:r w:rsidRPr="006564C6">
        <w:rPr>
          <w:rFonts w:ascii="Times New Roman" w:eastAsia="楷体" w:hAnsi="楷体"/>
        </w:rPr>
        <w:t>在秦汉人的意识中</w:t>
      </w:r>
      <w:r w:rsidRPr="006564C6">
        <w:rPr>
          <w:rFonts w:ascii="Times New Roman" w:eastAsia="宋体" w:hAnsi="宋体"/>
        </w:rPr>
        <w:t>,</w:t>
      </w:r>
      <w:r w:rsidRPr="006564C6">
        <w:rPr>
          <w:rFonts w:ascii="Times New Roman" w:eastAsia="楷体" w:hAnsi="楷体"/>
        </w:rPr>
        <w:t>珍珠是重要的海洋资源。秦朝曾设置名为</w:t>
      </w:r>
      <w:r w:rsidRPr="006564C6">
        <w:rPr>
          <w:rFonts w:ascii="Times New Roman" w:eastAsia="宋体" w:hAnsi="Times New Roman" w:cs="Times New Roman"/>
        </w:rPr>
        <w:t>“</w:t>
      </w:r>
      <w:r w:rsidRPr="006564C6">
        <w:rPr>
          <w:rFonts w:ascii="Times New Roman" w:eastAsia="楷体" w:hAnsi="楷体"/>
        </w:rPr>
        <w:t>采珠</w:t>
      </w:r>
      <w:r w:rsidRPr="006564C6">
        <w:rPr>
          <w:rFonts w:ascii="Times New Roman" w:eastAsia="宋体" w:hAnsi="Times New Roman" w:cs="Times New Roman"/>
        </w:rPr>
        <w:t>”</w:t>
      </w:r>
      <w:r w:rsidRPr="006564C6">
        <w:rPr>
          <w:rFonts w:ascii="Times New Roman" w:eastAsia="楷体" w:hAnsi="楷体"/>
        </w:rPr>
        <w:t>的职官</w:t>
      </w:r>
      <w:r w:rsidRPr="006564C6">
        <w:rPr>
          <w:rFonts w:ascii="Times New Roman" w:eastAsia="宋体" w:hAnsi="宋体"/>
        </w:rPr>
        <w:t>,</w:t>
      </w:r>
      <w:r w:rsidRPr="006564C6">
        <w:rPr>
          <w:rFonts w:ascii="Times New Roman" w:eastAsia="楷体" w:hAnsi="楷体"/>
        </w:rPr>
        <w:t>对珍珠开采进行管理。汉初</w:t>
      </w:r>
      <w:r w:rsidRPr="006564C6">
        <w:rPr>
          <w:rFonts w:ascii="Times New Roman" w:eastAsia="宋体" w:hAnsi="宋体"/>
        </w:rPr>
        <w:t>,</w:t>
      </w:r>
      <w:r w:rsidRPr="006564C6">
        <w:rPr>
          <w:rFonts w:ascii="Times New Roman" w:eastAsia="楷体" w:hAnsi="楷体"/>
        </w:rPr>
        <w:t>社会上层对珍珠颇为偏爱</w:t>
      </w:r>
      <w:r w:rsidRPr="006564C6">
        <w:rPr>
          <w:rFonts w:ascii="Times New Roman" w:eastAsia="宋体" w:hAnsi="宋体"/>
        </w:rPr>
        <w:t>,</w:t>
      </w:r>
      <w:r w:rsidRPr="006564C6">
        <w:rPr>
          <w:rFonts w:ascii="Times New Roman" w:eastAsia="楷体" w:hAnsi="楷体"/>
        </w:rPr>
        <w:t>形成</w:t>
      </w:r>
      <w:r w:rsidRPr="006564C6">
        <w:rPr>
          <w:rFonts w:ascii="Times New Roman" w:eastAsia="宋体" w:hAnsi="Times New Roman" w:cs="Times New Roman"/>
        </w:rPr>
        <w:t>“</w:t>
      </w:r>
      <w:r w:rsidRPr="006564C6">
        <w:rPr>
          <w:rFonts w:ascii="Times New Roman" w:eastAsia="楷体" w:hAnsi="楷体"/>
        </w:rPr>
        <w:t>众贵之</w:t>
      </w:r>
      <w:r w:rsidRPr="006564C6">
        <w:rPr>
          <w:rFonts w:ascii="Times New Roman" w:eastAsia="宋体" w:hAnsi="Times New Roman" w:cs="Times New Roman"/>
        </w:rPr>
        <w:t>”</w:t>
      </w:r>
      <w:r w:rsidRPr="006564C6">
        <w:rPr>
          <w:rFonts w:ascii="Times New Roman" w:eastAsia="楷体" w:hAnsi="楷体"/>
        </w:rPr>
        <w:t>的社会倾向。但是</w:t>
      </w:r>
      <w:r w:rsidRPr="006564C6">
        <w:rPr>
          <w:rFonts w:ascii="Times New Roman" w:eastAsia="宋体" w:hAnsi="宋体"/>
        </w:rPr>
        <w:t>,</w:t>
      </w:r>
      <w:r w:rsidRPr="006564C6">
        <w:rPr>
          <w:rFonts w:ascii="Times New Roman" w:eastAsia="楷体" w:hAnsi="楷体"/>
        </w:rPr>
        <w:t>汉景帝基于现实考量</w:t>
      </w:r>
      <w:r w:rsidRPr="006564C6">
        <w:rPr>
          <w:rFonts w:ascii="Times New Roman" w:eastAsia="宋体" w:hAnsi="宋体"/>
        </w:rPr>
        <w:t>,</w:t>
      </w:r>
      <w:r w:rsidRPr="006564C6">
        <w:rPr>
          <w:rFonts w:ascii="Times New Roman" w:eastAsia="楷体" w:hAnsi="楷体"/>
        </w:rPr>
        <w:t>下诏禁止官吏征发民众开采</w:t>
      </w:r>
      <w:r w:rsidRPr="006564C6">
        <w:rPr>
          <w:rFonts w:ascii="Times New Roman" w:eastAsia="宋体" w:hAnsi="Times New Roman" w:cs="Times New Roman"/>
        </w:rPr>
        <w:t>“</w:t>
      </w:r>
      <w:r w:rsidRPr="006564C6">
        <w:rPr>
          <w:rFonts w:ascii="Times New Roman" w:eastAsia="楷体" w:hAnsi="楷体"/>
        </w:rPr>
        <w:t>黄金珠玉</w:t>
      </w:r>
      <w:r w:rsidRPr="006564C6">
        <w:rPr>
          <w:rFonts w:ascii="Times New Roman" w:eastAsia="宋体" w:hAnsi="Times New Roman" w:cs="Times New Roman"/>
        </w:rPr>
        <w:t>”</w:t>
      </w:r>
      <w:r w:rsidRPr="006564C6">
        <w:rPr>
          <w:rFonts w:ascii="Times New Roman" w:eastAsia="楷体" w:hAnsi="楷体"/>
        </w:rPr>
        <w:t>。汉武帝平定南越后</w:t>
      </w:r>
      <w:r w:rsidRPr="006564C6">
        <w:rPr>
          <w:rFonts w:ascii="Times New Roman" w:eastAsia="宋体" w:hAnsi="宋体"/>
        </w:rPr>
        <w:t>,</w:t>
      </w:r>
      <w:r w:rsidRPr="006564C6">
        <w:rPr>
          <w:rFonts w:ascii="Times New Roman" w:eastAsia="楷体" w:hAnsi="楷体"/>
        </w:rPr>
        <w:t>设置合浦、珠崖等郡。合浦郡因农田少</w:t>
      </w:r>
      <w:r w:rsidRPr="006564C6">
        <w:rPr>
          <w:rFonts w:ascii="Times New Roman" w:eastAsia="宋体" w:hAnsi="宋体"/>
        </w:rPr>
        <w:t>,</w:t>
      </w:r>
      <w:r w:rsidRPr="006564C6">
        <w:rPr>
          <w:rFonts w:ascii="Times New Roman" w:eastAsia="宋体" w:hAnsi="Times New Roman" w:cs="Times New Roman"/>
        </w:rPr>
        <w:t>“</w:t>
      </w:r>
      <w:r w:rsidRPr="006564C6">
        <w:rPr>
          <w:rFonts w:ascii="Times New Roman" w:eastAsia="楷体" w:hAnsi="楷体"/>
        </w:rPr>
        <w:t>不产谷实</w:t>
      </w:r>
      <w:r w:rsidRPr="006564C6">
        <w:rPr>
          <w:rFonts w:ascii="Times New Roman" w:eastAsia="宋体" w:hAnsi="宋体"/>
        </w:rPr>
        <w:t>,</w:t>
      </w:r>
      <w:r w:rsidRPr="006564C6">
        <w:rPr>
          <w:rFonts w:ascii="Times New Roman" w:eastAsia="楷体" w:hAnsi="楷体"/>
        </w:rPr>
        <w:t>而海出珠宝</w:t>
      </w:r>
      <w:r w:rsidRPr="006564C6">
        <w:rPr>
          <w:rFonts w:ascii="Times New Roman" w:eastAsia="宋体" w:hAnsi="Times New Roman" w:cs="Times New Roman"/>
        </w:rPr>
        <w:t>”</w:t>
      </w:r>
      <w:r w:rsidRPr="006564C6">
        <w:rPr>
          <w:rFonts w:ascii="Times New Roman" w:eastAsia="宋体" w:hAnsi="宋体"/>
        </w:rPr>
        <w:t>,</w:t>
      </w:r>
      <w:r w:rsidRPr="006564C6">
        <w:rPr>
          <w:rFonts w:ascii="Times New Roman" w:eastAsia="楷体" w:hAnsi="楷体"/>
        </w:rPr>
        <w:t>所以百姓常以珠贸粮</w:t>
      </w:r>
      <w:r w:rsidRPr="006564C6">
        <w:rPr>
          <w:rFonts w:ascii="Times New Roman" w:eastAsia="宋体" w:hAnsi="宋体"/>
        </w:rPr>
        <w:t>,</w:t>
      </w:r>
      <w:r w:rsidRPr="006564C6">
        <w:rPr>
          <w:rFonts w:ascii="Times New Roman" w:eastAsia="楷体" w:hAnsi="楷体"/>
        </w:rPr>
        <w:t>甚至有人</w:t>
      </w:r>
      <w:r w:rsidRPr="006564C6">
        <w:rPr>
          <w:rFonts w:ascii="Times New Roman" w:eastAsia="宋体" w:hAnsi="Times New Roman" w:cs="Times New Roman"/>
        </w:rPr>
        <w:t>“</w:t>
      </w:r>
      <w:r w:rsidRPr="006564C6">
        <w:rPr>
          <w:rFonts w:ascii="Times New Roman" w:eastAsia="楷体" w:hAnsi="楷体"/>
        </w:rPr>
        <w:t>采珠致产数百万</w:t>
      </w:r>
      <w:r w:rsidRPr="006564C6">
        <w:rPr>
          <w:rFonts w:ascii="Times New Roman" w:eastAsia="宋体" w:hAnsi="Times New Roman" w:cs="Times New Roman"/>
        </w:rPr>
        <w:t>”</w:t>
      </w:r>
      <w:r w:rsidRPr="006564C6">
        <w:rPr>
          <w:rFonts w:ascii="Times New Roman" w:eastAsia="楷体" w:hAnsi="楷体"/>
        </w:rPr>
        <w:t>。东汉时期</w:t>
      </w:r>
      <w:r w:rsidRPr="006564C6">
        <w:rPr>
          <w:rFonts w:ascii="Times New Roman" w:eastAsia="宋体" w:hAnsi="宋体"/>
        </w:rPr>
        <w:t>,</w:t>
      </w:r>
      <w:r w:rsidRPr="006564C6">
        <w:rPr>
          <w:rFonts w:ascii="Times New Roman" w:eastAsia="楷体" w:hAnsi="楷体"/>
        </w:rPr>
        <w:t>合浦郡太守孟尝要求百姓适度开采珍珠</w:t>
      </w:r>
      <w:r w:rsidRPr="006564C6">
        <w:rPr>
          <w:rFonts w:ascii="Times New Roman" w:eastAsia="宋体" w:hAnsi="宋体"/>
        </w:rPr>
        <w:t>,</w:t>
      </w:r>
      <w:r w:rsidRPr="006564C6">
        <w:rPr>
          <w:rFonts w:ascii="Times New Roman" w:eastAsia="楷体" w:hAnsi="楷体"/>
        </w:rPr>
        <w:t>确保能够长期利用珍珠资源</w:t>
      </w:r>
      <w:r w:rsidRPr="006564C6">
        <w:rPr>
          <w:rFonts w:ascii="Times New Roman" w:eastAsia="宋体" w:hAnsi="宋体"/>
        </w:rPr>
        <w:t>,</w:t>
      </w:r>
      <w:r w:rsidRPr="006564C6">
        <w:rPr>
          <w:rFonts w:ascii="Times New Roman" w:eastAsia="楷体" w:hAnsi="楷体"/>
        </w:rPr>
        <w:t>以维持生业</w:t>
      </w:r>
      <w:r w:rsidRPr="006564C6">
        <w:rPr>
          <w:rFonts w:ascii="Times New Roman" w:eastAsia="宋体" w:hAnsi="宋体"/>
        </w:rPr>
        <w:t>,</w:t>
      </w:r>
      <w:r w:rsidRPr="006564C6">
        <w:rPr>
          <w:rFonts w:ascii="Times New Roman" w:eastAsia="楷体" w:hAnsi="楷体"/>
        </w:rPr>
        <w:t>从而保持</w:t>
      </w:r>
      <w:r w:rsidRPr="006564C6">
        <w:rPr>
          <w:rFonts w:ascii="Times New Roman" w:eastAsia="宋体" w:hAnsi="Times New Roman" w:cs="Times New Roman"/>
        </w:rPr>
        <w:t>“</w:t>
      </w:r>
      <w:r w:rsidRPr="006564C6">
        <w:rPr>
          <w:rFonts w:ascii="Times New Roman" w:eastAsia="楷体" w:hAnsi="楷体"/>
        </w:rPr>
        <w:t>商货流通</w:t>
      </w:r>
      <w:r w:rsidRPr="006564C6">
        <w:rPr>
          <w:rFonts w:ascii="Times New Roman" w:eastAsia="宋体" w:hAnsi="Times New Roman" w:cs="Times New Roman"/>
        </w:rPr>
        <w:t>”</w:t>
      </w:r>
      <w:r w:rsidRPr="006564C6">
        <w:rPr>
          <w:rFonts w:ascii="Times New Roman" w:eastAsia="楷体" w:hAnsi="楷体"/>
        </w:rPr>
        <w:t>。</w:t>
      </w:r>
    </w:p>
    <w:p w14:paraId="58B479F3"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宋体" w:hAnsi="Times New Roman" w:cs="Times New Roman"/>
        </w:rPr>
        <w:t>——</w:t>
      </w:r>
      <w:r w:rsidRPr="006564C6">
        <w:rPr>
          <w:rFonts w:ascii="Times New Roman" w:eastAsia="楷体" w:hAnsi="楷体"/>
        </w:rPr>
        <w:t>摘编自王子今《秦汉海洋文化研究》等</w:t>
      </w:r>
    </w:p>
    <w:p w14:paraId="1EB74EA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lastRenderedPageBreak/>
        <w:t>材料二</w:t>
      </w:r>
      <w:r w:rsidRPr="006564C6">
        <w:rPr>
          <w:rFonts w:ascii="Times New Roman" w:eastAsia="宋体" w:hAnsi="宋体"/>
        </w:rPr>
        <w:t xml:space="preserve">　</w:t>
      </w:r>
      <w:r w:rsidRPr="006564C6">
        <w:rPr>
          <w:rFonts w:ascii="Times New Roman" w:eastAsia="楷体" w:hAnsi="楷体"/>
        </w:rPr>
        <w:t>根据珍珠生长规律</w:t>
      </w:r>
      <w:r w:rsidRPr="006564C6">
        <w:rPr>
          <w:rFonts w:ascii="Times New Roman" w:eastAsia="宋体" w:hAnsi="宋体"/>
        </w:rPr>
        <w:t>,</w:t>
      </w:r>
      <w:r w:rsidRPr="006564C6">
        <w:rPr>
          <w:rFonts w:ascii="Times New Roman" w:eastAsia="楷体" w:hAnsi="楷体"/>
        </w:rPr>
        <w:t>明朝设置了间隔开采的制度。明前期</w:t>
      </w:r>
      <w:r w:rsidRPr="006564C6">
        <w:rPr>
          <w:rFonts w:ascii="Times New Roman" w:eastAsia="宋体" w:hAnsi="宋体"/>
        </w:rPr>
        <w:t>,</w:t>
      </w:r>
      <w:r w:rsidRPr="006564C6">
        <w:rPr>
          <w:rFonts w:ascii="Times New Roman" w:eastAsia="楷体" w:hAnsi="楷体"/>
        </w:rPr>
        <w:t>官方开采珍珠基本控制在十年一采</w:t>
      </w:r>
      <w:r w:rsidRPr="006564C6">
        <w:rPr>
          <w:rFonts w:ascii="Times New Roman" w:eastAsia="宋体" w:hAnsi="宋体"/>
        </w:rPr>
        <w:t>,</w:t>
      </w:r>
      <w:r w:rsidRPr="006564C6">
        <w:rPr>
          <w:rFonts w:ascii="Times New Roman" w:eastAsia="楷体" w:hAnsi="楷体"/>
        </w:rPr>
        <w:t>甚至三十年一采</w:t>
      </w:r>
      <w:r w:rsidRPr="006564C6">
        <w:rPr>
          <w:rFonts w:ascii="Times New Roman" w:eastAsia="宋体" w:hAnsi="宋体"/>
        </w:rPr>
        <w:t>,</w:t>
      </w:r>
      <w:r w:rsidRPr="006564C6">
        <w:rPr>
          <w:rFonts w:ascii="Times New Roman" w:eastAsia="楷体" w:hAnsi="楷体"/>
        </w:rPr>
        <w:t>收获量非常大</w:t>
      </w:r>
      <w:r w:rsidRPr="006564C6">
        <w:rPr>
          <w:rFonts w:ascii="Times New Roman" w:eastAsia="宋体" w:hAnsi="宋体"/>
        </w:rPr>
        <w:t>;</w:t>
      </w:r>
      <w:r w:rsidRPr="006564C6">
        <w:rPr>
          <w:rFonts w:ascii="Times New Roman" w:eastAsia="楷体" w:hAnsi="楷体"/>
        </w:rPr>
        <w:t>后期多次突破旧制</w:t>
      </w:r>
      <w:r w:rsidRPr="006564C6">
        <w:rPr>
          <w:rFonts w:ascii="Times New Roman" w:eastAsia="宋体" w:hAnsi="宋体"/>
        </w:rPr>
        <w:t>,</w:t>
      </w:r>
      <w:r w:rsidRPr="006564C6">
        <w:rPr>
          <w:rFonts w:ascii="Times New Roman" w:eastAsia="楷体" w:hAnsi="楷体"/>
        </w:rPr>
        <w:t>频繁开采</w:t>
      </w:r>
      <w:r w:rsidRPr="006564C6">
        <w:rPr>
          <w:rFonts w:ascii="Times New Roman" w:eastAsia="宋体" w:hAnsi="宋体"/>
        </w:rPr>
        <w:t>,</w:t>
      </w:r>
      <w:r w:rsidRPr="006564C6">
        <w:rPr>
          <w:rFonts w:ascii="Times New Roman" w:eastAsia="楷体" w:hAnsi="楷体"/>
        </w:rPr>
        <w:t>以至明末合浦几乎无珍珠可采。明朝沿用宋元以来的职业开采及分户管理制度</w:t>
      </w:r>
      <w:r w:rsidRPr="006564C6">
        <w:rPr>
          <w:rFonts w:ascii="Times New Roman" w:eastAsia="宋体" w:hAnsi="宋体"/>
        </w:rPr>
        <w:t>,</w:t>
      </w:r>
      <w:r w:rsidRPr="006564C6">
        <w:rPr>
          <w:rFonts w:ascii="Times New Roman" w:eastAsia="楷体" w:hAnsi="楷体"/>
        </w:rPr>
        <w:t>部分疍户成为南海珍珠专采制度下的职业户。由于潜水采捕具有危险性</w:t>
      </w:r>
      <w:r w:rsidRPr="006564C6">
        <w:rPr>
          <w:rFonts w:ascii="Times New Roman" w:eastAsia="宋体" w:hAnsi="宋体"/>
        </w:rPr>
        <w:t>,</w:t>
      </w:r>
      <w:r w:rsidRPr="006564C6">
        <w:rPr>
          <w:rFonts w:ascii="Times New Roman" w:eastAsia="楷体" w:hAnsi="楷体"/>
        </w:rPr>
        <w:t>为了保障安全、提高效率</w:t>
      </w:r>
      <w:r w:rsidRPr="006564C6">
        <w:rPr>
          <w:rFonts w:ascii="Times New Roman" w:eastAsia="宋体" w:hAnsi="宋体"/>
        </w:rPr>
        <w:t>,</w:t>
      </w:r>
      <w:r w:rsidRPr="006564C6">
        <w:rPr>
          <w:rFonts w:ascii="Times New Roman" w:eastAsia="楷体" w:hAnsi="楷体"/>
        </w:rPr>
        <w:t>疍户不断更新采捕技术。改良过的潜水捕捞法</w:t>
      </w:r>
      <w:r w:rsidRPr="006564C6">
        <w:rPr>
          <w:rFonts w:ascii="Times New Roman" w:eastAsia="宋体" w:hAnsi="宋体"/>
        </w:rPr>
        <w:t>,</w:t>
      </w:r>
      <w:r w:rsidRPr="006564C6">
        <w:rPr>
          <w:rFonts w:ascii="Times New Roman" w:eastAsia="楷体" w:hAnsi="楷体"/>
        </w:rPr>
        <w:t>增加了防护设备</w:t>
      </w:r>
      <w:r w:rsidRPr="006564C6">
        <w:rPr>
          <w:rFonts w:ascii="Times New Roman" w:eastAsia="宋体" w:hAnsi="宋体"/>
        </w:rPr>
        <w:t>,</w:t>
      </w:r>
      <w:r w:rsidRPr="006564C6">
        <w:rPr>
          <w:rFonts w:ascii="Times New Roman" w:eastAsia="楷体" w:hAnsi="楷体"/>
        </w:rPr>
        <w:t>延长了水中开采珍珠的时间。</w:t>
      </w:r>
    </w:p>
    <w:p w14:paraId="79500073"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宋体" w:hAnsi="Times New Roman" w:cs="Times New Roman"/>
        </w:rPr>
        <w:t>——</w:t>
      </w:r>
      <w:r w:rsidRPr="006564C6">
        <w:rPr>
          <w:rFonts w:ascii="Times New Roman" w:eastAsia="楷体" w:hAnsi="楷体"/>
        </w:rPr>
        <w:t>摘编自侯甬坚等编著《中国环境通史》</w:t>
      </w:r>
    </w:p>
    <w:p w14:paraId="0D2E420D"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42A8B36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(1)</w:t>
      </w:r>
      <w:r w:rsidRPr="006564C6">
        <w:rPr>
          <w:rFonts w:ascii="Times New Roman" w:eastAsia="宋体" w:hAnsi="宋体"/>
        </w:rPr>
        <w:t>根据材料一并结合所学知识</w:t>
      </w:r>
      <w:r w:rsidRPr="006564C6">
        <w:rPr>
          <w:rFonts w:ascii="Times New Roman" w:eastAsia="宋体" w:hAnsi="宋体"/>
        </w:rPr>
        <w:t>,</w:t>
      </w:r>
      <w:r w:rsidRPr="006564C6">
        <w:rPr>
          <w:rFonts w:ascii="Times New Roman" w:eastAsia="宋体" w:hAnsi="宋体"/>
        </w:rPr>
        <w:t>从珍珠开采业的发展</w:t>
      </w:r>
      <w:r w:rsidRPr="006564C6">
        <w:rPr>
          <w:rFonts w:ascii="Times New Roman" w:eastAsia="宋体" w:hAnsi="宋体"/>
        </w:rPr>
        <w:t>,</w:t>
      </w:r>
      <w:r w:rsidRPr="006564C6">
        <w:rPr>
          <w:rFonts w:ascii="Times New Roman" w:eastAsia="宋体" w:hAnsi="宋体"/>
        </w:rPr>
        <w:t>分析秦汉时期的国家治理。</w:t>
      </w:r>
      <w:r w:rsidRPr="006564C6">
        <w:rPr>
          <w:rFonts w:ascii="Times New Roman" w:eastAsia="宋体" w:hAnsi="宋体"/>
        </w:rPr>
        <w:t>(8</w:t>
      </w:r>
      <w:r w:rsidRPr="006564C6">
        <w:rPr>
          <w:rFonts w:ascii="Times New Roman" w:eastAsia="宋体" w:hAnsi="宋体"/>
        </w:rPr>
        <w:t>分</w:t>
      </w:r>
      <w:r w:rsidRPr="006564C6">
        <w:rPr>
          <w:rFonts w:ascii="Times New Roman" w:eastAsia="宋体" w:hAnsi="宋体"/>
        </w:rPr>
        <w:t>)</w:t>
      </w:r>
    </w:p>
    <w:p w14:paraId="5CF6751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75F6DFE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1AF96882"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6D2AFBC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50AA04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3B344EB"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F67BAA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39702C8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(2)</w:t>
      </w:r>
      <w:r w:rsidRPr="006564C6">
        <w:rPr>
          <w:rFonts w:ascii="Times New Roman" w:eastAsia="宋体" w:hAnsi="宋体"/>
        </w:rPr>
        <w:t>根据材料并结合所学知识</w:t>
      </w:r>
      <w:r w:rsidRPr="006564C6">
        <w:rPr>
          <w:rFonts w:ascii="Times New Roman" w:eastAsia="宋体" w:hAnsi="宋体"/>
        </w:rPr>
        <w:t>,</w:t>
      </w:r>
      <w:r w:rsidRPr="006564C6">
        <w:rPr>
          <w:rFonts w:ascii="Times New Roman" w:eastAsia="宋体" w:hAnsi="宋体"/>
        </w:rPr>
        <w:t>总结中国古代珍珠开采的历史经验和教训。</w:t>
      </w:r>
      <w:r w:rsidRPr="006564C6">
        <w:rPr>
          <w:rFonts w:ascii="Times New Roman" w:eastAsia="宋体" w:hAnsi="宋体"/>
        </w:rPr>
        <w:t>(6</w:t>
      </w:r>
      <w:r w:rsidRPr="006564C6">
        <w:rPr>
          <w:rFonts w:ascii="Times New Roman" w:eastAsia="宋体" w:hAnsi="宋体"/>
        </w:rPr>
        <w:t>分</w:t>
      </w:r>
      <w:r w:rsidRPr="006564C6">
        <w:rPr>
          <w:rFonts w:ascii="Times New Roman" w:eastAsia="宋体" w:hAnsi="宋体"/>
        </w:rPr>
        <w:t>)</w:t>
      </w:r>
    </w:p>
    <w:p w14:paraId="1F68EFB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17C0191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3F8E6AC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55A2563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4FD154BD"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CACC6A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7B4EC9E3"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18</w:t>
      </w:r>
      <w:r w:rsidRPr="006564C6">
        <w:rPr>
          <w:rFonts w:ascii="Times New Roman" w:eastAsia="宋体" w:hAnsi="Times New Roman" w:cs="Times New Roman"/>
        </w:rPr>
        <w:t>.</w:t>
      </w:r>
      <w:r w:rsidRPr="006564C6">
        <w:rPr>
          <w:rFonts w:ascii="Times New Roman" w:eastAsia="宋体" w:hAnsi="宋体"/>
        </w:rPr>
        <w:t>阅读材料</w:t>
      </w:r>
      <w:r w:rsidRPr="006564C6">
        <w:rPr>
          <w:rFonts w:ascii="Times New Roman" w:eastAsia="宋体" w:hAnsi="宋体"/>
        </w:rPr>
        <w:t>,</w:t>
      </w:r>
      <w:r w:rsidRPr="006564C6">
        <w:rPr>
          <w:rFonts w:ascii="Times New Roman" w:eastAsia="宋体" w:hAnsi="宋体"/>
        </w:rPr>
        <w:t>完成下列要求。</w:t>
      </w:r>
      <w:r w:rsidRPr="006564C6">
        <w:rPr>
          <w:rFonts w:ascii="Times New Roman" w:eastAsia="宋体" w:hAnsi="宋体"/>
        </w:rPr>
        <w:t>(12</w:t>
      </w:r>
      <w:r w:rsidRPr="006564C6">
        <w:rPr>
          <w:rFonts w:ascii="Times New Roman" w:eastAsia="宋体" w:hAnsi="宋体"/>
        </w:rPr>
        <w:t>分</w:t>
      </w:r>
      <w:r w:rsidRPr="006564C6">
        <w:rPr>
          <w:rFonts w:ascii="Times New Roman" w:eastAsia="宋体" w:hAnsi="宋体"/>
        </w:rPr>
        <w:t>)</w:t>
      </w:r>
    </w:p>
    <w:p w14:paraId="18A41103"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t>材料一</w:t>
      </w:r>
      <w:r w:rsidRPr="006564C6">
        <w:rPr>
          <w:rFonts w:ascii="Times New Roman" w:eastAsia="宋体" w:hAnsi="宋体"/>
        </w:rPr>
        <w:t xml:space="preserve">　</w:t>
      </w:r>
      <w:r w:rsidRPr="006564C6">
        <w:rPr>
          <w:rFonts w:ascii="Times New Roman" w:eastAsia="楷体" w:hAnsi="楷体"/>
        </w:rPr>
        <w:t>抗日战争时期</w:t>
      </w:r>
      <w:r w:rsidRPr="006564C6">
        <w:rPr>
          <w:rFonts w:ascii="Times New Roman" w:eastAsia="宋体" w:hAnsi="宋体"/>
        </w:rPr>
        <w:t>,</w:t>
      </w:r>
      <w:r w:rsidRPr="006564C6">
        <w:rPr>
          <w:rFonts w:ascii="Times New Roman" w:eastAsia="楷体" w:hAnsi="楷体"/>
        </w:rPr>
        <w:t>日军占领山西大部后</w:t>
      </w:r>
      <w:r w:rsidRPr="006564C6">
        <w:rPr>
          <w:rFonts w:ascii="Times New Roman" w:eastAsia="宋体" w:hAnsi="宋体"/>
        </w:rPr>
        <w:t>,</w:t>
      </w:r>
      <w:r w:rsidRPr="006564C6">
        <w:rPr>
          <w:rFonts w:ascii="Times New Roman" w:eastAsia="楷体" w:hAnsi="楷体"/>
        </w:rPr>
        <w:t>陕甘宁边区军民与日军隔黄河对峙。</w:t>
      </w:r>
      <w:r w:rsidRPr="006564C6">
        <w:rPr>
          <w:rFonts w:ascii="Times New Roman" w:eastAsia="宋体" w:hAnsi="宋体"/>
        </w:rPr>
        <w:t>1938</w:t>
      </w:r>
      <w:r w:rsidRPr="006564C6">
        <w:rPr>
          <w:rFonts w:ascii="Times New Roman" w:eastAsia="楷体" w:hAnsi="楷体"/>
        </w:rPr>
        <w:t>年至</w:t>
      </w:r>
      <w:r w:rsidRPr="006564C6">
        <w:rPr>
          <w:rFonts w:ascii="Times New Roman" w:eastAsia="宋体" w:hAnsi="宋体"/>
        </w:rPr>
        <w:t>1940</w:t>
      </w:r>
      <w:r w:rsidRPr="006564C6">
        <w:rPr>
          <w:rFonts w:ascii="Times New Roman" w:eastAsia="楷体" w:hAnsi="楷体"/>
        </w:rPr>
        <w:t>年</w:t>
      </w:r>
      <w:r w:rsidRPr="006564C6">
        <w:rPr>
          <w:rFonts w:ascii="Times New Roman" w:eastAsia="宋体" w:hAnsi="宋体"/>
        </w:rPr>
        <w:t>,</w:t>
      </w:r>
      <w:r w:rsidRPr="006564C6">
        <w:rPr>
          <w:rFonts w:ascii="Times New Roman" w:eastAsia="楷体" w:hAnsi="楷体"/>
        </w:rPr>
        <w:t>日军向边区河防阵地发起过数十次进攻</w:t>
      </w:r>
      <w:r w:rsidRPr="006564C6">
        <w:rPr>
          <w:rFonts w:ascii="Times New Roman" w:eastAsia="宋体" w:hAnsi="宋体"/>
        </w:rPr>
        <w:t>,</w:t>
      </w:r>
      <w:r w:rsidRPr="006564C6">
        <w:rPr>
          <w:rFonts w:ascii="Times New Roman" w:eastAsia="楷体" w:hAnsi="楷体"/>
        </w:rPr>
        <w:t>企图强渡黄河、摧毁边区。八路军留守兵团以及三五九旅在边区人民群众支持下</w:t>
      </w:r>
      <w:r w:rsidRPr="006564C6">
        <w:rPr>
          <w:rFonts w:ascii="Times New Roman" w:eastAsia="宋体" w:hAnsi="宋体"/>
        </w:rPr>
        <w:t>,</w:t>
      </w:r>
      <w:r w:rsidRPr="006564C6">
        <w:rPr>
          <w:rFonts w:ascii="Times New Roman" w:eastAsia="楷体" w:hAnsi="楷体"/>
        </w:rPr>
        <w:t>修筑了上千里的坚固河防工事。八路军经过七十余次大小战斗</w:t>
      </w:r>
      <w:r w:rsidRPr="006564C6">
        <w:rPr>
          <w:rFonts w:ascii="Times New Roman" w:eastAsia="宋体" w:hAnsi="宋体"/>
        </w:rPr>
        <w:t>,</w:t>
      </w:r>
      <w:r w:rsidRPr="006564C6">
        <w:rPr>
          <w:rFonts w:ascii="Times New Roman" w:eastAsia="楷体" w:hAnsi="楷体"/>
        </w:rPr>
        <w:t>侧后出击、</w:t>
      </w:r>
      <w:r w:rsidRPr="006564C6">
        <w:rPr>
          <w:rFonts w:ascii="Times New Roman" w:eastAsia="宋体" w:hAnsi="Times New Roman" w:cs="Times New Roman"/>
        </w:rPr>
        <w:t>“</w:t>
      </w:r>
      <w:r w:rsidRPr="006564C6">
        <w:rPr>
          <w:rFonts w:ascii="Times New Roman" w:eastAsia="楷体" w:hAnsi="楷体"/>
        </w:rPr>
        <w:t>半渡而击</w:t>
      </w:r>
      <w:r w:rsidRPr="006564C6">
        <w:rPr>
          <w:rFonts w:ascii="Times New Roman" w:eastAsia="宋体" w:hAnsi="Times New Roman" w:cs="Times New Roman"/>
        </w:rPr>
        <w:t>”</w:t>
      </w:r>
      <w:r w:rsidRPr="006564C6">
        <w:rPr>
          <w:rFonts w:ascii="Times New Roman" w:eastAsia="宋体" w:hAnsi="宋体"/>
        </w:rPr>
        <w:t>,</w:t>
      </w:r>
      <w:r w:rsidRPr="006564C6">
        <w:rPr>
          <w:rFonts w:ascii="Times New Roman" w:eastAsia="楷体" w:hAnsi="楷体"/>
        </w:rPr>
        <w:t>粉碎了日军的进攻</w:t>
      </w:r>
      <w:r w:rsidRPr="006564C6">
        <w:rPr>
          <w:rFonts w:ascii="Times New Roman" w:eastAsia="宋体" w:hAnsi="宋体"/>
        </w:rPr>
        <w:t>,</w:t>
      </w:r>
      <w:r w:rsidRPr="006564C6">
        <w:rPr>
          <w:rFonts w:ascii="Times New Roman" w:eastAsia="楷体" w:hAnsi="楷体"/>
        </w:rPr>
        <w:t>取得了河防保卫战的胜利。</w:t>
      </w:r>
    </w:p>
    <w:p w14:paraId="692D6A31"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宋体" w:hAnsi="Times New Roman" w:cs="Times New Roman"/>
        </w:rPr>
        <w:t>——</w:t>
      </w:r>
      <w:r w:rsidRPr="006564C6">
        <w:rPr>
          <w:rFonts w:ascii="Times New Roman" w:eastAsia="楷体" w:hAnsi="楷体"/>
        </w:rPr>
        <w:t>摘编自西北五省区编纂领导小组编《陕甘宁</w:t>
      </w:r>
    </w:p>
    <w:p w14:paraId="0E4FCC4B"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楷体" w:hAnsi="楷体"/>
        </w:rPr>
        <w:t>边区抗日民主根据地</w:t>
      </w:r>
      <w:r w:rsidRPr="006564C6">
        <w:rPr>
          <w:rFonts w:ascii="Times New Roman" w:eastAsia="宋体" w:hAnsi="Times New Roman" w:cs="Times New Roman"/>
        </w:rPr>
        <w:t>·</w:t>
      </w:r>
      <w:r w:rsidRPr="006564C6">
        <w:rPr>
          <w:rFonts w:ascii="Times New Roman" w:eastAsia="楷体" w:hAnsi="楷体"/>
        </w:rPr>
        <w:t>回忆录卷》</w:t>
      </w:r>
    </w:p>
    <w:p w14:paraId="265D21B4"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lastRenderedPageBreak/>
        <w:t>材料二</w:t>
      </w:r>
      <w:r w:rsidRPr="006564C6">
        <w:rPr>
          <w:rFonts w:ascii="Times New Roman" w:eastAsia="宋体" w:hAnsi="宋体"/>
        </w:rPr>
        <w:t xml:space="preserve">　</w:t>
      </w:r>
      <w:r w:rsidRPr="006564C6">
        <w:rPr>
          <w:rFonts w:ascii="Times New Roman" w:eastAsia="宋体" w:hAnsi="宋体"/>
        </w:rPr>
        <w:t>1937</w:t>
      </w:r>
      <w:r w:rsidRPr="006564C6">
        <w:rPr>
          <w:rFonts w:ascii="Times New Roman" w:eastAsia="楷体" w:hAnsi="楷体"/>
        </w:rPr>
        <w:t>年</w:t>
      </w:r>
      <w:r w:rsidRPr="006564C6">
        <w:rPr>
          <w:rFonts w:ascii="Times New Roman" w:eastAsia="宋体" w:hAnsi="宋体"/>
        </w:rPr>
        <w:t>9</w:t>
      </w:r>
      <w:r w:rsidRPr="006564C6">
        <w:rPr>
          <w:rFonts w:ascii="Times New Roman" w:eastAsia="楷体" w:hAnsi="楷体"/>
        </w:rPr>
        <w:t>月</w:t>
      </w:r>
      <w:r w:rsidRPr="006564C6">
        <w:rPr>
          <w:rFonts w:ascii="Times New Roman" w:eastAsia="宋体" w:hAnsi="宋体"/>
        </w:rPr>
        <w:t>,</w:t>
      </w:r>
      <w:r w:rsidRPr="006564C6">
        <w:rPr>
          <w:rFonts w:ascii="Times New Roman" w:eastAsia="楷体" w:hAnsi="楷体"/>
        </w:rPr>
        <w:t>陕甘宁边区政府成立。边区西接甘肃、宁夏</w:t>
      </w:r>
      <w:r w:rsidRPr="006564C6">
        <w:rPr>
          <w:rFonts w:ascii="Times New Roman" w:eastAsia="宋体" w:hAnsi="宋体"/>
        </w:rPr>
        <w:t>,</w:t>
      </w:r>
      <w:r w:rsidRPr="006564C6">
        <w:rPr>
          <w:rFonts w:ascii="Times New Roman" w:eastAsia="楷体" w:hAnsi="楷体"/>
        </w:rPr>
        <w:t>北接绥远</w:t>
      </w:r>
      <w:r w:rsidRPr="006564C6">
        <w:rPr>
          <w:rFonts w:ascii="Times New Roman" w:eastAsia="宋体" w:hAnsi="宋体"/>
        </w:rPr>
        <w:t>,</w:t>
      </w:r>
      <w:r w:rsidRPr="006564C6">
        <w:rPr>
          <w:rFonts w:ascii="Times New Roman" w:eastAsia="楷体" w:hAnsi="楷体"/>
        </w:rPr>
        <w:t>东邻山西</w:t>
      </w:r>
      <w:r w:rsidRPr="006564C6">
        <w:rPr>
          <w:rFonts w:ascii="Times New Roman" w:eastAsia="宋体" w:hAnsi="宋体"/>
        </w:rPr>
        <w:t>,</w:t>
      </w:r>
      <w:r w:rsidRPr="006564C6">
        <w:rPr>
          <w:rFonts w:ascii="Times New Roman" w:eastAsia="楷体" w:hAnsi="楷体"/>
        </w:rPr>
        <w:t>成为保卫西北的锁钥、控制华北与西北的战略支点</w:t>
      </w:r>
      <w:r w:rsidRPr="006564C6">
        <w:rPr>
          <w:rFonts w:ascii="Times New Roman" w:eastAsia="宋体" w:hAnsi="宋体"/>
        </w:rPr>
        <w:t>,</w:t>
      </w:r>
      <w:r w:rsidRPr="006564C6">
        <w:rPr>
          <w:rFonts w:ascii="Times New Roman" w:eastAsia="楷体" w:hAnsi="楷体"/>
        </w:rPr>
        <w:t>也是坚持全民族抗战的重要后方。晋、陕间的黄河河段是边区通向各抗日根据地的唯一通道。边区的食盐、皮毛、石碱、毛织品等通过此河段运至山西碛口等地</w:t>
      </w:r>
      <w:r w:rsidRPr="006564C6">
        <w:rPr>
          <w:rFonts w:ascii="Times New Roman" w:eastAsia="宋体" w:hAnsi="宋体"/>
        </w:rPr>
        <w:t>,</w:t>
      </w:r>
      <w:r w:rsidRPr="006564C6">
        <w:rPr>
          <w:rFonts w:ascii="Times New Roman" w:eastAsia="楷体" w:hAnsi="楷体"/>
        </w:rPr>
        <w:t>再销往其他地区。边区需要的棉花、纸张、五金、颜料等</w:t>
      </w:r>
      <w:r w:rsidRPr="006564C6">
        <w:rPr>
          <w:rFonts w:ascii="Times New Roman" w:eastAsia="宋体" w:hAnsi="宋体"/>
        </w:rPr>
        <w:t>,</w:t>
      </w:r>
      <w:r w:rsidRPr="006564C6">
        <w:rPr>
          <w:rFonts w:ascii="Times New Roman" w:eastAsia="楷体" w:hAnsi="楷体"/>
        </w:rPr>
        <w:t>大部分也由此输入。</w:t>
      </w:r>
    </w:p>
    <w:p w14:paraId="5DE2C2AB"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宋体" w:hAnsi="Times New Roman" w:cs="Times New Roman"/>
        </w:rPr>
        <w:t>——</w:t>
      </w:r>
      <w:r w:rsidRPr="006564C6">
        <w:rPr>
          <w:rFonts w:ascii="Times New Roman" w:eastAsia="楷体" w:hAnsi="楷体"/>
        </w:rPr>
        <w:t>摘编自陕西省档案馆等编</w:t>
      </w:r>
    </w:p>
    <w:p w14:paraId="5F52F083"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楷体" w:hAnsi="楷体"/>
        </w:rPr>
        <w:t>《陕甘宁边区政府文件选编》等</w:t>
      </w:r>
    </w:p>
    <w:p w14:paraId="0BE1BBF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(1)</w:t>
      </w:r>
      <w:r w:rsidRPr="006564C6">
        <w:rPr>
          <w:rFonts w:ascii="Times New Roman" w:eastAsia="宋体" w:hAnsi="宋体"/>
        </w:rPr>
        <w:t>根据材料一</w:t>
      </w:r>
      <w:r w:rsidRPr="006564C6">
        <w:rPr>
          <w:rFonts w:ascii="Times New Roman" w:eastAsia="宋体" w:hAnsi="宋体"/>
        </w:rPr>
        <w:t>,</w:t>
      </w:r>
      <w:r w:rsidRPr="006564C6">
        <w:rPr>
          <w:rFonts w:ascii="Times New Roman" w:eastAsia="宋体" w:hAnsi="宋体"/>
        </w:rPr>
        <w:t>概括陕甘宁边区取得河防保卫战胜利的原因。</w:t>
      </w:r>
      <w:r w:rsidRPr="006564C6">
        <w:rPr>
          <w:rFonts w:ascii="Times New Roman" w:eastAsia="宋体" w:hAnsi="宋体"/>
        </w:rPr>
        <w:t>(6</w:t>
      </w:r>
      <w:r w:rsidRPr="006564C6">
        <w:rPr>
          <w:rFonts w:ascii="Times New Roman" w:eastAsia="宋体" w:hAnsi="宋体"/>
        </w:rPr>
        <w:t>分</w:t>
      </w:r>
      <w:r w:rsidRPr="006564C6">
        <w:rPr>
          <w:rFonts w:ascii="Times New Roman" w:eastAsia="宋体" w:hAnsi="宋体"/>
        </w:rPr>
        <w:t>)</w:t>
      </w:r>
    </w:p>
    <w:p w14:paraId="6DF5B00D"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056FC61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C0EC1B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4D2A31CB"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66C507F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FCEA888"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(2)</w:t>
      </w:r>
      <w:r w:rsidRPr="006564C6">
        <w:rPr>
          <w:rFonts w:ascii="Times New Roman" w:eastAsia="宋体" w:hAnsi="宋体"/>
        </w:rPr>
        <w:t>根据材料并结合所学知识</w:t>
      </w:r>
      <w:r w:rsidRPr="006564C6">
        <w:rPr>
          <w:rFonts w:ascii="Times New Roman" w:eastAsia="宋体" w:hAnsi="宋体"/>
        </w:rPr>
        <w:t>,</w:t>
      </w:r>
      <w:r w:rsidRPr="006564C6">
        <w:rPr>
          <w:rFonts w:ascii="Times New Roman" w:eastAsia="宋体" w:hAnsi="宋体"/>
        </w:rPr>
        <w:t>说明陕甘宁边区河防保卫战胜利的意义。</w:t>
      </w:r>
      <w:r w:rsidRPr="006564C6">
        <w:rPr>
          <w:rFonts w:ascii="Times New Roman" w:eastAsia="宋体" w:hAnsi="宋体"/>
        </w:rPr>
        <w:t>(6</w:t>
      </w:r>
      <w:r w:rsidRPr="006564C6">
        <w:rPr>
          <w:rFonts w:ascii="Times New Roman" w:eastAsia="宋体" w:hAnsi="宋体"/>
        </w:rPr>
        <w:t>分</w:t>
      </w:r>
      <w:r w:rsidRPr="006564C6">
        <w:rPr>
          <w:rFonts w:ascii="Times New Roman" w:eastAsia="宋体" w:hAnsi="宋体"/>
        </w:rPr>
        <w:t>)</w:t>
      </w:r>
    </w:p>
    <w:p w14:paraId="2624262D"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53D94BBC"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523B5EC3"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4AAF3528"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3E9722F6"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472512A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19</w:t>
      </w:r>
      <w:r w:rsidRPr="006564C6">
        <w:rPr>
          <w:rFonts w:ascii="Times New Roman" w:eastAsia="宋体" w:hAnsi="Times New Roman" w:cs="Times New Roman"/>
        </w:rPr>
        <w:t>.</w:t>
      </w:r>
      <w:r w:rsidRPr="006564C6">
        <w:rPr>
          <w:rFonts w:ascii="Times New Roman" w:eastAsia="宋体" w:hAnsi="宋体"/>
        </w:rPr>
        <w:t>阅读材料</w:t>
      </w:r>
      <w:r w:rsidRPr="006564C6">
        <w:rPr>
          <w:rFonts w:ascii="Times New Roman" w:eastAsia="宋体" w:hAnsi="宋体"/>
        </w:rPr>
        <w:t>,</w:t>
      </w:r>
      <w:r w:rsidRPr="006564C6">
        <w:rPr>
          <w:rFonts w:ascii="Times New Roman" w:eastAsia="宋体" w:hAnsi="宋体"/>
        </w:rPr>
        <w:t>完成下列要求。</w:t>
      </w:r>
      <w:r w:rsidRPr="006564C6">
        <w:rPr>
          <w:rFonts w:ascii="Times New Roman" w:eastAsia="宋体" w:hAnsi="宋体"/>
        </w:rPr>
        <w:t>(14</w:t>
      </w:r>
      <w:r w:rsidRPr="006564C6">
        <w:rPr>
          <w:rFonts w:ascii="Times New Roman" w:eastAsia="宋体" w:hAnsi="宋体"/>
        </w:rPr>
        <w:t>分</w:t>
      </w:r>
      <w:r w:rsidRPr="006564C6">
        <w:rPr>
          <w:rFonts w:ascii="Times New Roman" w:eastAsia="宋体" w:hAnsi="宋体"/>
        </w:rPr>
        <w:t>)</w:t>
      </w:r>
    </w:p>
    <w:p w14:paraId="74488D7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t>材料一</w:t>
      </w:r>
      <w:r w:rsidRPr="006564C6">
        <w:rPr>
          <w:rFonts w:ascii="Times New Roman" w:eastAsia="宋体" w:hAnsi="宋体"/>
        </w:rPr>
        <w:t xml:space="preserve">　</w:t>
      </w:r>
      <w:r w:rsidRPr="006564C6">
        <w:rPr>
          <w:rFonts w:ascii="Times New Roman" w:eastAsia="楷体" w:hAnsi="楷体"/>
        </w:rPr>
        <w:t>近代以来</w:t>
      </w:r>
      <w:r w:rsidRPr="006564C6">
        <w:rPr>
          <w:rFonts w:ascii="Times New Roman" w:eastAsia="宋体" w:hAnsi="宋体"/>
        </w:rPr>
        <w:t>,</w:t>
      </w:r>
      <w:r w:rsidRPr="006564C6">
        <w:rPr>
          <w:rFonts w:ascii="Times New Roman" w:eastAsia="楷体" w:hAnsi="楷体"/>
        </w:rPr>
        <w:t>西方对非洲的认知经历了一个演变过程。</w:t>
      </w:r>
      <w:r w:rsidRPr="006564C6">
        <w:rPr>
          <w:rFonts w:ascii="Times New Roman" w:eastAsia="宋体" w:hAnsi="宋体"/>
        </w:rPr>
        <w:t>15</w:t>
      </w:r>
      <w:r w:rsidRPr="006564C6">
        <w:rPr>
          <w:rFonts w:ascii="Times New Roman" w:eastAsia="楷体" w:hAnsi="楷体"/>
        </w:rPr>
        <w:t>世纪</w:t>
      </w:r>
      <w:r w:rsidRPr="006564C6">
        <w:rPr>
          <w:rFonts w:ascii="Times New Roman" w:eastAsia="宋体" w:hAnsi="宋体"/>
        </w:rPr>
        <w:t>,</w:t>
      </w:r>
      <w:r w:rsidRPr="006564C6">
        <w:rPr>
          <w:rFonts w:ascii="Times New Roman" w:eastAsia="楷体" w:hAnsi="楷体"/>
        </w:rPr>
        <w:t>欧洲殖民者侵入非洲海岸地区</w:t>
      </w:r>
      <w:r w:rsidRPr="006564C6">
        <w:rPr>
          <w:rFonts w:ascii="Times New Roman" w:eastAsia="宋体" w:hAnsi="宋体"/>
        </w:rPr>
        <w:t>,</w:t>
      </w:r>
      <w:r w:rsidRPr="006564C6">
        <w:rPr>
          <w:rFonts w:ascii="Times New Roman" w:eastAsia="楷体" w:hAnsi="楷体"/>
        </w:rPr>
        <w:t>他们在游记中对非洲的描述存在着种族主义偏见。</w:t>
      </w:r>
      <w:r w:rsidRPr="006564C6">
        <w:rPr>
          <w:rFonts w:ascii="Times New Roman" w:eastAsia="宋体" w:hAnsi="宋体"/>
        </w:rPr>
        <w:t>19</w:t>
      </w:r>
      <w:r w:rsidRPr="006564C6">
        <w:rPr>
          <w:rFonts w:ascii="Times New Roman" w:eastAsia="楷体" w:hAnsi="楷体"/>
        </w:rPr>
        <w:t>世纪</w:t>
      </w:r>
      <w:r w:rsidRPr="006564C6">
        <w:rPr>
          <w:rFonts w:ascii="Times New Roman" w:eastAsia="宋体" w:hAnsi="宋体"/>
        </w:rPr>
        <w:t>30</w:t>
      </w:r>
      <w:r w:rsidRPr="006564C6">
        <w:rPr>
          <w:rFonts w:ascii="Times New Roman" w:eastAsia="楷体" w:hAnsi="楷体"/>
        </w:rPr>
        <w:t>至</w:t>
      </w:r>
      <w:r w:rsidRPr="006564C6">
        <w:rPr>
          <w:rFonts w:ascii="Times New Roman" w:eastAsia="宋体" w:hAnsi="宋体"/>
        </w:rPr>
        <w:t>90</w:t>
      </w:r>
      <w:r w:rsidRPr="006564C6">
        <w:rPr>
          <w:rFonts w:ascii="Times New Roman" w:eastAsia="楷体" w:hAnsi="楷体"/>
        </w:rPr>
        <w:t>年代</w:t>
      </w:r>
      <w:r w:rsidRPr="006564C6">
        <w:rPr>
          <w:rFonts w:ascii="Times New Roman" w:eastAsia="宋体" w:hAnsi="宋体"/>
        </w:rPr>
        <w:t>,</w:t>
      </w:r>
      <w:r w:rsidRPr="006564C6">
        <w:rPr>
          <w:rFonts w:ascii="Times New Roman" w:eastAsia="楷体" w:hAnsi="楷体"/>
        </w:rPr>
        <w:t>西方国家有组织地开展了大规模的非洲内陆考察活动</w:t>
      </w:r>
      <w:r w:rsidRPr="006564C6">
        <w:rPr>
          <w:rFonts w:ascii="Times New Roman" w:eastAsia="宋体" w:hAnsi="宋体"/>
        </w:rPr>
        <w:t>,</w:t>
      </w:r>
      <w:r w:rsidRPr="006564C6">
        <w:rPr>
          <w:rFonts w:ascii="Times New Roman" w:eastAsia="楷体" w:hAnsi="楷体"/>
        </w:rPr>
        <w:t>搜集了丰富的地理和人文资料</w:t>
      </w:r>
      <w:r w:rsidRPr="006564C6">
        <w:rPr>
          <w:rFonts w:ascii="Times New Roman" w:eastAsia="宋体" w:hAnsi="宋体"/>
        </w:rPr>
        <w:t>,</w:t>
      </w:r>
      <w:r w:rsidRPr="006564C6">
        <w:rPr>
          <w:rFonts w:ascii="Times New Roman" w:eastAsia="楷体" w:hAnsi="楷体"/>
        </w:rPr>
        <w:t>为殖民者提供了商品市场和自然资源的情报。</w:t>
      </w:r>
      <w:r w:rsidRPr="006564C6">
        <w:rPr>
          <w:rFonts w:ascii="Times New Roman" w:eastAsia="宋体" w:hAnsi="宋体"/>
        </w:rPr>
        <w:t>20</w:t>
      </w:r>
      <w:r w:rsidRPr="006564C6">
        <w:rPr>
          <w:rFonts w:ascii="Times New Roman" w:eastAsia="楷体" w:hAnsi="楷体"/>
        </w:rPr>
        <w:t>世纪中期</w:t>
      </w:r>
      <w:r w:rsidRPr="006564C6">
        <w:rPr>
          <w:rFonts w:ascii="Times New Roman" w:eastAsia="宋体" w:hAnsi="宋体"/>
        </w:rPr>
        <w:t>,</w:t>
      </w:r>
      <w:r w:rsidRPr="006564C6">
        <w:rPr>
          <w:rFonts w:ascii="Times New Roman" w:eastAsia="楷体" w:hAnsi="楷体"/>
        </w:rPr>
        <w:t>西方逐渐从非洲大陆退出</w:t>
      </w:r>
      <w:r w:rsidRPr="006564C6">
        <w:rPr>
          <w:rFonts w:ascii="Times New Roman" w:eastAsia="宋体" w:hAnsi="宋体"/>
        </w:rPr>
        <w:t>,</w:t>
      </w:r>
      <w:r w:rsidRPr="006564C6">
        <w:rPr>
          <w:rFonts w:ascii="Times New Roman" w:eastAsia="楷体" w:hAnsi="楷体"/>
        </w:rPr>
        <w:t>为谋求仍能对非洲国家保持影响</w:t>
      </w:r>
      <w:r w:rsidRPr="006564C6">
        <w:rPr>
          <w:rFonts w:ascii="Times New Roman" w:eastAsia="宋体" w:hAnsi="宋体"/>
        </w:rPr>
        <w:t>,</w:t>
      </w:r>
      <w:r w:rsidRPr="006564C6">
        <w:rPr>
          <w:rFonts w:ascii="Times New Roman" w:eastAsia="楷体" w:hAnsi="楷体"/>
        </w:rPr>
        <w:t>他们的非洲研究扩展到政治、经济、法律、历史、教育等领域</w:t>
      </w:r>
      <w:r w:rsidRPr="006564C6">
        <w:rPr>
          <w:rFonts w:ascii="Times New Roman" w:eastAsia="宋体" w:hAnsi="宋体"/>
        </w:rPr>
        <w:t>,</w:t>
      </w:r>
      <w:r w:rsidRPr="006564C6">
        <w:rPr>
          <w:rFonts w:ascii="Times New Roman" w:eastAsia="楷体" w:hAnsi="楷体"/>
        </w:rPr>
        <w:t>并呈现出综合化趋势。</w:t>
      </w:r>
    </w:p>
    <w:p w14:paraId="1E680C69"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宋体" w:hAnsi="Times New Roman" w:cs="Times New Roman"/>
        </w:rPr>
        <w:t>——</w:t>
      </w:r>
      <w:r w:rsidRPr="006564C6">
        <w:rPr>
          <w:rFonts w:ascii="Times New Roman" w:eastAsia="楷体" w:hAnsi="楷体"/>
        </w:rPr>
        <w:t>摘编自</w:t>
      </w:r>
      <w:r w:rsidRPr="006564C6">
        <w:rPr>
          <w:rFonts w:ascii="Times New Roman" w:eastAsia="宋体" w:hAnsi="宋体"/>
        </w:rPr>
        <w:t>(</w:t>
      </w:r>
      <w:r w:rsidRPr="006564C6">
        <w:rPr>
          <w:rFonts w:ascii="Times New Roman" w:eastAsia="楷体" w:hAnsi="楷体"/>
        </w:rPr>
        <w:t>布基纳法索</w:t>
      </w:r>
      <w:r w:rsidRPr="006564C6">
        <w:rPr>
          <w:rFonts w:ascii="Times New Roman" w:eastAsia="宋体" w:hAnsi="宋体"/>
        </w:rPr>
        <w:t>)J</w:t>
      </w:r>
      <w:r w:rsidRPr="006564C6">
        <w:rPr>
          <w:rFonts w:ascii="Times New Roman" w:eastAsia="宋体" w:hAnsi="Times New Roman" w:cs="Times New Roman"/>
        </w:rPr>
        <w:t>.</w:t>
      </w:r>
      <w:r w:rsidRPr="006564C6">
        <w:rPr>
          <w:rFonts w:ascii="Times New Roman" w:eastAsia="楷体" w:hAnsi="楷体"/>
        </w:rPr>
        <w:t>基</w:t>
      </w:r>
      <w:r w:rsidRPr="006564C6">
        <w:rPr>
          <w:rFonts w:ascii="Times New Roman" w:eastAsia="宋体" w:hAnsi="宋体"/>
        </w:rPr>
        <w:t>-</w:t>
      </w:r>
      <w:r w:rsidRPr="006564C6">
        <w:rPr>
          <w:rFonts w:ascii="Times New Roman" w:eastAsia="楷体" w:hAnsi="楷体"/>
        </w:rPr>
        <w:t>泽博主编</w:t>
      </w:r>
    </w:p>
    <w:p w14:paraId="18B0ED7E"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楷体" w:hAnsi="楷体"/>
        </w:rPr>
        <w:t>《非洲通史》等</w:t>
      </w:r>
    </w:p>
    <w:p w14:paraId="5693A9FA"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t>材料二</w:t>
      </w:r>
      <w:r w:rsidRPr="006564C6">
        <w:rPr>
          <w:rFonts w:ascii="Times New Roman" w:eastAsia="宋体" w:hAnsi="宋体"/>
        </w:rPr>
        <w:t xml:space="preserve">　</w:t>
      </w:r>
      <w:r w:rsidRPr="006564C6">
        <w:rPr>
          <w:rFonts w:ascii="Times New Roman" w:eastAsia="楷体" w:hAnsi="楷体"/>
        </w:rPr>
        <w:t>中国人认识非洲甚早</w:t>
      </w:r>
      <w:r w:rsidRPr="006564C6">
        <w:rPr>
          <w:rFonts w:ascii="Times New Roman" w:eastAsia="宋体" w:hAnsi="宋体"/>
        </w:rPr>
        <w:t>,</w:t>
      </w:r>
      <w:r w:rsidRPr="006564C6">
        <w:rPr>
          <w:rFonts w:ascii="Times New Roman" w:eastAsia="楷体" w:hAnsi="楷体"/>
        </w:rPr>
        <w:t>唐代《经行记》和宋代《诸蕃志》都有关于非洲的记载。新中国成立以来</w:t>
      </w:r>
      <w:r w:rsidRPr="006564C6">
        <w:rPr>
          <w:rFonts w:ascii="Times New Roman" w:eastAsia="宋体" w:hAnsi="宋体"/>
        </w:rPr>
        <w:t>,</w:t>
      </w:r>
      <w:r w:rsidRPr="006564C6">
        <w:rPr>
          <w:rFonts w:ascii="Times New Roman" w:eastAsia="楷体" w:hAnsi="楷体"/>
        </w:rPr>
        <w:t>中非交往与合作的持续展开促使中国人进一步认识、研究非洲。万隆会议后</w:t>
      </w:r>
      <w:r w:rsidRPr="006564C6">
        <w:rPr>
          <w:rFonts w:ascii="Times New Roman" w:eastAsia="宋体" w:hAnsi="宋体"/>
        </w:rPr>
        <w:t>,</w:t>
      </w:r>
      <w:r w:rsidRPr="006564C6">
        <w:rPr>
          <w:rFonts w:ascii="Times New Roman" w:eastAsia="楷体" w:hAnsi="楷体"/>
        </w:rPr>
        <w:t>中国积极支持和援助非洲</w:t>
      </w:r>
      <w:r w:rsidRPr="006564C6">
        <w:rPr>
          <w:rFonts w:ascii="Times New Roman" w:eastAsia="宋体" w:hAnsi="宋体"/>
        </w:rPr>
        <w:t>,</w:t>
      </w:r>
      <w:r w:rsidRPr="006564C6">
        <w:rPr>
          <w:rFonts w:ascii="Times New Roman" w:eastAsia="楷体" w:hAnsi="楷体"/>
        </w:rPr>
        <w:t>成立了相关研究机构。改革开放后</w:t>
      </w:r>
      <w:r w:rsidRPr="006564C6">
        <w:rPr>
          <w:rFonts w:ascii="Times New Roman" w:eastAsia="宋体" w:hAnsi="宋体"/>
        </w:rPr>
        <w:t>,</w:t>
      </w:r>
      <w:r w:rsidRPr="006564C6">
        <w:rPr>
          <w:rFonts w:ascii="Times New Roman" w:eastAsia="楷体" w:hAnsi="楷体"/>
        </w:rPr>
        <w:t>中国经济</w:t>
      </w:r>
      <w:r w:rsidRPr="006564C6">
        <w:rPr>
          <w:rFonts w:ascii="Times New Roman" w:eastAsia="楷体" w:hAnsi="楷体"/>
        </w:rPr>
        <w:lastRenderedPageBreak/>
        <w:t>的发展及中非经济联系的加强</w:t>
      </w:r>
      <w:r w:rsidRPr="006564C6">
        <w:rPr>
          <w:rFonts w:ascii="Times New Roman" w:eastAsia="宋体" w:hAnsi="宋体"/>
        </w:rPr>
        <w:t>,</w:t>
      </w:r>
      <w:r w:rsidRPr="006564C6">
        <w:rPr>
          <w:rFonts w:ascii="Times New Roman" w:eastAsia="楷体" w:hAnsi="楷体"/>
        </w:rPr>
        <w:t>使学者们有了更多实地调研、国际交流的机会。中国的非洲研究范围不断扩大</w:t>
      </w:r>
      <w:r w:rsidRPr="006564C6">
        <w:rPr>
          <w:rFonts w:ascii="Times New Roman" w:eastAsia="宋体" w:hAnsi="宋体"/>
        </w:rPr>
        <w:t>,</w:t>
      </w:r>
      <w:r w:rsidRPr="006564C6">
        <w:rPr>
          <w:rFonts w:ascii="Times New Roman" w:eastAsia="楷体" w:hAnsi="楷体"/>
        </w:rPr>
        <w:t>也满足了政府、企业和民众详细了解非洲的需求。近些年来</w:t>
      </w:r>
      <w:r w:rsidRPr="006564C6">
        <w:rPr>
          <w:rFonts w:ascii="Times New Roman" w:eastAsia="宋体" w:hAnsi="宋体"/>
        </w:rPr>
        <w:t>,</w:t>
      </w:r>
      <w:r w:rsidRPr="006564C6">
        <w:rPr>
          <w:rFonts w:ascii="Times New Roman" w:eastAsia="楷体" w:hAnsi="楷体"/>
        </w:rPr>
        <w:t>学者们客观看待非洲对世界文明的贡献</w:t>
      </w:r>
      <w:r w:rsidRPr="006564C6">
        <w:rPr>
          <w:rFonts w:ascii="Times New Roman" w:eastAsia="宋体" w:hAnsi="宋体"/>
        </w:rPr>
        <w:t>,</w:t>
      </w:r>
      <w:r w:rsidRPr="006564C6">
        <w:rPr>
          <w:rFonts w:ascii="Times New Roman" w:eastAsia="楷体" w:hAnsi="楷体"/>
        </w:rPr>
        <w:t>强调非洲人的历史主体性</w:t>
      </w:r>
      <w:r w:rsidRPr="006564C6">
        <w:rPr>
          <w:rFonts w:ascii="Times New Roman" w:eastAsia="宋体" w:hAnsi="宋体"/>
        </w:rPr>
        <w:t>,</w:t>
      </w:r>
      <w:r w:rsidRPr="006564C6">
        <w:rPr>
          <w:rFonts w:ascii="Times New Roman" w:eastAsia="楷体" w:hAnsi="楷体"/>
        </w:rPr>
        <w:t>同时</w:t>
      </w:r>
      <w:r w:rsidRPr="006564C6">
        <w:rPr>
          <w:rFonts w:ascii="Times New Roman" w:eastAsia="宋体" w:hAnsi="Times New Roman" w:cs="Times New Roman"/>
        </w:rPr>
        <w:t>“</w:t>
      </w:r>
      <w:r w:rsidRPr="006564C6">
        <w:rPr>
          <w:rFonts w:ascii="Times New Roman" w:eastAsia="楷体" w:hAnsi="楷体"/>
        </w:rPr>
        <w:t>互利共赢</w:t>
      </w:r>
      <w:r w:rsidRPr="006564C6">
        <w:rPr>
          <w:rFonts w:ascii="Times New Roman" w:eastAsia="宋体" w:hAnsi="Times New Roman" w:cs="Times New Roman"/>
        </w:rPr>
        <w:t>”“</w:t>
      </w:r>
      <w:r w:rsidRPr="006564C6">
        <w:rPr>
          <w:rFonts w:ascii="Times New Roman" w:eastAsia="楷体" w:hAnsi="楷体"/>
        </w:rPr>
        <w:t>和谐世界</w:t>
      </w:r>
      <w:r w:rsidRPr="006564C6">
        <w:rPr>
          <w:rFonts w:ascii="Times New Roman" w:eastAsia="宋体" w:hAnsi="Times New Roman" w:cs="Times New Roman"/>
        </w:rPr>
        <w:t>”</w:t>
      </w:r>
      <w:r w:rsidRPr="006564C6">
        <w:rPr>
          <w:rFonts w:ascii="Times New Roman" w:eastAsia="楷体" w:hAnsi="楷体"/>
        </w:rPr>
        <w:t>等中国话语概念也逐渐被非洲学者所采用。</w:t>
      </w:r>
    </w:p>
    <w:p w14:paraId="79ECC64A"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宋体" w:hAnsi="Times New Roman" w:cs="Times New Roman"/>
        </w:rPr>
        <w:t>——</w:t>
      </w:r>
      <w:r w:rsidRPr="006564C6">
        <w:rPr>
          <w:rFonts w:ascii="Times New Roman" w:eastAsia="楷体" w:hAnsi="楷体"/>
        </w:rPr>
        <w:t>摘编自刘鸿武《</w:t>
      </w:r>
      <w:r w:rsidRPr="006564C6">
        <w:rPr>
          <w:rFonts w:ascii="Times New Roman" w:eastAsia="宋体" w:hAnsi="Times New Roman" w:cs="Times New Roman"/>
        </w:rPr>
        <w:t>“</w:t>
      </w:r>
      <w:r w:rsidRPr="006564C6">
        <w:rPr>
          <w:rFonts w:ascii="Times New Roman" w:eastAsia="楷体" w:hAnsi="楷体"/>
        </w:rPr>
        <w:t>非洲学</w:t>
      </w:r>
      <w:r w:rsidRPr="006564C6">
        <w:rPr>
          <w:rFonts w:ascii="Times New Roman" w:eastAsia="宋体" w:hAnsi="Times New Roman" w:cs="Times New Roman"/>
        </w:rPr>
        <w:t>”</w:t>
      </w:r>
      <w:r w:rsidRPr="006564C6">
        <w:rPr>
          <w:rFonts w:ascii="Times New Roman" w:eastAsia="楷体" w:hAnsi="楷体"/>
        </w:rPr>
        <w:t>的演进形态</w:t>
      </w:r>
    </w:p>
    <w:p w14:paraId="0B80095C" w14:textId="77777777" w:rsidR="006E1389" w:rsidRPr="006564C6" w:rsidRDefault="006E1389" w:rsidP="006E1389">
      <w:pPr>
        <w:tabs>
          <w:tab w:val="left" w:pos="1871"/>
          <w:tab w:val="left" w:pos="3407"/>
          <w:tab w:val="left" w:pos="4949"/>
          <w:tab w:val="left" w:pos="6599"/>
        </w:tabs>
        <w:jc w:val="right"/>
        <w:rPr>
          <w:rFonts w:ascii="Times New Roman" w:eastAsia="宋体" w:hAnsi="宋体" w:hint="eastAsia"/>
        </w:rPr>
      </w:pPr>
      <w:r w:rsidRPr="006564C6">
        <w:rPr>
          <w:rFonts w:ascii="Times New Roman" w:eastAsia="楷体" w:hAnsi="楷体"/>
        </w:rPr>
        <w:t>及其中国路径》等</w:t>
      </w:r>
    </w:p>
    <w:p w14:paraId="49F3C74B"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(1)</w:t>
      </w:r>
      <w:r w:rsidRPr="006564C6">
        <w:rPr>
          <w:rFonts w:ascii="Times New Roman" w:eastAsia="宋体" w:hAnsi="宋体"/>
        </w:rPr>
        <w:t>根据材料一并结合所学知识</w:t>
      </w:r>
      <w:r w:rsidRPr="006564C6">
        <w:rPr>
          <w:rFonts w:ascii="Times New Roman" w:eastAsia="宋体" w:hAnsi="宋体"/>
        </w:rPr>
        <w:t>,</w:t>
      </w:r>
      <w:r w:rsidRPr="006564C6">
        <w:rPr>
          <w:rFonts w:ascii="Times New Roman" w:eastAsia="宋体" w:hAnsi="宋体"/>
        </w:rPr>
        <w:t>概括西方关于非洲认知的特点。</w:t>
      </w:r>
      <w:r w:rsidRPr="006564C6">
        <w:rPr>
          <w:rFonts w:ascii="Times New Roman" w:eastAsia="宋体" w:hAnsi="宋体"/>
        </w:rPr>
        <w:t>(8</w:t>
      </w:r>
      <w:r w:rsidRPr="006564C6">
        <w:rPr>
          <w:rFonts w:ascii="Times New Roman" w:eastAsia="宋体" w:hAnsi="宋体"/>
        </w:rPr>
        <w:t>分</w:t>
      </w:r>
      <w:r w:rsidRPr="006564C6">
        <w:rPr>
          <w:rFonts w:ascii="Times New Roman" w:eastAsia="宋体" w:hAnsi="宋体"/>
        </w:rPr>
        <w:t>)</w:t>
      </w:r>
    </w:p>
    <w:p w14:paraId="28315CEB"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08C6609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3D7443B1"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3055B80A"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63823032"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(2)</w:t>
      </w:r>
      <w:r w:rsidRPr="006564C6">
        <w:rPr>
          <w:rFonts w:ascii="Times New Roman" w:eastAsia="宋体" w:hAnsi="宋体"/>
        </w:rPr>
        <w:t>根据材料并结合所学知识</w:t>
      </w:r>
      <w:r w:rsidRPr="006564C6">
        <w:rPr>
          <w:rFonts w:ascii="Times New Roman" w:eastAsia="宋体" w:hAnsi="宋体"/>
        </w:rPr>
        <w:t>,</w:t>
      </w:r>
      <w:r w:rsidRPr="006564C6">
        <w:rPr>
          <w:rFonts w:ascii="Times New Roman" w:eastAsia="宋体" w:hAnsi="宋体"/>
        </w:rPr>
        <w:t>阐述中国的非洲研究的历史使命。</w:t>
      </w:r>
      <w:r w:rsidRPr="006564C6">
        <w:rPr>
          <w:rFonts w:ascii="Times New Roman" w:eastAsia="宋体" w:hAnsi="宋体"/>
        </w:rPr>
        <w:t>(6</w:t>
      </w:r>
      <w:r w:rsidRPr="006564C6">
        <w:rPr>
          <w:rFonts w:ascii="Times New Roman" w:eastAsia="宋体" w:hAnsi="宋体"/>
        </w:rPr>
        <w:t>分</w:t>
      </w:r>
      <w:r w:rsidRPr="006564C6">
        <w:rPr>
          <w:rFonts w:ascii="Times New Roman" w:eastAsia="宋体" w:hAnsi="宋体"/>
        </w:rPr>
        <w:t>)</w:t>
      </w:r>
    </w:p>
    <w:p w14:paraId="147FE2D5"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092DB1BD"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39086784"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12781437"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p>
    <w:p w14:paraId="23AC2C9E"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Times New Roman"/>
          <w:b/>
        </w:rPr>
        <w:t>20</w:t>
      </w:r>
      <w:r w:rsidRPr="006564C6">
        <w:rPr>
          <w:rFonts w:ascii="Times New Roman" w:eastAsia="宋体" w:hAnsi="Times New Roman" w:cs="Times New Roman"/>
        </w:rPr>
        <w:t>.</w:t>
      </w:r>
      <w:r w:rsidRPr="006564C6">
        <w:rPr>
          <w:rFonts w:ascii="Times New Roman" w:eastAsia="宋体" w:hAnsi="宋体"/>
        </w:rPr>
        <w:t>阅读材料</w:t>
      </w:r>
      <w:r w:rsidRPr="006564C6">
        <w:rPr>
          <w:rFonts w:ascii="Times New Roman" w:eastAsia="宋体" w:hAnsi="宋体"/>
        </w:rPr>
        <w:t>,</w:t>
      </w:r>
      <w:r w:rsidRPr="006564C6">
        <w:rPr>
          <w:rFonts w:ascii="Times New Roman" w:eastAsia="宋体" w:hAnsi="宋体"/>
        </w:rPr>
        <w:t>完成下列要求。</w:t>
      </w:r>
      <w:r w:rsidRPr="006564C6">
        <w:rPr>
          <w:rFonts w:ascii="Times New Roman" w:eastAsia="宋体" w:hAnsi="宋体"/>
        </w:rPr>
        <w:t>(12</w:t>
      </w:r>
      <w:r w:rsidRPr="006564C6">
        <w:rPr>
          <w:rFonts w:ascii="Times New Roman" w:eastAsia="宋体" w:hAnsi="宋体"/>
        </w:rPr>
        <w:t>分</w:t>
      </w:r>
      <w:r w:rsidRPr="006564C6">
        <w:rPr>
          <w:rFonts w:ascii="Times New Roman" w:eastAsia="宋体" w:hAnsi="宋体"/>
        </w:rPr>
        <w:t>)</w:t>
      </w:r>
    </w:p>
    <w:p w14:paraId="1F386A70" w14:textId="77777777" w:rsidR="006E1389" w:rsidRPr="006564C6" w:rsidRDefault="006E1389" w:rsidP="006E1389">
      <w:pPr>
        <w:tabs>
          <w:tab w:val="left" w:pos="1871"/>
          <w:tab w:val="left" w:pos="3407"/>
          <w:tab w:val="left" w:pos="4949"/>
          <w:tab w:val="left" w:pos="6599"/>
        </w:tabs>
        <w:rPr>
          <w:rFonts w:ascii="Times New Roman" w:eastAsia="宋体" w:hAnsi="宋体" w:hint="eastAsia"/>
        </w:rPr>
      </w:pPr>
      <w:r w:rsidRPr="006564C6">
        <w:rPr>
          <w:rFonts w:ascii="Arial" w:eastAsia="黑体" w:hAnsi="黑体"/>
        </w:rPr>
        <w:t>材料</w:t>
      </w:r>
      <w:r w:rsidRPr="006564C6">
        <w:rPr>
          <w:rFonts w:ascii="Times New Roman" w:eastAsia="宋体" w:hAnsi="宋体"/>
        </w:rPr>
        <w:t xml:space="preserve">　</w:t>
      </w:r>
      <w:r w:rsidRPr="006564C6">
        <w:rPr>
          <w:rFonts w:ascii="Times New Roman" w:eastAsia="楷体" w:hAnsi="楷体"/>
        </w:rPr>
        <w:t>《周易》云</w:t>
      </w:r>
      <w:r w:rsidRPr="006564C6">
        <w:rPr>
          <w:rFonts w:ascii="Times New Roman" w:eastAsia="宋体" w:hAnsi="宋体"/>
        </w:rPr>
        <w:t>:</w:t>
      </w:r>
      <w:r w:rsidRPr="006564C6">
        <w:rPr>
          <w:rFonts w:ascii="Times New Roman" w:eastAsia="宋体" w:hAnsi="Times New Roman" w:cs="Times New Roman"/>
        </w:rPr>
        <w:t>“</w:t>
      </w:r>
      <w:r w:rsidRPr="006564C6">
        <w:rPr>
          <w:rFonts w:ascii="Times New Roman" w:eastAsia="楷体" w:hAnsi="楷体"/>
        </w:rPr>
        <w:t>天地交而万物通也</w:t>
      </w:r>
      <w:r w:rsidRPr="006564C6">
        <w:rPr>
          <w:rFonts w:ascii="Times New Roman" w:eastAsia="宋体" w:hAnsi="宋体"/>
        </w:rPr>
        <w:t>,</w:t>
      </w:r>
      <w:r w:rsidRPr="006564C6">
        <w:rPr>
          <w:rFonts w:ascii="Times New Roman" w:eastAsia="楷体" w:hAnsi="楷体"/>
        </w:rPr>
        <w:t>上下交而其志同也。</w:t>
      </w:r>
      <w:r w:rsidRPr="006564C6">
        <w:rPr>
          <w:rFonts w:ascii="Times New Roman" w:eastAsia="宋体" w:hAnsi="Times New Roman" w:cs="Times New Roman"/>
        </w:rPr>
        <w:t>”</w:t>
      </w:r>
      <w:r w:rsidRPr="006564C6">
        <w:rPr>
          <w:rFonts w:ascii="Times New Roman" w:eastAsia="楷体" w:hAnsi="楷体"/>
        </w:rPr>
        <w:t>交通</w:t>
      </w:r>
      <w:r w:rsidRPr="006564C6">
        <w:rPr>
          <w:rFonts w:ascii="Times New Roman" w:eastAsia="宋体" w:hAnsi="宋体"/>
        </w:rPr>
        <w:t>,</w:t>
      </w:r>
      <w:r w:rsidRPr="006564C6">
        <w:rPr>
          <w:rFonts w:ascii="Times New Roman" w:eastAsia="楷体" w:hAnsi="楷体"/>
        </w:rPr>
        <w:t>有</w:t>
      </w:r>
      <w:r w:rsidRPr="006564C6">
        <w:rPr>
          <w:rFonts w:ascii="Times New Roman" w:eastAsia="宋体" w:hAnsi="Times New Roman" w:cs="Times New Roman"/>
        </w:rPr>
        <w:t>“</w:t>
      </w:r>
      <w:r w:rsidRPr="006564C6">
        <w:rPr>
          <w:rFonts w:ascii="Times New Roman" w:eastAsia="楷体" w:hAnsi="楷体"/>
        </w:rPr>
        <w:t>交和会通</w:t>
      </w:r>
      <w:r w:rsidRPr="006564C6">
        <w:rPr>
          <w:rFonts w:ascii="Times New Roman" w:eastAsia="宋体" w:hAnsi="Times New Roman" w:cs="Times New Roman"/>
        </w:rPr>
        <w:t>”</w:t>
      </w:r>
      <w:r w:rsidRPr="006564C6">
        <w:rPr>
          <w:rFonts w:ascii="Times New Roman" w:eastAsia="楷体" w:hAnsi="楷体"/>
        </w:rPr>
        <w:t>之意。历史的进步因交通而实现</w:t>
      </w:r>
      <w:r w:rsidRPr="006564C6">
        <w:rPr>
          <w:rFonts w:ascii="Times New Roman" w:eastAsia="宋体" w:hAnsi="宋体"/>
        </w:rPr>
        <w:t>,</w:t>
      </w:r>
      <w:r w:rsidRPr="006564C6">
        <w:rPr>
          <w:rFonts w:ascii="Times New Roman" w:eastAsia="楷体" w:hAnsi="楷体"/>
        </w:rPr>
        <w:t>人类的文明因交往交流交融而发展。图</w:t>
      </w:r>
      <w:r w:rsidRPr="006564C6">
        <w:rPr>
          <w:rFonts w:ascii="Times New Roman" w:eastAsia="宋体" w:hAnsi="宋体"/>
        </w:rPr>
        <w:t>2</w:t>
      </w:r>
      <w:r w:rsidRPr="006564C6">
        <w:rPr>
          <w:rFonts w:ascii="Times New Roman" w:eastAsia="楷体" w:hAnsi="楷体"/>
        </w:rPr>
        <w:t>反映了某学者以</w:t>
      </w:r>
      <w:r w:rsidRPr="006564C6">
        <w:rPr>
          <w:rFonts w:ascii="Times New Roman" w:eastAsia="宋体" w:hAnsi="Times New Roman" w:cs="Times New Roman"/>
        </w:rPr>
        <w:t>“</w:t>
      </w:r>
      <w:r w:rsidRPr="006564C6">
        <w:rPr>
          <w:rFonts w:ascii="Times New Roman" w:eastAsia="楷体" w:hAnsi="楷体"/>
        </w:rPr>
        <w:t>交通</w:t>
      </w:r>
      <w:r w:rsidRPr="006564C6">
        <w:rPr>
          <w:rFonts w:ascii="Times New Roman" w:eastAsia="宋体" w:hAnsi="Times New Roman" w:cs="Times New Roman"/>
        </w:rPr>
        <w:t>”</w:t>
      </w:r>
      <w:r w:rsidRPr="006564C6">
        <w:rPr>
          <w:rFonts w:ascii="Times New Roman" w:eastAsia="楷体" w:hAnsi="楷体"/>
        </w:rPr>
        <w:t>为主题认识历史的思维过程。</w:t>
      </w:r>
    </w:p>
    <w:p w14:paraId="525817A3" w14:textId="77777777" w:rsidR="006E1389" w:rsidRPr="006564C6" w:rsidRDefault="006E1389" w:rsidP="006E1389">
      <w:pPr>
        <w:tabs>
          <w:tab w:val="left" w:pos="1871"/>
          <w:tab w:val="left" w:pos="3407"/>
          <w:tab w:val="left" w:pos="4949"/>
          <w:tab w:val="left" w:pos="6599"/>
        </w:tabs>
        <w:jc w:val="center"/>
        <w:rPr>
          <w:rFonts w:ascii="Times New Roman" w:eastAsia="宋体" w:hAnsi="宋体" w:hint="eastAsia"/>
        </w:rPr>
      </w:pPr>
      <w:r w:rsidRPr="006564C6">
        <w:rPr>
          <w:rFonts w:ascii="Times New Roman" w:eastAsia="宋体" w:hAnsi="宋体"/>
          <w:noProof/>
        </w:rPr>
        <w:drawing>
          <wp:inline distT="0" distB="0" distL="0" distR="0" wp14:anchorId="304E2EDD" wp14:editId="4268A6B5">
            <wp:extent cx="2780280" cy="1130040"/>
            <wp:effectExtent l="0" t="0" r="0" b="0"/>
            <wp:docPr id="51" name="25MLSX02.eps" descr="id:2147484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780280" cy="1130040"/>
                    </a:xfrm>
                    <a:prstGeom prst="rect">
                      <a:avLst/>
                    </a:prstGeom>
                  </pic:spPr>
                </pic:pic>
              </a:graphicData>
            </a:graphic>
          </wp:inline>
        </w:drawing>
      </w:r>
    </w:p>
    <w:p w14:paraId="188FB6F6" w14:textId="77777777" w:rsidR="006E1389" w:rsidRPr="006564C6" w:rsidRDefault="006E1389" w:rsidP="006E1389">
      <w:pPr>
        <w:tabs>
          <w:tab w:val="left" w:pos="1871"/>
          <w:tab w:val="left" w:pos="3407"/>
          <w:tab w:val="left" w:pos="4949"/>
          <w:tab w:val="left" w:pos="6599"/>
        </w:tabs>
        <w:jc w:val="center"/>
        <w:rPr>
          <w:rFonts w:ascii="Times New Roman" w:eastAsia="宋体" w:hAnsi="宋体" w:hint="eastAsia"/>
        </w:rPr>
      </w:pPr>
      <w:r w:rsidRPr="006564C6">
        <w:rPr>
          <w:rFonts w:ascii="Times New Roman" w:eastAsia="楷体" w:hAnsi="楷体"/>
          <w:sz w:val="21"/>
        </w:rPr>
        <w:t>图</w:t>
      </w:r>
      <w:r w:rsidRPr="006564C6">
        <w:rPr>
          <w:rFonts w:ascii="Times New Roman" w:eastAsia="宋体" w:hAnsi="宋体"/>
          <w:sz w:val="21"/>
        </w:rPr>
        <w:t>2</w:t>
      </w:r>
    </w:p>
    <w:p w14:paraId="10FFAA5C" w14:textId="5201A8E4" w:rsidR="006E1389" w:rsidRDefault="006E1389" w:rsidP="006E1389">
      <w:pPr>
        <w:tabs>
          <w:tab w:val="left" w:pos="1871"/>
          <w:tab w:val="left" w:pos="3407"/>
          <w:tab w:val="left" w:pos="4949"/>
          <w:tab w:val="left" w:pos="6599"/>
        </w:tabs>
        <w:rPr>
          <w:rFonts w:ascii="Times New Roman" w:eastAsia="宋体" w:hAnsi="宋体" w:hint="eastAsia"/>
        </w:rPr>
      </w:pPr>
      <w:r w:rsidRPr="006564C6">
        <w:rPr>
          <w:rFonts w:ascii="Times New Roman" w:eastAsia="宋体" w:hAnsi="宋体"/>
        </w:rPr>
        <w:t>选取</w:t>
      </w:r>
      <w:r w:rsidRPr="006564C6">
        <w:rPr>
          <w:rFonts w:ascii="Times New Roman" w:eastAsia="宋体" w:hAnsi="Times New Roman" w:cs="Times New Roman"/>
        </w:rPr>
        <w:t>“</w:t>
      </w:r>
      <w:r w:rsidRPr="006564C6">
        <w:rPr>
          <w:rFonts w:ascii="Times New Roman" w:eastAsia="宋体" w:hAnsi="宋体"/>
        </w:rPr>
        <w:t>交通</w:t>
      </w:r>
      <w:r w:rsidRPr="006564C6">
        <w:rPr>
          <w:rFonts w:ascii="Times New Roman" w:eastAsia="宋体" w:hAnsi="Times New Roman" w:cs="Times New Roman"/>
        </w:rPr>
        <w:t>”</w:t>
      </w:r>
      <w:r w:rsidRPr="006564C6">
        <w:rPr>
          <w:rFonts w:ascii="Times New Roman" w:eastAsia="宋体" w:hAnsi="宋体"/>
        </w:rPr>
        <w:t>之外的任一主题</w:t>
      </w:r>
      <w:r w:rsidRPr="006564C6">
        <w:rPr>
          <w:rFonts w:ascii="Times New Roman" w:eastAsia="宋体" w:hAnsi="宋体"/>
        </w:rPr>
        <w:t>,</w:t>
      </w:r>
      <w:r w:rsidRPr="006564C6">
        <w:rPr>
          <w:rFonts w:ascii="Times New Roman" w:eastAsia="宋体" w:hAnsi="宋体"/>
        </w:rPr>
        <w:t>参照图</w:t>
      </w:r>
      <w:r w:rsidRPr="006564C6">
        <w:rPr>
          <w:rFonts w:ascii="Times New Roman" w:eastAsia="宋体" w:hAnsi="宋体"/>
        </w:rPr>
        <w:t>2</w:t>
      </w:r>
      <w:r w:rsidRPr="006564C6">
        <w:rPr>
          <w:rFonts w:ascii="Times New Roman" w:eastAsia="宋体" w:hAnsi="宋体"/>
        </w:rPr>
        <w:t>认识历史的思维过程</w:t>
      </w:r>
      <w:r w:rsidRPr="006564C6">
        <w:rPr>
          <w:rFonts w:ascii="Times New Roman" w:eastAsia="宋体" w:hAnsi="宋体"/>
        </w:rPr>
        <w:t>,</w:t>
      </w:r>
      <w:r w:rsidRPr="006564C6">
        <w:rPr>
          <w:rFonts w:ascii="Times New Roman" w:eastAsia="宋体" w:hAnsi="宋体"/>
        </w:rPr>
        <w:t>结合所学历史知识</w:t>
      </w:r>
      <w:r w:rsidRPr="006564C6">
        <w:rPr>
          <w:rFonts w:ascii="Times New Roman" w:eastAsia="宋体" w:hAnsi="宋体"/>
        </w:rPr>
        <w:t>,</w:t>
      </w:r>
      <w:r w:rsidRPr="006564C6">
        <w:rPr>
          <w:rFonts w:ascii="Times New Roman" w:eastAsia="宋体" w:hAnsi="宋体"/>
        </w:rPr>
        <w:t>拟定一个论题并加以阐释。</w:t>
      </w:r>
      <w:r w:rsidRPr="006564C6">
        <w:rPr>
          <w:rFonts w:ascii="Times New Roman" w:eastAsia="宋体" w:hAnsi="宋体"/>
        </w:rPr>
        <w:t>(</w:t>
      </w:r>
      <w:r w:rsidRPr="006564C6">
        <w:rPr>
          <w:rFonts w:ascii="Times New Roman" w:eastAsia="宋体" w:hAnsi="宋体"/>
        </w:rPr>
        <w:t>要求</w:t>
      </w:r>
      <w:r w:rsidRPr="006564C6">
        <w:rPr>
          <w:rFonts w:ascii="Times New Roman" w:eastAsia="宋体" w:hAnsi="宋体"/>
        </w:rPr>
        <w:t>:</w:t>
      </w:r>
      <w:r w:rsidRPr="006564C6">
        <w:rPr>
          <w:rFonts w:ascii="Times New Roman" w:eastAsia="宋体" w:hAnsi="宋体"/>
        </w:rPr>
        <w:t>明确写出所选主题</w:t>
      </w:r>
      <w:r w:rsidRPr="006564C6">
        <w:rPr>
          <w:rFonts w:ascii="Times New Roman" w:eastAsia="宋体" w:hAnsi="宋体"/>
        </w:rPr>
        <w:t>,</w:t>
      </w:r>
      <w:r w:rsidRPr="006564C6">
        <w:rPr>
          <w:rFonts w:ascii="Times New Roman" w:eastAsia="宋体" w:hAnsi="宋体"/>
        </w:rPr>
        <w:t>史观正确</w:t>
      </w:r>
      <w:r w:rsidRPr="006564C6">
        <w:rPr>
          <w:rFonts w:ascii="Times New Roman" w:eastAsia="宋体" w:hAnsi="宋体"/>
        </w:rPr>
        <w:t>,</w:t>
      </w:r>
      <w:r w:rsidRPr="006564C6">
        <w:rPr>
          <w:rFonts w:ascii="Times New Roman" w:eastAsia="宋体" w:hAnsi="宋体"/>
        </w:rPr>
        <w:t>论题明确</w:t>
      </w:r>
      <w:r w:rsidRPr="006564C6">
        <w:rPr>
          <w:rFonts w:ascii="Times New Roman" w:eastAsia="宋体" w:hAnsi="宋体"/>
        </w:rPr>
        <w:t>,</w:t>
      </w:r>
      <w:r w:rsidRPr="006564C6">
        <w:rPr>
          <w:rFonts w:ascii="Times New Roman" w:eastAsia="宋体" w:hAnsi="宋体"/>
        </w:rPr>
        <w:t>史论结合</w:t>
      </w:r>
      <w:r w:rsidRPr="006564C6">
        <w:rPr>
          <w:rFonts w:ascii="Times New Roman" w:eastAsia="宋体" w:hAnsi="宋体"/>
        </w:rPr>
        <w:t>,</w:t>
      </w:r>
      <w:r w:rsidRPr="006564C6">
        <w:rPr>
          <w:rFonts w:ascii="Times New Roman" w:eastAsia="宋体" w:hAnsi="宋体"/>
        </w:rPr>
        <w:t>逻辑严谨</w:t>
      </w:r>
      <w:r w:rsidRPr="006564C6">
        <w:rPr>
          <w:rFonts w:ascii="Times New Roman" w:eastAsia="宋体" w:hAnsi="宋体"/>
        </w:rPr>
        <w:t>,</w:t>
      </w:r>
      <w:r w:rsidRPr="006564C6">
        <w:rPr>
          <w:rFonts w:ascii="Times New Roman" w:eastAsia="宋体" w:hAnsi="宋体"/>
        </w:rPr>
        <w:t>表述清晰。</w:t>
      </w:r>
      <w:r w:rsidRPr="006564C6">
        <w:rPr>
          <w:rFonts w:ascii="Times New Roman" w:eastAsia="宋体" w:hAnsi="宋体"/>
        </w:rPr>
        <w:t>)</w:t>
      </w:r>
    </w:p>
    <w:p w14:paraId="2F6E4E5F"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p>
    <w:p w14:paraId="35C1514D" w14:textId="25AC4C3F" w:rsidR="006E1389" w:rsidRPr="00E47C3D" w:rsidRDefault="006E1389" w:rsidP="006E1389">
      <w:pPr>
        <w:tabs>
          <w:tab w:val="left" w:pos="1871"/>
          <w:tab w:val="left" w:pos="3407"/>
          <w:tab w:val="left" w:pos="4949"/>
          <w:tab w:val="left" w:pos="6599"/>
        </w:tabs>
        <w:jc w:val="center"/>
        <w:rPr>
          <w:rFonts w:ascii="Times New Roman" w:eastAsia="宋体" w:hAnsi="宋体" w:hint="eastAsia"/>
          <w:sz w:val="22"/>
        </w:rPr>
      </w:pPr>
      <w:r w:rsidRPr="00E47C3D">
        <w:rPr>
          <w:rFonts w:ascii="Times New Roman" w:eastAsia="NEU-BZ-S92" w:hAnsi="Times New Roman" w:cs="Times New Roman"/>
          <w:color w:val="BFBFBF"/>
          <w:sz w:val="52"/>
        </w:rPr>
        <w:t>●</w:t>
      </w:r>
      <w:r w:rsidRPr="00E47C3D">
        <w:rPr>
          <w:rFonts w:ascii="Times New Roman" w:eastAsia="宋体" w:hAnsi="Times New Roman"/>
          <w:b/>
          <w:sz w:val="36"/>
        </w:rPr>
        <w:t>2025</w:t>
      </w:r>
      <w:r w:rsidRPr="00E47C3D">
        <w:rPr>
          <w:rFonts w:ascii="Arial" w:eastAsia="黑体" w:hAnsi="黑体"/>
          <w:sz w:val="36"/>
        </w:rPr>
        <w:t>年历史</w:t>
      </w:r>
      <w:r w:rsidRPr="00E47C3D">
        <w:rPr>
          <w:rFonts w:ascii="Times New Roman" w:eastAsia="宋体" w:hAnsi="宋体"/>
          <w:sz w:val="36"/>
        </w:rPr>
        <w:t>(</w:t>
      </w:r>
      <w:r w:rsidRPr="00E47C3D">
        <w:rPr>
          <w:rFonts w:ascii="Arial" w:eastAsia="黑体" w:hAnsi="黑体"/>
          <w:sz w:val="36"/>
        </w:rPr>
        <w:t>陕晋宁青卷</w:t>
      </w:r>
      <w:r w:rsidRPr="00E47C3D">
        <w:rPr>
          <w:rFonts w:ascii="Times New Roman" w:eastAsia="宋体" w:hAnsi="宋体"/>
          <w:sz w:val="36"/>
        </w:rPr>
        <w:t>)</w:t>
      </w:r>
    </w:p>
    <w:p w14:paraId="5458D90E"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w:t>
      </w:r>
      <w:r w:rsidRPr="00E47C3D">
        <w:rPr>
          <w:rFonts w:ascii="Times New Roman" w:eastAsia="宋体" w:hAnsi="Times New Roman" w:cs="Times New Roman"/>
          <w:sz w:val="22"/>
        </w:rPr>
        <w:t>.</w:t>
      </w:r>
      <w:r w:rsidRPr="00E47C3D">
        <w:rPr>
          <w:rFonts w:ascii="Times New Roman" w:eastAsia="宋体" w:hAnsi="宋体"/>
          <w:sz w:val="22"/>
        </w:rPr>
        <w:t>D</w:t>
      </w:r>
      <w:r w:rsidRPr="00E47C3D">
        <w:rPr>
          <w:rFonts w:ascii="Times New Roman" w:eastAsia="宋体" w:hAnsi="宋体"/>
          <w:sz w:val="22"/>
        </w:rPr>
        <w:t xml:space="preserve">　本题考查中国古代的文化遗存。从题干材料看</w:t>
      </w:r>
      <w:r w:rsidRPr="00E47C3D">
        <w:rPr>
          <w:rFonts w:ascii="Times New Roman" w:eastAsia="宋体" w:hAnsi="宋体"/>
          <w:sz w:val="22"/>
        </w:rPr>
        <w:t>,</w:t>
      </w:r>
      <w:r w:rsidRPr="00E47C3D">
        <w:rPr>
          <w:rFonts w:ascii="Times New Roman" w:eastAsia="宋体" w:hAnsi="宋体"/>
          <w:sz w:val="22"/>
        </w:rPr>
        <w:t>大型墓随葬物品丰富、规格较高并存在殉人现象</w:t>
      </w:r>
      <w:r w:rsidRPr="00E47C3D">
        <w:rPr>
          <w:rFonts w:ascii="Times New Roman" w:eastAsia="宋体" w:hAnsi="宋体"/>
          <w:sz w:val="22"/>
        </w:rPr>
        <w:t>,</w:t>
      </w:r>
      <w:r w:rsidRPr="00E47C3D">
        <w:rPr>
          <w:rFonts w:ascii="Times New Roman" w:eastAsia="宋体" w:hAnsi="宋体"/>
          <w:sz w:val="22"/>
        </w:rPr>
        <w:t>而小型墓几乎没有随葬物品</w:t>
      </w:r>
      <w:r w:rsidRPr="00E47C3D">
        <w:rPr>
          <w:rFonts w:ascii="Times New Roman" w:eastAsia="宋体" w:hAnsi="宋体"/>
          <w:sz w:val="22"/>
        </w:rPr>
        <w:t>,</w:t>
      </w:r>
      <w:r w:rsidRPr="00E47C3D">
        <w:rPr>
          <w:rFonts w:ascii="Times New Roman" w:eastAsia="宋体" w:hAnsi="宋体"/>
          <w:sz w:val="22"/>
        </w:rPr>
        <w:t>这表明私有现象出现</w:t>
      </w:r>
      <w:r w:rsidRPr="00E47C3D">
        <w:rPr>
          <w:rFonts w:ascii="Times New Roman" w:eastAsia="宋体" w:hAnsi="宋体"/>
          <w:sz w:val="22"/>
        </w:rPr>
        <w:t>,</w:t>
      </w:r>
      <w:r w:rsidRPr="00E47C3D">
        <w:rPr>
          <w:rFonts w:ascii="Times New Roman" w:eastAsia="宋体" w:hAnsi="宋体"/>
          <w:sz w:val="22"/>
        </w:rPr>
        <w:t>阶层贫富分化明显</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D</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礼乐制度在西周出现</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材料没有涉及祭祀仪式的内容</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奴隶制国家出现的标志是夏朝的建立</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p>
    <w:p w14:paraId="6F8BBF02"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2</w:t>
      </w:r>
      <w:r w:rsidRPr="00E47C3D">
        <w:rPr>
          <w:rFonts w:ascii="Times New Roman" w:eastAsia="宋体" w:hAnsi="Times New Roman" w:cs="Times New Roman"/>
          <w:sz w:val="22"/>
        </w:rPr>
        <w:t>.</w:t>
      </w:r>
      <w:r w:rsidRPr="00E47C3D">
        <w:rPr>
          <w:rFonts w:ascii="Times New Roman" w:eastAsia="宋体" w:hAnsi="宋体"/>
          <w:sz w:val="22"/>
        </w:rPr>
        <w:t>A</w:t>
      </w:r>
      <w:r w:rsidRPr="00E47C3D">
        <w:rPr>
          <w:rFonts w:ascii="Times New Roman" w:eastAsia="宋体" w:hAnsi="宋体"/>
          <w:sz w:val="22"/>
        </w:rPr>
        <w:t xml:space="preserve">　本题考查北魏孝文帝崇尚儒家思想的政策。孝文帝对元桢的称赞和告诫</w:t>
      </w:r>
      <w:r w:rsidRPr="00E47C3D">
        <w:rPr>
          <w:rFonts w:ascii="Times New Roman" w:eastAsia="宋体" w:hAnsi="宋体"/>
          <w:sz w:val="22"/>
        </w:rPr>
        <w:t>,</w:t>
      </w:r>
      <w:r w:rsidRPr="00E47C3D">
        <w:rPr>
          <w:rFonts w:ascii="Times New Roman" w:eastAsia="宋体" w:hAnsi="宋体"/>
          <w:sz w:val="22"/>
        </w:rPr>
        <w:t>表达了他对儒家忠孝礼教的推崇</w:t>
      </w:r>
      <w:r w:rsidRPr="00E47C3D">
        <w:rPr>
          <w:rFonts w:ascii="Times New Roman" w:eastAsia="宋体" w:hAnsi="宋体"/>
          <w:sz w:val="22"/>
        </w:rPr>
        <w:t>,</w:t>
      </w:r>
      <w:r w:rsidRPr="00E47C3D">
        <w:rPr>
          <w:rFonts w:ascii="Times New Roman" w:eastAsia="宋体" w:hAnsi="宋体"/>
          <w:sz w:val="22"/>
        </w:rPr>
        <w:t>实质是通过将儒家道德标准植入官僚体系</w:t>
      </w:r>
      <w:r w:rsidRPr="00E47C3D">
        <w:rPr>
          <w:rFonts w:ascii="Times New Roman" w:eastAsia="宋体" w:hAnsi="宋体"/>
          <w:sz w:val="22"/>
        </w:rPr>
        <w:t>,</w:t>
      </w:r>
      <w:r w:rsidRPr="00E47C3D">
        <w:rPr>
          <w:rFonts w:ascii="Times New Roman" w:eastAsia="宋体" w:hAnsi="宋体"/>
          <w:sz w:val="22"/>
        </w:rPr>
        <w:t>推动鲜卑贵族的文化转型</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材料未提及士族特权相关内容</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材料仅提及民政管理</w:t>
      </w:r>
      <w:r w:rsidRPr="00E47C3D">
        <w:rPr>
          <w:rFonts w:ascii="Times New Roman" w:eastAsia="宋体" w:hAnsi="宋体"/>
          <w:sz w:val="22"/>
        </w:rPr>
        <w:t>,</w:t>
      </w:r>
      <w:r w:rsidRPr="00E47C3D">
        <w:rPr>
          <w:rFonts w:ascii="Times New Roman" w:eastAsia="宋体" w:hAnsi="宋体"/>
          <w:sz w:val="22"/>
        </w:rPr>
        <w:t>军政建设无从体现</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孝文帝告诫元桢勿恃亲骄矜</w:t>
      </w:r>
      <w:r w:rsidRPr="00E47C3D">
        <w:rPr>
          <w:rFonts w:ascii="Times New Roman" w:eastAsia="宋体" w:hAnsi="宋体"/>
          <w:sz w:val="22"/>
        </w:rPr>
        <w:t>,</w:t>
      </w:r>
      <w:r w:rsidRPr="00E47C3D">
        <w:rPr>
          <w:rFonts w:ascii="Times New Roman" w:eastAsia="宋体" w:hAnsi="宋体"/>
          <w:sz w:val="22"/>
        </w:rPr>
        <w:t>意在抑制特权而非维护特权</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5F2B9028"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3</w:t>
      </w:r>
      <w:r w:rsidRPr="00E47C3D">
        <w:rPr>
          <w:rFonts w:ascii="Times New Roman" w:eastAsia="宋体" w:hAnsi="Times New Roman" w:cs="Times New Roman"/>
          <w:sz w:val="22"/>
        </w:rPr>
        <w:t>.</w:t>
      </w:r>
      <w:r w:rsidRPr="00E47C3D">
        <w:rPr>
          <w:rFonts w:ascii="Times New Roman" w:eastAsia="宋体" w:hAnsi="宋体"/>
          <w:sz w:val="22"/>
        </w:rPr>
        <w:t>C</w:t>
      </w:r>
      <w:r w:rsidRPr="00E47C3D">
        <w:rPr>
          <w:rFonts w:ascii="Times New Roman" w:eastAsia="宋体" w:hAnsi="宋体"/>
          <w:sz w:val="22"/>
        </w:rPr>
        <w:t xml:space="preserve">　本题考查唐朝中央机构的变化。从题干来看</w:t>
      </w:r>
      <w:r w:rsidRPr="00E47C3D">
        <w:rPr>
          <w:rFonts w:ascii="Times New Roman" w:eastAsia="宋体" w:hAnsi="宋体"/>
          <w:sz w:val="22"/>
        </w:rPr>
        <w:t>,</w:t>
      </w:r>
      <w:r w:rsidRPr="00E47C3D">
        <w:rPr>
          <w:rFonts w:ascii="Times New Roman" w:eastAsia="宋体" w:hAnsi="宋体"/>
          <w:sz w:val="22"/>
        </w:rPr>
        <w:t>唐朝的政事堂由原来门下省迁到了中书省</w:t>
      </w:r>
      <w:r w:rsidRPr="00E47C3D">
        <w:rPr>
          <w:rFonts w:ascii="Times New Roman" w:eastAsia="宋体" w:hAnsi="宋体"/>
          <w:sz w:val="22"/>
        </w:rPr>
        <w:t>,</w:t>
      </w:r>
      <w:r w:rsidRPr="00E47C3D">
        <w:rPr>
          <w:rFonts w:ascii="Times New Roman" w:eastAsia="宋体" w:hAnsi="宋体"/>
          <w:sz w:val="22"/>
        </w:rPr>
        <w:t>尚书右仆射如非加衔</w:t>
      </w:r>
      <w:r w:rsidRPr="00E47C3D">
        <w:rPr>
          <w:rFonts w:ascii="Times New Roman" w:eastAsia="宋体" w:hAnsi="宋体"/>
          <w:sz w:val="22"/>
        </w:rPr>
        <w:t>(</w:t>
      </w:r>
      <w:r w:rsidRPr="00E47C3D">
        <w:rPr>
          <w:rFonts w:ascii="Times New Roman" w:eastAsia="宋体" w:hAnsi="宋体"/>
          <w:sz w:val="22"/>
        </w:rPr>
        <w:t>同中书门下三品</w:t>
      </w:r>
      <w:r w:rsidRPr="00E47C3D">
        <w:rPr>
          <w:rFonts w:ascii="Times New Roman" w:eastAsia="宋体" w:hAnsi="宋体"/>
          <w:sz w:val="22"/>
        </w:rPr>
        <w:t>)</w:t>
      </w:r>
      <w:r w:rsidRPr="00E47C3D">
        <w:rPr>
          <w:rFonts w:ascii="Times New Roman" w:eastAsia="宋体" w:hAnsi="宋体"/>
          <w:sz w:val="22"/>
        </w:rPr>
        <w:t>则无法参加宰相议事会议</w:t>
      </w:r>
      <w:r w:rsidRPr="00E47C3D">
        <w:rPr>
          <w:rFonts w:ascii="Times New Roman" w:eastAsia="宋体" w:hAnsi="宋体"/>
          <w:sz w:val="22"/>
        </w:rPr>
        <w:t>,</w:t>
      </w:r>
      <w:r w:rsidRPr="00E47C3D">
        <w:rPr>
          <w:rFonts w:ascii="Times New Roman" w:eastAsia="宋体" w:hAnsi="宋体"/>
          <w:sz w:val="22"/>
        </w:rPr>
        <w:t>这表明</w:t>
      </w:r>
      <w:r w:rsidRPr="00E47C3D">
        <w:rPr>
          <w:rFonts w:ascii="Times New Roman" w:eastAsia="宋体" w:hAnsi="宋体"/>
          <w:sz w:val="22"/>
        </w:rPr>
        <w:t>:</w:t>
      </w:r>
      <w:r w:rsidRPr="00E47C3D">
        <w:rPr>
          <w:rFonts w:ascii="Times New Roman" w:eastAsia="宋体" w:hAnsi="宋体"/>
          <w:sz w:val="22"/>
        </w:rPr>
        <w:t>唐代通过政事堂迁移和宰相加衔制度</w:t>
      </w:r>
      <w:r w:rsidRPr="00E47C3D">
        <w:rPr>
          <w:rFonts w:ascii="Times New Roman" w:eastAsia="宋体" w:hAnsi="宋体"/>
          <w:sz w:val="22"/>
        </w:rPr>
        <w:t>,</w:t>
      </w:r>
      <w:r w:rsidRPr="00E47C3D">
        <w:rPr>
          <w:rFonts w:ascii="Times New Roman" w:eastAsia="宋体" w:hAnsi="宋体"/>
          <w:sz w:val="22"/>
        </w:rPr>
        <w:t>逐步实现三省职能整合</w:t>
      </w:r>
      <w:r w:rsidRPr="00E47C3D">
        <w:rPr>
          <w:rFonts w:ascii="Times New Roman" w:eastAsia="宋体" w:hAnsi="宋体"/>
          <w:sz w:val="22"/>
        </w:rPr>
        <w:t>,</w:t>
      </w:r>
      <w:r w:rsidRPr="00E47C3D">
        <w:rPr>
          <w:rFonts w:ascii="Times New Roman" w:eastAsia="宋体" w:hAnsi="宋体"/>
          <w:sz w:val="22"/>
        </w:rPr>
        <w:t>原来的三省机构出现了一体化趋势</w:t>
      </w:r>
      <w:r w:rsidRPr="00E47C3D">
        <w:rPr>
          <w:rFonts w:ascii="Times New Roman" w:eastAsia="宋体" w:hAnsi="宋体"/>
          <w:sz w:val="22"/>
        </w:rPr>
        <w:t>,</w:t>
      </w:r>
      <w:r w:rsidRPr="00E47C3D">
        <w:rPr>
          <w:rFonts w:ascii="Times New Roman" w:eastAsia="宋体" w:hAnsi="宋体"/>
          <w:sz w:val="22"/>
        </w:rPr>
        <w:t>权力中心向着中书省演变</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题干旨在强调机构变化而非行政权力变化</w:t>
      </w:r>
      <w:r w:rsidRPr="00E47C3D">
        <w:rPr>
          <w:rFonts w:ascii="Times New Roman" w:eastAsia="宋体" w:hAnsi="宋体"/>
          <w:sz w:val="22"/>
        </w:rPr>
        <w:t>,</w:t>
      </w:r>
      <w:r w:rsidRPr="00E47C3D">
        <w:rPr>
          <w:rFonts w:ascii="Times New Roman" w:eastAsia="宋体" w:hAnsi="宋体"/>
          <w:sz w:val="22"/>
        </w:rPr>
        <w:t>且通过豆卢钦望的事例可看出当时的宰相行政权力并没有进一步加强</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题干主旨是唐朝中枢机构的变化</w:t>
      </w:r>
      <w:r w:rsidRPr="00E47C3D">
        <w:rPr>
          <w:rFonts w:ascii="Times New Roman" w:eastAsia="宋体" w:hAnsi="宋体"/>
          <w:sz w:val="22"/>
        </w:rPr>
        <w:t>,</w:t>
      </w:r>
      <w:r w:rsidRPr="00E47C3D">
        <w:rPr>
          <w:rFonts w:ascii="Times New Roman" w:eastAsia="宋体" w:hAnsi="宋体"/>
          <w:sz w:val="22"/>
        </w:rPr>
        <w:t>而不是政事堂的权力地位和三省长官的议事方式的变化</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w:t>
      </w:r>
      <w:r w:rsidRPr="00E47C3D">
        <w:rPr>
          <w:rFonts w:ascii="Times New Roman" w:eastAsia="宋体" w:hAnsi="宋体"/>
          <w:sz w:val="22"/>
        </w:rPr>
        <w:t>D</w:t>
      </w:r>
      <w:r w:rsidRPr="00E47C3D">
        <w:rPr>
          <w:rFonts w:ascii="Times New Roman" w:eastAsia="宋体" w:hAnsi="宋体"/>
          <w:sz w:val="22"/>
        </w:rPr>
        <w:t>两项。</w:t>
      </w:r>
    </w:p>
    <w:p w14:paraId="2546460B"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4</w:t>
      </w:r>
      <w:r w:rsidRPr="00E47C3D">
        <w:rPr>
          <w:rFonts w:ascii="Times New Roman" w:eastAsia="宋体" w:hAnsi="Times New Roman" w:cs="Times New Roman"/>
          <w:sz w:val="22"/>
        </w:rPr>
        <w:t>.</w:t>
      </w:r>
      <w:r w:rsidRPr="00E47C3D">
        <w:rPr>
          <w:rFonts w:ascii="Times New Roman" w:eastAsia="宋体" w:hAnsi="宋体"/>
          <w:sz w:val="22"/>
        </w:rPr>
        <w:t>B</w:t>
      </w:r>
      <w:r w:rsidRPr="00E47C3D">
        <w:rPr>
          <w:rFonts w:ascii="Times New Roman" w:eastAsia="宋体" w:hAnsi="宋体"/>
          <w:sz w:val="22"/>
        </w:rPr>
        <w:t xml:space="preserve">　元散曲是宋词与北方各民族乐曲及民间语言艺术相结合的产物</w:t>
      </w:r>
      <w:r w:rsidRPr="00E47C3D">
        <w:rPr>
          <w:rFonts w:ascii="Times New Roman" w:eastAsia="宋体" w:hAnsi="宋体"/>
          <w:sz w:val="22"/>
        </w:rPr>
        <w:t>,</w:t>
      </w:r>
      <w:r w:rsidRPr="00E47C3D">
        <w:rPr>
          <w:rFonts w:ascii="Times New Roman" w:eastAsia="宋体" w:hAnsi="宋体"/>
          <w:sz w:val="22"/>
        </w:rPr>
        <w:t>体现了元代多民族国家背景下多元文化的融汇</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散曲的出现确实受城市商品经济发展的影响</w:t>
      </w:r>
      <w:r w:rsidRPr="00E47C3D">
        <w:rPr>
          <w:rFonts w:ascii="Times New Roman" w:eastAsia="宋体" w:hAnsi="宋体"/>
          <w:sz w:val="22"/>
        </w:rPr>
        <w:t>,</w:t>
      </w:r>
      <w:r w:rsidRPr="00E47C3D">
        <w:rPr>
          <w:rFonts w:ascii="Times New Roman" w:eastAsia="宋体" w:hAnsi="宋体"/>
          <w:sz w:val="22"/>
        </w:rPr>
        <w:t>但是材料主要从散曲形成的文化背景分析</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市民阶层是随着商品经济发展而逐渐兴起的</w:t>
      </w:r>
      <w:r w:rsidRPr="00E47C3D">
        <w:rPr>
          <w:rFonts w:ascii="Times New Roman" w:eastAsia="宋体" w:hAnsi="宋体"/>
          <w:sz w:val="22"/>
        </w:rPr>
        <w:t>,</w:t>
      </w:r>
      <w:r w:rsidRPr="00E47C3D">
        <w:rPr>
          <w:rFonts w:ascii="Times New Roman" w:eastAsia="宋体" w:hAnsi="宋体"/>
          <w:sz w:val="22"/>
        </w:rPr>
        <w:t>两宋时期市民阶层就已兴起</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唐中期韩愈率先提出复兴儒学</w:t>
      </w:r>
      <w:r w:rsidRPr="00E47C3D">
        <w:rPr>
          <w:rFonts w:ascii="Times New Roman" w:eastAsia="宋体" w:hAnsi="宋体"/>
          <w:sz w:val="22"/>
        </w:rPr>
        <w:t>,</w:t>
      </w:r>
      <w:r w:rsidRPr="00E47C3D">
        <w:rPr>
          <w:rFonts w:ascii="Times New Roman" w:eastAsia="宋体" w:hAnsi="宋体"/>
          <w:sz w:val="22"/>
        </w:rPr>
        <w:t>从北宋中期起</w:t>
      </w:r>
      <w:r w:rsidRPr="00E47C3D">
        <w:rPr>
          <w:rFonts w:ascii="Times New Roman" w:eastAsia="宋体" w:hAnsi="宋体"/>
          <w:sz w:val="22"/>
        </w:rPr>
        <w:t>,</w:t>
      </w:r>
      <w:r w:rsidRPr="00E47C3D">
        <w:rPr>
          <w:rFonts w:ascii="Times New Roman" w:eastAsia="宋体" w:hAnsi="宋体"/>
          <w:sz w:val="22"/>
        </w:rPr>
        <w:t>一批学者掀起了儒学复兴运动</w:t>
      </w:r>
      <w:r w:rsidRPr="00E47C3D">
        <w:rPr>
          <w:rFonts w:ascii="Times New Roman" w:eastAsia="宋体" w:hAnsi="宋体"/>
          <w:sz w:val="22"/>
        </w:rPr>
        <w:t>,</w:t>
      </w:r>
      <w:r w:rsidRPr="00E47C3D">
        <w:rPr>
          <w:rFonts w:ascii="Times New Roman" w:eastAsia="宋体" w:hAnsi="宋体"/>
          <w:sz w:val="22"/>
        </w:rPr>
        <w:t>这与材料时间不符</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13F9E2F9"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5</w:t>
      </w:r>
      <w:r w:rsidRPr="00E47C3D">
        <w:rPr>
          <w:rFonts w:ascii="Times New Roman" w:eastAsia="宋体" w:hAnsi="Times New Roman" w:cs="Times New Roman"/>
          <w:sz w:val="22"/>
        </w:rPr>
        <w:t>.</w:t>
      </w:r>
      <w:r w:rsidRPr="00E47C3D">
        <w:rPr>
          <w:rFonts w:ascii="Times New Roman" w:eastAsia="宋体" w:hAnsi="宋体"/>
          <w:sz w:val="22"/>
        </w:rPr>
        <w:t>C</w:t>
      </w:r>
      <w:r w:rsidRPr="00E47C3D">
        <w:rPr>
          <w:rFonts w:ascii="Times New Roman" w:eastAsia="宋体" w:hAnsi="宋体"/>
          <w:sz w:val="22"/>
        </w:rPr>
        <w:t xml:space="preserve">　本题考查清代西南地区人口激增的背后主因。表格中三省增速远超全国</w:t>
      </w:r>
      <w:r w:rsidRPr="00E47C3D">
        <w:rPr>
          <w:rFonts w:ascii="Times New Roman" w:eastAsia="宋体" w:hAnsi="宋体"/>
          <w:sz w:val="22"/>
        </w:rPr>
        <w:t>(</w:t>
      </w:r>
      <w:r w:rsidRPr="00E47C3D">
        <w:rPr>
          <w:rFonts w:ascii="Times New Roman" w:eastAsia="宋体" w:hAnsi="宋体"/>
          <w:sz w:val="22"/>
        </w:rPr>
        <w:t>各省</w:t>
      </w:r>
      <w:r w:rsidRPr="00E47C3D">
        <w:rPr>
          <w:rFonts w:ascii="Times New Roman" w:eastAsia="宋体" w:hAnsi="宋体"/>
          <w:sz w:val="22"/>
        </w:rPr>
        <w:t>),</w:t>
      </w:r>
      <w:r w:rsidRPr="00E47C3D">
        <w:rPr>
          <w:rFonts w:ascii="Times New Roman" w:eastAsia="宋体" w:hAnsi="宋体"/>
          <w:sz w:val="22"/>
        </w:rPr>
        <w:t>说明是区域特殊因素导致。自雍正时起</w:t>
      </w:r>
      <w:r w:rsidRPr="00E47C3D">
        <w:rPr>
          <w:rFonts w:ascii="Times New Roman" w:eastAsia="宋体" w:hAnsi="宋体"/>
          <w:sz w:val="22"/>
        </w:rPr>
        <w:t>,</w:t>
      </w:r>
      <w:r w:rsidRPr="00E47C3D">
        <w:rPr>
          <w:rFonts w:ascii="Times New Roman" w:eastAsia="宋体" w:hAnsi="宋体"/>
          <w:sz w:val="22"/>
        </w:rPr>
        <w:t>清政府在西南大规模推行</w:t>
      </w:r>
      <w:r w:rsidRPr="00E47C3D">
        <w:rPr>
          <w:rFonts w:ascii="Times New Roman" w:eastAsia="宋体" w:hAnsi="Times New Roman" w:cs="Times New Roman"/>
          <w:sz w:val="22"/>
        </w:rPr>
        <w:t>“</w:t>
      </w:r>
      <w:r w:rsidRPr="00E47C3D">
        <w:rPr>
          <w:rFonts w:ascii="Times New Roman" w:eastAsia="宋体" w:hAnsi="宋体"/>
          <w:sz w:val="22"/>
        </w:rPr>
        <w:t>改土归流</w:t>
      </w:r>
      <w:r w:rsidRPr="00E47C3D">
        <w:rPr>
          <w:rFonts w:ascii="Times New Roman" w:eastAsia="宋体" w:hAnsi="Times New Roman" w:cs="Times New Roman"/>
          <w:sz w:val="22"/>
        </w:rPr>
        <w:t>”</w:t>
      </w:r>
      <w:r w:rsidRPr="00E47C3D">
        <w:rPr>
          <w:rFonts w:ascii="Times New Roman" w:eastAsia="宋体" w:hAnsi="宋体"/>
          <w:sz w:val="22"/>
        </w:rPr>
        <w:t>政策</w:t>
      </w:r>
      <w:r w:rsidRPr="00E47C3D">
        <w:rPr>
          <w:rFonts w:ascii="Times New Roman" w:eastAsia="宋体" w:hAnsi="宋体"/>
          <w:sz w:val="22"/>
        </w:rPr>
        <w:t>,</w:t>
      </w:r>
      <w:r w:rsidRPr="00E47C3D">
        <w:rPr>
          <w:rFonts w:ascii="Times New Roman" w:eastAsia="宋体" w:hAnsi="宋体"/>
          <w:sz w:val="22"/>
        </w:rPr>
        <w:t>打破了土司对人口的垄断</w:t>
      </w:r>
      <w:r w:rsidRPr="00E47C3D">
        <w:rPr>
          <w:rFonts w:ascii="Times New Roman" w:eastAsia="宋体" w:hAnsi="宋体"/>
          <w:sz w:val="22"/>
        </w:rPr>
        <w:t>,</w:t>
      </w:r>
      <w:r w:rsidRPr="00E47C3D">
        <w:rPr>
          <w:rFonts w:ascii="Times New Roman" w:eastAsia="宋体" w:hAnsi="宋体"/>
          <w:sz w:val="22"/>
        </w:rPr>
        <w:t>大量隐匿人口被纳入统计</w:t>
      </w:r>
      <w:r w:rsidRPr="00E47C3D">
        <w:rPr>
          <w:rFonts w:ascii="Times New Roman" w:eastAsia="宋体" w:hAnsi="宋体"/>
          <w:sz w:val="22"/>
        </w:rPr>
        <w:t>,</w:t>
      </w:r>
      <w:r w:rsidRPr="00E47C3D">
        <w:rPr>
          <w:rFonts w:ascii="Times New Roman" w:eastAsia="宋体" w:hAnsi="宋体"/>
          <w:sz w:val="22"/>
        </w:rPr>
        <w:t>随着西南地区开发</w:t>
      </w:r>
      <w:r w:rsidRPr="00E47C3D">
        <w:rPr>
          <w:rFonts w:ascii="Times New Roman" w:eastAsia="宋体" w:hAnsi="宋体"/>
          <w:sz w:val="22"/>
        </w:rPr>
        <w:t>,</w:t>
      </w:r>
      <w:r w:rsidRPr="00E47C3D">
        <w:rPr>
          <w:rFonts w:ascii="Times New Roman" w:eastAsia="宋体" w:hAnsi="宋体"/>
          <w:sz w:val="22"/>
        </w:rPr>
        <w:t>经济发展</w:t>
      </w:r>
      <w:r w:rsidRPr="00E47C3D">
        <w:rPr>
          <w:rFonts w:ascii="Times New Roman" w:eastAsia="宋体" w:hAnsi="宋体"/>
          <w:sz w:val="22"/>
        </w:rPr>
        <w:t>,</w:t>
      </w:r>
      <w:r w:rsidRPr="00E47C3D">
        <w:rPr>
          <w:rFonts w:ascii="Times New Roman" w:eastAsia="宋体" w:hAnsi="宋体"/>
          <w:sz w:val="22"/>
        </w:rPr>
        <w:t>当地人丁数出现大幅度增长</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清代西南地区自然环境改造难度大</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摊丁入亩政策属于全国推行的政策</w:t>
      </w:r>
      <w:r w:rsidRPr="00E47C3D">
        <w:rPr>
          <w:rFonts w:ascii="Times New Roman" w:eastAsia="宋体" w:hAnsi="宋体"/>
          <w:sz w:val="22"/>
        </w:rPr>
        <w:t>,</w:t>
      </w:r>
      <w:r w:rsidRPr="00E47C3D">
        <w:rPr>
          <w:rFonts w:ascii="Times New Roman" w:eastAsia="宋体" w:hAnsi="宋体"/>
          <w:sz w:val="22"/>
        </w:rPr>
        <w:t>并非只针对西南</w:t>
      </w:r>
      <w:r w:rsidRPr="00E47C3D">
        <w:rPr>
          <w:rFonts w:ascii="Times New Roman" w:eastAsia="宋体" w:hAnsi="宋体"/>
          <w:sz w:val="22"/>
        </w:rPr>
        <w:t>,</w:t>
      </w:r>
      <w:r w:rsidRPr="00E47C3D">
        <w:rPr>
          <w:rFonts w:ascii="Times New Roman" w:eastAsia="宋体" w:hAnsi="宋体"/>
          <w:sz w:val="22"/>
        </w:rPr>
        <w:t>无法解释西南三省人口增速远高于全国</w:t>
      </w:r>
      <w:r w:rsidRPr="00E47C3D">
        <w:rPr>
          <w:rFonts w:ascii="Times New Roman" w:eastAsia="宋体" w:hAnsi="宋体"/>
          <w:sz w:val="22"/>
        </w:rPr>
        <w:t>(</w:t>
      </w:r>
      <w:r w:rsidRPr="00E47C3D">
        <w:rPr>
          <w:rFonts w:ascii="Times New Roman" w:eastAsia="宋体" w:hAnsi="宋体"/>
          <w:sz w:val="22"/>
        </w:rPr>
        <w:t>各省</w:t>
      </w:r>
      <w:r w:rsidRPr="00E47C3D">
        <w:rPr>
          <w:rFonts w:ascii="Times New Roman" w:eastAsia="宋体" w:hAnsi="宋体"/>
          <w:sz w:val="22"/>
        </w:rPr>
        <w:t>)</w:t>
      </w:r>
      <w:r w:rsidRPr="00E47C3D">
        <w:rPr>
          <w:rFonts w:ascii="Times New Roman" w:eastAsia="宋体" w:hAnsi="宋体"/>
          <w:sz w:val="22"/>
        </w:rPr>
        <w:t>的现象</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玉米、甘薯等作物的推广可以促进人口增长</w:t>
      </w:r>
      <w:r w:rsidRPr="00E47C3D">
        <w:rPr>
          <w:rFonts w:ascii="Times New Roman" w:eastAsia="宋体" w:hAnsi="宋体"/>
          <w:sz w:val="22"/>
        </w:rPr>
        <w:t>,</w:t>
      </w:r>
      <w:r w:rsidRPr="00E47C3D">
        <w:rPr>
          <w:rFonts w:ascii="Times New Roman" w:eastAsia="宋体" w:hAnsi="宋体"/>
          <w:sz w:val="22"/>
        </w:rPr>
        <w:t>但其影响仍然是全国性的</w:t>
      </w:r>
      <w:r w:rsidRPr="00E47C3D">
        <w:rPr>
          <w:rFonts w:ascii="Times New Roman" w:eastAsia="宋体" w:hAnsi="宋体"/>
          <w:sz w:val="22"/>
        </w:rPr>
        <w:t>,</w:t>
      </w:r>
      <w:r w:rsidRPr="00E47C3D">
        <w:rPr>
          <w:rFonts w:ascii="Times New Roman" w:eastAsia="宋体" w:hAnsi="宋体"/>
          <w:sz w:val="22"/>
        </w:rPr>
        <w:t>难以解释西南三省增速大于全国</w:t>
      </w:r>
      <w:r w:rsidRPr="00E47C3D">
        <w:rPr>
          <w:rFonts w:ascii="Times New Roman" w:eastAsia="宋体" w:hAnsi="宋体"/>
          <w:sz w:val="22"/>
        </w:rPr>
        <w:t>(</w:t>
      </w:r>
      <w:r w:rsidRPr="00E47C3D">
        <w:rPr>
          <w:rFonts w:ascii="Times New Roman" w:eastAsia="宋体" w:hAnsi="宋体"/>
          <w:sz w:val="22"/>
        </w:rPr>
        <w:t>各省</w:t>
      </w:r>
      <w:r w:rsidRPr="00E47C3D">
        <w:rPr>
          <w:rFonts w:ascii="Times New Roman" w:eastAsia="宋体" w:hAnsi="宋体"/>
          <w:sz w:val="22"/>
        </w:rPr>
        <w:t>)</w:t>
      </w:r>
      <w:r w:rsidRPr="00E47C3D">
        <w:rPr>
          <w:rFonts w:ascii="Times New Roman" w:eastAsia="宋体" w:hAnsi="宋体"/>
          <w:sz w:val="22"/>
        </w:rPr>
        <w:t>的原因</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74852F2A"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6</w:t>
      </w:r>
      <w:r w:rsidRPr="00E47C3D">
        <w:rPr>
          <w:rFonts w:ascii="Times New Roman" w:eastAsia="宋体" w:hAnsi="Times New Roman" w:cs="Times New Roman"/>
          <w:sz w:val="22"/>
        </w:rPr>
        <w:t>.</w:t>
      </w:r>
      <w:r w:rsidRPr="00E47C3D">
        <w:rPr>
          <w:rFonts w:ascii="Times New Roman" w:eastAsia="宋体" w:hAnsi="宋体"/>
          <w:sz w:val="22"/>
        </w:rPr>
        <w:t>A</w:t>
      </w:r>
      <w:r w:rsidRPr="00E47C3D">
        <w:rPr>
          <w:rFonts w:ascii="Times New Roman" w:eastAsia="宋体" w:hAnsi="宋体"/>
          <w:sz w:val="22"/>
        </w:rPr>
        <w:t xml:space="preserve">　本题考查晚清时期大众传媒的社会功能。绅商、华侨、学生等群体通过电报表达维护领土主权、革新政治等救亡诉求</w:t>
      </w:r>
      <w:r w:rsidRPr="00E47C3D">
        <w:rPr>
          <w:rFonts w:ascii="Times New Roman" w:eastAsia="宋体" w:hAnsi="宋体"/>
          <w:sz w:val="22"/>
        </w:rPr>
        <w:t>,</w:t>
      </w:r>
      <w:r w:rsidRPr="00E47C3D">
        <w:rPr>
          <w:rFonts w:ascii="Times New Roman" w:eastAsia="宋体" w:hAnsi="宋体"/>
          <w:sz w:val="22"/>
        </w:rPr>
        <w:t>一些报纸设立</w:t>
      </w:r>
      <w:r w:rsidRPr="00E47C3D">
        <w:rPr>
          <w:rFonts w:ascii="Times New Roman" w:eastAsia="宋体" w:hAnsi="Times New Roman" w:cs="Times New Roman"/>
          <w:sz w:val="22"/>
        </w:rPr>
        <w:t>“</w:t>
      </w:r>
      <w:r w:rsidRPr="00E47C3D">
        <w:rPr>
          <w:rFonts w:ascii="Times New Roman" w:eastAsia="宋体" w:hAnsi="宋体"/>
          <w:sz w:val="22"/>
        </w:rPr>
        <w:t>公电</w:t>
      </w:r>
      <w:r w:rsidRPr="00E47C3D">
        <w:rPr>
          <w:rFonts w:ascii="Times New Roman" w:eastAsia="宋体" w:hAnsi="Times New Roman" w:cs="Times New Roman"/>
          <w:sz w:val="22"/>
        </w:rPr>
        <w:t>”</w:t>
      </w:r>
      <w:r w:rsidRPr="00E47C3D">
        <w:rPr>
          <w:rFonts w:ascii="Times New Roman" w:eastAsia="宋体" w:hAnsi="宋体"/>
          <w:sz w:val="22"/>
        </w:rPr>
        <w:t>栏目刊载</w:t>
      </w:r>
      <w:r w:rsidRPr="00E47C3D">
        <w:rPr>
          <w:rFonts w:ascii="Times New Roman" w:eastAsia="宋体" w:hAnsi="宋体"/>
          <w:sz w:val="22"/>
        </w:rPr>
        <w:t>,</w:t>
      </w:r>
      <w:r w:rsidRPr="00E47C3D">
        <w:rPr>
          <w:rFonts w:ascii="Times New Roman" w:eastAsia="宋体" w:hAnsi="宋体"/>
          <w:sz w:val="22"/>
        </w:rPr>
        <w:t>可见报纸成为传递民众救亡诉求的新渠道</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;1898</w:t>
      </w:r>
      <w:r w:rsidRPr="00E47C3D">
        <w:rPr>
          <w:rFonts w:ascii="Times New Roman" w:eastAsia="宋体" w:hAnsi="宋体"/>
          <w:sz w:val="22"/>
        </w:rPr>
        <w:t>年戊戌变法失败后</w:t>
      </w:r>
      <w:r w:rsidRPr="00E47C3D">
        <w:rPr>
          <w:rFonts w:ascii="Times New Roman" w:eastAsia="宋体" w:hAnsi="宋体"/>
          <w:sz w:val="22"/>
        </w:rPr>
        <w:t>,</w:t>
      </w:r>
      <w:r w:rsidRPr="00E47C3D">
        <w:rPr>
          <w:rFonts w:ascii="Times New Roman" w:eastAsia="宋体" w:hAnsi="宋体"/>
          <w:sz w:val="22"/>
        </w:rPr>
        <w:t>部分改良派已经转向革命</w:t>
      </w:r>
      <w:r w:rsidRPr="00E47C3D">
        <w:rPr>
          <w:rFonts w:ascii="Times New Roman" w:eastAsia="宋体" w:hAnsi="宋体"/>
          <w:sz w:val="22"/>
        </w:rPr>
        <w:t>,</w:t>
      </w:r>
      <w:r w:rsidRPr="00E47C3D">
        <w:rPr>
          <w:rFonts w:ascii="Times New Roman" w:eastAsia="宋体" w:hAnsi="宋体"/>
          <w:sz w:val="22"/>
        </w:rPr>
        <w:t>材料也未呈现思想转变过程</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传媒反映诉求不等同于推动改革</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材料未涉及外交政策调整受到近代传媒的影响</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346F4DC1"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7</w:t>
      </w:r>
      <w:r w:rsidRPr="00E47C3D">
        <w:rPr>
          <w:rFonts w:ascii="Times New Roman" w:eastAsia="宋体" w:hAnsi="Times New Roman" w:cs="Times New Roman"/>
          <w:sz w:val="22"/>
        </w:rPr>
        <w:t>.</w:t>
      </w:r>
      <w:r w:rsidRPr="00E47C3D">
        <w:rPr>
          <w:rFonts w:ascii="Times New Roman" w:eastAsia="宋体" w:hAnsi="宋体"/>
          <w:sz w:val="22"/>
        </w:rPr>
        <w:t>D</w:t>
      </w:r>
      <w:r w:rsidRPr="00E47C3D">
        <w:rPr>
          <w:rFonts w:ascii="Times New Roman" w:eastAsia="宋体" w:hAnsi="宋体"/>
          <w:sz w:val="22"/>
        </w:rPr>
        <w:t xml:space="preserve">　本题考查中国共产党早期的政治革命斗争。</w:t>
      </w:r>
      <w:r w:rsidRPr="00E47C3D">
        <w:rPr>
          <w:rFonts w:ascii="Times New Roman" w:eastAsia="宋体" w:hAnsi="宋体"/>
          <w:sz w:val="22"/>
        </w:rPr>
        <w:t xml:space="preserve"> </w:t>
      </w:r>
      <w:r w:rsidRPr="00E47C3D">
        <w:rPr>
          <w:rFonts w:ascii="Times New Roman" w:eastAsia="宋体" w:hAnsi="宋体"/>
          <w:sz w:val="22"/>
        </w:rPr>
        <w:t>从题干来看</w:t>
      </w:r>
      <w:r w:rsidRPr="00E47C3D">
        <w:rPr>
          <w:rFonts w:ascii="Times New Roman" w:eastAsia="宋体" w:hAnsi="宋体"/>
          <w:sz w:val="22"/>
        </w:rPr>
        <w:t>,</w:t>
      </w:r>
      <w:r w:rsidRPr="00E47C3D">
        <w:rPr>
          <w:rFonts w:ascii="Times New Roman" w:eastAsia="宋体" w:hAnsi="宋体"/>
          <w:sz w:val="22"/>
        </w:rPr>
        <w:t>瞿秋白认为劳工阶级要彻底觉悟就不能仅仅读几本书</w:t>
      </w:r>
      <w:r w:rsidRPr="00E47C3D">
        <w:rPr>
          <w:rFonts w:ascii="Times New Roman" w:eastAsia="宋体" w:hAnsi="宋体"/>
          <w:sz w:val="22"/>
        </w:rPr>
        <w:t>,</w:t>
      </w:r>
      <w:r w:rsidRPr="00E47C3D">
        <w:rPr>
          <w:rFonts w:ascii="Times New Roman" w:eastAsia="宋体" w:hAnsi="宋体"/>
          <w:sz w:val="22"/>
        </w:rPr>
        <w:t>而应当积累实际普遍的政治经验</w:t>
      </w:r>
      <w:r w:rsidRPr="00E47C3D">
        <w:rPr>
          <w:rFonts w:ascii="Times New Roman" w:eastAsia="宋体" w:hAnsi="宋体"/>
          <w:sz w:val="22"/>
        </w:rPr>
        <w:t>,</w:t>
      </w:r>
      <w:r w:rsidRPr="00E47C3D">
        <w:rPr>
          <w:rFonts w:ascii="Times New Roman" w:eastAsia="宋体" w:hAnsi="宋体"/>
          <w:sz w:val="22"/>
        </w:rPr>
        <w:t>这就需要投身到革命斗争的洪流中去</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D</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此时中国共产党已经制定了在民主革命阶段的纲领</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瞿秋白的重点不是探讨理论与实际的关系问题</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推翻资产阶级专政并非材料主旨</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p>
    <w:p w14:paraId="2D06A361"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lastRenderedPageBreak/>
        <w:t>8</w:t>
      </w:r>
      <w:r w:rsidRPr="00E47C3D">
        <w:rPr>
          <w:rFonts w:ascii="Times New Roman" w:eastAsia="宋体" w:hAnsi="Times New Roman" w:cs="Times New Roman"/>
          <w:sz w:val="22"/>
        </w:rPr>
        <w:t>.</w:t>
      </w:r>
      <w:r w:rsidRPr="00E47C3D">
        <w:rPr>
          <w:rFonts w:ascii="Times New Roman" w:eastAsia="宋体" w:hAnsi="宋体"/>
          <w:sz w:val="22"/>
        </w:rPr>
        <w:t>B</w:t>
      </w:r>
      <w:r w:rsidRPr="00E47C3D">
        <w:rPr>
          <w:rFonts w:ascii="Times New Roman" w:eastAsia="宋体" w:hAnsi="宋体"/>
          <w:sz w:val="22"/>
        </w:rPr>
        <w:t xml:space="preserve">　本题考查解放战争后期中国共产党城市工作方针的转变。材料体现出方针转变</w:t>
      </w:r>
      <w:r w:rsidRPr="00E47C3D">
        <w:rPr>
          <w:rFonts w:ascii="Times New Roman" w:eastAsia="宋体" w:hAnsi="宋体"/>
          <w:sz w:val="22"/>
        </w:rPr>
        <w:t>:</w:t>
      </w:r>
      <w:r w:rsidRPr="00E47C3D">
        <w:rPr>
          <w:rFonts w:ascii="Times New Roman" w:eastAsia="宋体" w:hAnsi="宋体"/>
          <w:sz w:val="22"/>
        </w:rPr>
        <w:t>此前忽视城市工作</w:t>
      </w:r>
      <w:r w:rsidRPr="00E47C3D">
        <w:rPr>
          <w:rFonts w:ascii="Times New Roman" w:eastAsia="宋体" w:hAnsi="宋体"/>
          <w:sz w:val="22"/>
        </w:rPr>
        <w:t>,</w:t>
      </w:r>
      <w:r w:rsidRPr="00E47C3D">
        <w:rPr>
          <w:rFonts w:ascii="Times New Roman" w:eastAsia="宋体" w:hAnsi="宋体"/>
          <w:sz w:val="22"/>
        </w:rPr>
        <w:t>今后要注重发展经济、城市建设、解决民生问题。加强城市建设与管理的要求</w:t>
      </w:r>
      <w:r w:rsidRPr="00E47C3D">
        <w:rPr>
          <w:rFonts w:ascii="Times New Roman" w:eastAsia="宋体" w:hAnsi="宋体"/>
          <w:sz w:val="22"/>
        </w:rPr>
        <w:t>,</w:t>
      </w:r>
      <w:r w:rsidRPr="00E47C3D">
        <w:rPr>
          <w:rFonts w:ascii="Times New Roman" w:eastAsia="宋体" w:hAnsi="宋体"/>
          <w:sz w:val="22"/>
        </w:rPr>
        <w:t>符合</w:t>
      </w:r>
      <w:r w:rsidRPr="00E47C3D">
        <w:rPr>
          <w:rFonts w:ascii="Times New Roman" w:eastAsia="宋体" w:hAnsi="宋体"/>
          <w:sz w:val="22"/>
        </w:rPr>
        <w:t>1948</w:t>
      </w:r>
      <w:r w:rsidRPr="00E47C3D">
        <w:rPr>
          <w:rFonts w:ascii="Times New Roman" w:eastAsia="宋体" w:hAnsi="宋体"/>
          <w:sz w:val="22"/>
        </w:rPr>
        <w:t>年解放区扩大、城市接管任务加重的形势</w:t>
      </w:r>
      <w:r w:rsidRPr="00E47C3D">
        <w:rPr>
          <w:rFonts w:ascii="Times New Roman" w:eastAsia="宋体" w:hAnsi="宋体"/>
          <w:sz w:val="22"/>
        </w:rPr>
        <w:t>,</w:t>
      </w:r>
      <w:r w:rsidRPr="00E47C3D">
        <w:rPr>
          <w:rFonts w:ascii="Times New Roman" w:eastAsia="宋体" w:hAnsi="宋体"/>
          <w:sz w:val="22"/>
        </w:rPr>
        <w:t>体现中国共产党从农村包围城市向城市领导农村的战略转变</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材料聚焦城市建设而非战争动员</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干部培养是执行层面的问题</w:t>
      </w:r>
      <w:r w:rsidRPr="00E47C3D">
        <w:rPr>
          <w:rFonts w:ascii="Times New Roman" w:eastAsia="宋体" w:hAnsi="宋体"/>
          <w:sz w:val="22"/>
        </w:rPr>
        <w:t>,</w:t>
      </w:r>
      <w:r w:rsidRPr="00E47C3D">
        <w:rPr>
          <w:rFonts w:ascii="Times New Roman" w:eastAsia="宋体" w:hAnsi="宋体"/>
          <w:sz w:val="22"/>
        </w:rPr>
        <w:t>并非材料所述方针的根本目的</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材料未涉及城乡经济结构调整</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72B697E7"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9</w:t>
      </w:r>
      <w:r w:rsidRPr="00E47C3D">
        <w:rPr>
          <w:rFonts w:ascii="Times New Roman" w:eastAsia="宋体" w:hAnsi="Times New Roman" w:cs="Times New Roman"/>
          <w:sz w:val="22"/>
        </w:rPr>
        <w:t>.</w:t>
      </w:r>
      <w:r w:rsidRPr="00E47C3D">
        <w:rPr>
          <w:rFonts w:ascii="Times New Roman" w:eastAsia="宋体" w:hAnsi="宋体"/>
          <w:sz w:val="22"/>
        </w:rPr>
        <w:t>C</w:t>
      </w:r>
      <w:r w:rsidRPr="00E47C3D">
        <w:rPr>
          <w:rFonts w:ascii="Times New Roman" w:eastAsia="宋体" w:hAnsi="宋体"/>
          <w:sz w:val="22"/>
        </w:rPr>
        <w:t xml:space="preserve">　本题考查中华人民共和国成立初期农村生产关系的变化。题干材料描述的是尚未入社的农民因为看到了机耕土地的优势而纷纷要求加入合作社</w:t>
      </w:r>
      <w:r w:rsidRPr="00E47C3D">
        <w:rPr>
          <w:rFonts w:ascii="Times New Roman" w:eastAsia="宋体" w:hAnsi="宋体"/>
          <w:sz w:val="22"/>
        </w:rPr>
        <w:t>,</w:t>
      </w:r>
      <w:r w:rsidRPr="00E47C3D">
        <w:rPr>
          <w:rFonts w:ascii="Times New Roman" w:eastAsia="宋体" w:hAnsi="宋体"/>
          <w:sz w:val="22"/>
        </w:rPr>
        <w:t>再结合当时的主要历史背景</w:t>
      </w:r>
      <w:r w:rsidRPr="00E47C3D">
        <w:rPr>
          <w:rFonts w:ascii="Times New Roman" w:eastAsia="宋体" w:hAnsi="宋体"/>
          <w:sz w:val="22"/>
        </w:rPr>
        <w:t>,</w:t>
      </w:r>
      <w:r w:rsidRPr="00E47C3D">
        <w:rPr>
          <w:rFonts w:ascii="Times New Roman" w:eastAsia="宋体" w:hAnsi="宋体"/>
          <w:sz w:val="22"/>
        </w:rPr>
        <w:t>可以判断农民的行为有利于农业改造</w:t>
      </w:r>
      <w:r w:rsidRPr="00E47C3D">
        <w:rPr>
          <w:rFonts w:ascii="Times New Roman" w:eastAsia="宋体" w:hAnsi="宋体"/>
          <w:sz w:val="22"/>
        </w:rPr>
        <w:t>,</w:t>
      </w:r>
      <w:r w:rsidRPr="00E47C3D">
        <w:rPr>
          <w:rFonts w:ascii="Times New Roman" w:eastAsia="宋体" w:hAnsi="宋体"/>
          <w:sz w:val="22"/>
        </w:rPr>
        <w:t>有利于个体农业向集体农业的转变</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农村经济的恢复和土地改革在</w:t>
      </w:r>
      <w:r w:rsidRPr="00E47C3D">
        <w:rPr>
          <w:rFonts w:ascii="Times New Roman" w:eastAsia="宋体" w:hAnsi="宋体"/>
          <w:sz w:val="22"/>
        </w:rPr>
        <w:t>1952</w:t>
      </w:r>
      <w:r w:rsidRPr="00E47C3D">
        <w:rPr>
          <w:rFonts w:ascii="Times New Roman" w:eastAsia="宋体" w:hAnsi="宋体"/>
          <w:sz w:val="22"/>
        </w:rPr>
        <w:t>年底就已完成</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w:t>
      </w:r>
      <w:r w:rsidRPr="00E47C3D">
        <w:rPr>
          <w:rFonts w:ascii="Times New Roman" w:eastAsia="宋体" w:hAnsi="宋体"/>
          <w:sz w:val="22"/>
        </w:rPr>
        <w:t>B</w:t>
      </w:r>
      <w:r w:rsidRPr="00E47C3D">
        <w:rPr>
          <w:rFonts w:ascii="Times New Roman" w:eastAsia="宋体" w:hAnsi="宋体"/>
          <w:sz w:val="22"/>
        </w:rPr>
        <w:t>两项</w:t>
      </w:r>
      <w:r w:rsidRPr="00E47C3D">
        <w:rPr>
          <w:rFonts w:ascii="Times New Roman" w:eastAsia="宋体" w:hAnsi="宋体"/>
          <w:sz w:val="22"/>
        </w:rPr>
        <w:t>;</w:t>
      </w:r>
      <w:r w:rsidRPr="00E47C3D">
        <w:rPr>
          <w:rFonts w:ascii="Times New Roman" w:eastAsia="宋体" w:hAnsi="宋体"/>
          <w:sz w:val="22"/>
        </w:rPr>
        <w:t>农民纷纷加入合作社并不能使农业机械化直接实现</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61EE66B0"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10</w:t>
      </w:r>
      <w:r w:rsidRPr="00E47C3D">
        <w:rPr>
          <w:rFonts w:ascii="Times New Roman" w:eastAsia="宋体" w:hAnsi="Times New Roman" w:cs="Times New Roman"/>
          <w:sz w:val="22"/>
        </w:rPr>
        <w:t>.</w:t>
      </w:r>
      <w:r w:rsidRPr="00E47C3D">
        <w:rPr>
          <w:rFonts w:ascii="Times New Roman" w:eastAsia="宋体" w:hAnsi="宋体"/>
          <w:sz w:val="22"/>
        </w:rPr>
        <w:t>D</w:t>
      </w:r>
      <w:r w:rsidRPr="00E47C3D">
        <w:rPr>
          <w:rFonts w:ascii="Times New Roman" w:eastAsia="宋体" w:hAnsi="宋体"/>
          <w:sz w:val="22"/>
        </w:rPr>
        <w:t xml:space="preserve">　本题考查改革开放初期中国工业经济体制改革中的所有制结构变迁。解题重点是分析结构占比变化</w:t>
      </w:r>
      <w:r w:rsidRPr="00E47C3D">
        <w:rPr>
          <w:rFonts w:ascii="Times New Roman" w:eastAsia="宋体" w:hAnsi="宋体"/>
          <w:sz w:val="22"/>
        </w:rPr>
        <w:t>:</w:t>
      </w:r>
      <w:r w:rsidRPr="00E47C3D">
        <w:rPr>
          <w:rFonts w:ascii="Times New Roman" w:eastAsia="宋体" w:hAnsi="宋体"/>
          <w:sz w:val="22"/>
        </w:rPr>
        <w:t>国有工业占比下降</w:t>
      </w:r>
      <w:r w:rsidRPr="00E47C3D">
        <w:rPr>
          <w:rFonts w:ascii="Times New Roman" w:eastAsia="宋体" w:hAnsi="宋体"/>
          <w:sz w:val="22"/>
        </w:rPr>
        <w:t>,</w:t>
      </w:r>
      <w:r w:rsidRPr="00E47C3D">
        <w:rPr>
          <w:rFonts w:ascii="Times New Roman" w:eastAsia="宋体" w:hAnsi="宋体"/>
          <w:sz w:val="22"/>
        </w:rPr>
        <w:t>集体工业显著增长</w:t>
      </w:r>
      <w:r w:rsidRPr="00E47C3D">
        <w:rPr>
          <w:rFonts w:ascii="Times New Roman" w:eastAsia="宋体" w:hAnsi="宋体"/>
          <w:sz w:val="22"/>
        </w:rPr>
        <w:t>,</w:t>
      </w:r>
      <w:r w:rsidRPr="00E47C3D">
        <w:rPr>
          <w:rFonts w:ascii="Times New Roman" w:eastAsia="宋体" w:hAnsi="宋体"/>
          <w:sz w:val="22"/>
        </w:rPr>
        <w:t>非公有制经济从无到有。数据呈现明显的结构多元化趋势</w:t>
      </w:r>
      <w:r w:rsidRPr="00E47C3D">
        <w:rPr>
          <w:rFonts w:ascii="Times New Roman" w:eastAsia="宋体" w:hAnsi="宋体"/>
          <w:sz w:val="22"/>
        </w:rPr>
        <w:t>,</w:t>
      </w:r>
      <w:r w:rsidRPr="00E47C3D">
        <w:rPr>
          <w:rFonts w:ascii="Times New Roman" w:eastAsia="宋体" w:hAnsi="宋体"/>
          <w:sz w:val="22"/>
        </w:rPr>
        <w:t>直接反映所有制结构逐步优化的改革路径</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D</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Times New Roman" w:cs="Times New Roman"/>
          <w:sz w:val="22"/>
        </w:rPr>
        <w:t>“</w:t>
      </w:r>
      <w:r w:rsidRPr="00E47C3D">
        <w:rPr>
          <w:rFonts w:ascii="Times New Roman" w:eastAsia="宋体" w:hAnsi="宋体"/>
          <w:sz w:val="22"/>
        </w:rPr>
        <w:t>工业布局</w:t>
      </w:r>
      <w:r w:rsidRPr="00E47C3D">
        <w:rPr>
          <w:rFonts w:ascii="Times New Roman" w:eastAsia="宋体" w:hAnsi="Times New Roman" w:cs="Times New Roman"/>
          <w:sz w:val="22"/>
        </w:rPr>
        <w:t>”</w:t>
      </w:r>
      <w:r w:rsidRPr="00E47C3D">
        <w:rPr>
          <w:rFonts w:ascii="Times New Roman" w:eastAsia="宋体" w:hAnsi="宋体"/>
          <w:sz w:val="22"/>
        </w:rPr>
        <w:t>指工业的区域分布</w:t>
      </w:r>
      <w:r w:rsidRPr="00E47C3D">
        <w:rPr>
          <w:rFonts w:ascii="Times New Roman" w:eastAsia="宋体" w:hAnsi="宋体"/>
          <w:sz w:val="22"/>
        </w:rPr>
        <w:t>,</w:t>
      </w:r>
      <w:r w:rsidRPr="00E47C3D">
        <w:rPr>
          <w:rFonts w:ascii="Times New Roman" w:eastAsia="宋体" w:hAnsi="宋体"/>
          <w:sz w:val="22"/>
        </w:rPr>
        <w:t>表格未提供地域维度的数据</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;1992</w:t>
      </w:r>
      <w:r w:rsidRPr="00E47C3D">
        <w:rPr>
          <w:rFonts w:ascii="Times New Roman" w:eastAsia="宋体" w:hAnsi="宋体"/>
          <w:sz w:val="22"/>
        </w:rPr>
        <w:t>年中共十四大明确我国经济体制改革的目标是建立社会主义市场经济体制</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;1992</w:t>
      </w:r>
      <w:r w:rsidRPr="00E47C3D">
        <w:rPr>
          <w:rFonts w:ascii="Times New Roman" w:eastAsia="宋体" w:hAnsi="宋体"/>
          <w:sz w:val="22"/>
        </w:rPr>
        <w:t>年中共十四大后</w:t>
      </w:r>
      <w:r w:rsidRPr="00E47C3D">
        <w:rPr>
          <w:rFonts w:ascii="Times New Roman" w:eastAsia="宋体" w:hAnsi="宋体"/>
          <w:sz w:val="22"/>
        </w:rPr>
        <w:t>,</w:t>
      </w:r>
      <w:r w:rsidRPr="00E47C3D">
        <w:rPr>
          <w:rFonts w:ascii="Times New Roman" w:eastAsia="宋体" w:hAnsi="宋体"/>
          <w:sz w:val="22"/>
        </w:rPr>
        <w:t>我国按照建立现代企业制度的总体思路推进国有企业改革</w:t>
      </w:r>
      <w:r w:rsidRPr="00E47C3D">
        <w:rPr>
          <w:rFonts w:ascii="Times New Roman" w:eastAsia="宋体" w:hAnsi="宋体"/>
          <w:sz w:val="22"/>
        </w:rPr>
        <w:t>,C</w:t>
      </w:r>
      <w:r w:rsidRPr="00E47C3D">
        <w:rPr>
          <w:rFonts w:ascii="Times New Roman" w:eastAsia="宋体" w:hAnsi="宋体"/>
          <w:sz w:val="22"/>
        </w:rPr>
        <w:t>项与材料时间不符</w:t>
      </w:r>
      <w:r w:rsidRPr="00E47C3D">
        <w:rPr>
          <w:rFonts w:ascii="Times New Roman" w:eastAsia="宋体" w:hAnsi="宋体"/>
          <w:sz w:val="22"/>
        </w:rPr>
        <w:t>,</w:t>
      </w:r>
      <w:r w:rsidRPr="00E47C3D">
        <w:rPr>
          <w:rFonts w:ascii="Times New Roman" w:eastAsia="宋体" w:hAnsi="宋体"/>
          <w:sz w:val="22"/>
        </w:rPr>
        <w:t>排除。</w:t>
      </w:r>
    </w:p>
    <w:p w14:paraId="11E64BD3"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11</w:t>
      </w:r>
      <w:r w:rsidRPr="00E47C3D">
        <w:rPr>
          <w:rFonts w:ascii="Times New Roman" w:eastAsia="宋体" w:hAnsi="Times New Roman" w:cs="Times New Roman"/>
          <w:sz w:val="22"/>
        </w:rPr>
        <w:t>.</w:t>
      </w:r>
      <w:r w:rsidRPr="00E47C3D">
        <w:rPr>
          <w:rFonts w:ascii="Times New Roman" w:eastAsia="宋体" w:hAnsi="宋体"/>
          <w:sz w:val="22"/>
        </w:rPr>
        <w:t>A</w:t>
      </w:r>
      <w:r w:rsidRPr="00E47C3D">
        <w:rPr>
          <w:rFonts w:ascii="Times New Roman" w:eastAsia="宋体" w:hAnsi="宋体"/>
          <w:sz w:val="22"/>
        </w:rPr>
        <w:t xml:space="preserve">　本题考查古代波斯文明的发展。从题干表述来看</w:t>
      </w:r>
      <w:r w:rsidRPr="00E47C3D">
        <w:rPr>
          <w:rFonts w:ascii="Times New Roman" w:eastAsia="宋体" w:hAnsi="宋体"/>
          <w:sz w:val="22"/>
        </w:rPr>
        <w:t>,</w:t>
      </w:r>
      <w:r w:rsidRPr="00E47C3D">
        <w:rPr>
          <w:rFonts w:ascii="Times New Roman" w:eastAsia="宋体" w:hAnsi="宋体"/>
          <w:sz w:val="22"/>
        </w:rPr>
        <w:t>波斯帝国时期</w:t>
      </w:r>
      <w:r w:rsidRPr="00E47C3D">
        <w:rPr>
          <w:rFonts w:ascii="Times New Roman" w:eastAsia="宋体" w:hAnsi="宋体"/>
          <w:sz w:val="22"/>
        </w:rPr>
        <w:t>,</w:t>
      </w:r>
      <w:r w:rsidRPr="00E47C3D">
        <w:rPr>
          <w:rFonts w:ascii="Times New Roman" w:eastAsia="宋体" w:hAnsi="宋体"/>
          <w:sz w:val="22"/>
        </w:rPr>
        <w:t>国王大流士大力推广波斯文化</w:t>
      </w:r>
      <w:r w:rsidRPr="00E47C3D">
        <w:rPr>
          <w:rFonts w:ascii="Times New Roman" w:eastAsia="宋体" w:hAnsi="宋体"/>
          <w:sz w:val="22"/>
        </w:rPr>
        <w:t>,</w:t>
      </w:r>
      <w:r w:rsidRPr="00E47C3D">
        <w:rPr>
          <w:rFonts w:ascii="Times New Roman" w:eastAsia="宋体" w:hAnsi="宋体"/>
          <w:sz w:val="22"/>
        </w:rPr>
        <w:t>强化了波斯文化的影响力</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波斯文明的发展不会缓和波斯人与外族的矛盾</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题干没有涉及波斯帝国的官僚体系</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题干没有涉及西亚君主制度的弊端问题</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4AF7A7FB"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12</w:t>
      </w:r>
      <w:r w:rsidRPr="00E47C3D">
        <w:rPr>
          <w:rFonts w:ascii="Times New Roman" w:eastAsia="宋体" w:hAnsi="Times New Roman" w:cs="Times New Roman"/>
          <w:sz w:val="22"/>
        </w:rPr>
        <w:t>.</w:t>
      </w:r>
      <w:r w:rsidRPr="00E47C3D">
        <w:rPr>
          <w:rFonts w:ascii="Times New Roman" w:eastAsia="宋体" w:hAnsi="宋体"/>
          <w:sz w:val="22"/>
        </w:rPr>
        <w:t>C</w:t>
      </w:r>
      <w:r w:rsidRPr="00E47C3D">
        <w:rPr>
          <w:rFonts w:ascii="Times New Roman" w:eastAsia="宋体" w:hAnsi="宋体"/>
          <w:sz w:val="22"/>
        </w:rPr>
        <w:t xml:space="preserve">　本题考查</w:t>
      </w:r>
      <w:r w:rsidRPr="00E47C3D">
        <w:rPr>
          <w:rFonts w:ascii="Times New Roman" w:eastAsia="宋体" w:hAnsi="宋体"/>
          <w:sz w:val="22"/>
        </w:rPr>
        <w:t>13</w:t>
      </w:r>
      <w:r w:rsidRPr="00E47C3D">
        <w:rPr>
          <w:rFonts w:ascii="Times New Roman" w:eastAsia="宋体" w:hAnsi="宋体"/>
          <w:sz w:val="22"/>
        </w:rPr>
        <w:t>世纪法国封建社会的等级制度特征。针对贵族与市民阶层的服饰攀比现象</w:t>
      </w:r>
      <w:r w:rsidRPr="00E47C3D">
        <w:rPr>
          <w:rFonts w:ascii="Times New Roman" w:eastAsia="宋体" w:hAnsi="宋体"/>
          <w:sz w:val="22"/>
        </w:rPr>
        <w:t>,</w:t>
      </w:r>
      <w:r w:rsidRPr="00E47C3D">
        <w:rPr>
          <w:rFonts w:ascii="Times New Roman" w:eastAsia="宋体" w:hAnsi="宋体"/>
          <w:sz w:val="22"/>
        </w:rPr>
        <w:t>王室通过立法干预服饰消费</w:t>
      </w:r>
      <w:r w:rsidRPr="00E47C3D">
        <w:rPr>
          <w:rFonts w:ascii="Times New Roman" w:eastAsia="宋体" w:hAnsi="宋体"/>
          <w:sz w:val="22"/>
        </w:rPr>
        <w:t>,</w:t>
      </w:r>
      <w:r w:rsidRPr="00E47C3D">
        <w:rPr>
          <w:rFonts w:ascii="Times New Roman" w:eastAsia="宋体" w:hAnsi="宋体"/>
          <w:sz w:val="22"/>
        </w:rPr>
        <w:t>严格按身份等级规定消费权限</w:t>
      </w:r>
      <w:r w:rsidRPr="00E47C3D">
        <w:rPr>
          <w:rFonts w:ascii="Times New Roman" w:eastAsia="宋体" w:hAnsi="宋体"/>
          <w:sz w:val="22"/>
        </w:rPr>
        <w:t>,</w:t>
      </w:r>
      <w:r w:rsidRPr="00E47C3D">
        <w:rPr>
          <w:rFonts w:ascii="Times New Roman" w:eastAsia="宋体" w:hAnsi="宋体"/>
          <w:sz w:val="22"/>
        </w:rPr>
        <w:t>即大领主高于贵族、侍从高于富裕市民</w:t>
      </w:r>
      <w:r w:rsidRPr="00E47C3D">
        <w:rPr>
          <w:rFonts w:ascii="Times New Roman" w:eastAsia="宋体" w:hAnsi="宋体"/>
          <w:sz w:val="22"/>
        </w:rPr>
        <w:t>,</w:t>
      </w:r>
      <w:r w:rsidRPr="00E47C3D">
        <w:rPr>
          <w:rFonts w:ascii="Times New Roman" w:eastAsia="宋体" w:hAnsi="宋体"/>
          <w:sz w:val="22"/>
        </w:rPr>
        <w:t>这反映了中古时期</w:t>
      </w:r>
      <w:r w:rsidRPr="00E47C3D">
        <w:rPr>
          <w:rFonts w:ascii="Times New Roman" w:eastAsia="宋体" w:hAnsi="Times New Roman" w:cs="Times New Roman"/>
          <w:sz w:val="22"/>
        </w:rPr>
        <w:t>“</w:t>
      </w:r>
      <w:r w:rsidRPr="00E47C3D">
        <w:rPr>
          <w:rFonts w:ascii="Times New Roman" w:eastAsia="宋体" w:hAnsi="宋体"/>
          <w:sz w:val="22"/>
        </w:rPr>
        <w:t>穿衣即身份</w:t>
      </w:r>
      <w:r w:rsidRPr="00E47C3D">
        <w:rPr>
          <w:rFonts w:ascii="Times New Roman" w:eastAsia="宋体" w:hAnsi="Times New Roman" w:cs="Times New Roman"/>
          <w:sz w:val="22"/>
        </w:rPr>
        <w:t>”</w:t>
      </w:r>
      <w:r w:rsidRPr="00E47C3D">
        <w:rPr>
          <w:rFonts w:ascii="Times New Roman" w:eastAsia="宋体" w:hAnsi="宋体"/>
          <w:sz w:val="22"/>
        </w:rPr>
        <w:t>的社会观念</w:t>
      </w:r>
      <w:r w:rsidRPr="00E47C3D">
        <w:rPr>
          <w:rFonts w:ascii="Times New Roman" w:eastAsia="宋体" w:hAnsi="宋体"/>
          <w:sz w:val="22"/>
        </w:rPr>
        <w:t>,</w:t>
      </w:r>
      <w:r w:rsidRPr="00E47C3D">
        <w:rPr>
          <w:rFonts w:ascii="Times New Roman" w:eastAsia="宋体" w:hAnsi="宋体"/>
          <w:sz w:val="22"/>
        </w:rPr>
        <w:t>符合封建等级制度的基本特征</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市民虽被纳入体系</w:t>
      </w:r>
      <w:r w:rsidRPr="00E47C3D">
        <w:rPr>
          <w:rFonts w:ascii="Times New Roman" w:eastAsia="宋体" w:hAnsi="宋体"/>
          <w:sz w:val="22"/>
        </w:rPr>
        <w:t>,</w:t>
      </w:r>
      <w:r w:rsidRPr="00E47C3D">
        <w:rPr>
          <w:rFonts w:ascii="Times New Roman" w:eastAsia="宋体" w:hAnsi="宋体"/>
          <w:sz w:val="22"/>
        </w:rPr>
        <w:t>但处于最末等</w:t>
      </w:r>
      <w:r w:rsidRPr="00E47C3D">
        <w:rPr>
          <w:rFonts w:ascii="Times New Roman" w:eastAsia="宋体" w:hAnsi="宋体"/>
          <w:sz w:val="22"/>
        </w:rPr>
        <w:t>,</w:t>
      </w:r>
      <w:r w:rsidRPr="00E47C3D">
        <w:rPr>
          <w:rFonts w:ascii="Times New Roman" w:eastAsia="宋体" w:hAnsi="宋体"/>
          <w:sz w:val="22"/>
        </w:rPr>
        <w:t>不能说明其地位实质性提升</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材料未涉及生产组织形式</w:t>
      </w:r>
      <w:r w:rsidRPr="00E47C3D">
        <w:rPr>
          <w:rFonts w:ascii="Times New Roman" w:eastAsia="宋体" w:hAnsi="宋体"/>
          <w:sz w:val="22"/>
        </w:rPr>
        <w:t>,</w:t>
      </w:r>
      <w:r w:rsidRPr="00E47C3D">
        <w:rPr>
          <w:rFonts w:ascii="Times New Roman" w:eastAsia="宋体" w:hAnsi="宋体"/>
          <w:sz w:val="22"/>
        </w:rPr>
        <w:t>无法据此判断手工工场的兴起对着装规定产生影响</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法令同样限制贵族消费</w:t>
      </w:r>
      <w:r w:rsidRPr="00E47C3D">
        <w:rPr>
          <w:rFonts w:ascii="Times New Roman" w:eastAsia="宋体" w:hAnsi="宋体"/>
          <w:sz w:val="22"/>
        </w:rPr>
        <w:t>,</w:t>
      </w:r>
      <w:r w:rsidRPr="00E47C3D">
        <w:rPr>
          <w:rFonts w:ascii="Times New Roman" w:eastAsia="宋体" w:hAnsi="宋体"/>
          <w:sz w:val="22"/>
        </w:rPr>
        <w:t>更强调等级区隔而非贵族特权强化</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19F42938"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13</w:t>
      </w:r>
      <w:r w:rsidRPr="00E47C3D">
        <w:rPr>
          <w:rFonts w:ascii="Times New Roman" w:eastAsia="宋体" w:hAnsi="Times New Roman" w:cs="Times New Roman"/>
          <w:sz w:val="22"/>
        </w:rPr>
        <w:t>.</w:t>
      </w:r>
      <w:r w:rsidRPr="00E47C3D">
        <w:rPr>
          <w:rFonts w:ascii="Times New Roman" w:eastAsia="宋体" w:hAnsi="宋体"/>
          <w:sz w:val="22"/>
        </w:rPr>
        <w:t>C</w:t>
      </w:r>
      <w:r w:rsidRPr="00E47C3D">
        <w:rPr>
          <w:rFonts w:ascii="Times New Roman" w:eastAsia="宋体" w:hAnsi="宋体"/>
          <w:sz w:val="22"/>
        </w:rPr>
        <w:t xml:space="preserve">　本题考查文艺复兴时期的人文主义思想。文艺复兴时期</w:t>
      </w:r>
      <w:r w:rsidRPr="00E47C3D">
        <w:rPr>
          <w:rFonts w:ascii="Times New Roman" w:eastAsia="宋体" w:hAnsi="宋体"/>
          <w:sz w:val="22"/>
        </w:rPr>
        <w:t>,</w:t>
      </w:r>
      <w:r w:rsidRPr="00E47C3D">
        <w:rPr>
          <w:rFonts w:ascii="Times New Roman" w:eastAsia="宋体" w:hAnsi="宋体"/>
          <w:sz w:val="22"/>
        </w:rPr>
        <w:t>一些学者主动向普通劳动者学习</w:t>
      </w:r>
      <w:r w:rsidRPr="00E47C3D">
        <w:rPr>
          <w:rFonts w:ascii="Times New Roman" w:eastAsia="宋体" w:hAnsi="宋体"/>
          <w:sz w:val="22"/>
        </w:rPr>
        <w:t>,</w:t>
      </w:r>
      <w:r w:rsidRPr="00E47C3D">
        <w:rPr>
          <w:rFonts w:ascii="Times New Roman" w:eastAsia="宋体" w:hAnsi="宋体"/>
          <w:sz w:val="22"/>
        </w:rPr>
        <w:t>体现了人文主义精神</w:t>
      </w:r>
      <w:r w:rsidRPr="00E47C3D">
        <w:rPr>
          <w:rFonts w:ascii="Times New Roman" w:eastAsia="宋体" w:hAnsi="宋体"/>
          <w:sz w:val="22"/>
        </w:rPr>
        <w:t>,</w:t>
      </w:r>
      <w:r w:rsidRPr="00E47C3D">
        <w:rPr>
          <w:rFonts w:ascii="Times New Roman" w:eastAsia="宋体" w:hAnsi="宋体"/>
          <w:sz w:val="22"/>
        </w:rPr>
        <w:t>肯定人的智慧、价值与创造力</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仅凭材料无法说明这些学者的主要目的是提升人的社会地位</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复兴希腊罗马的古典文化并非材料主旨</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题干没有涉及人文主义教育</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46DE0570"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14</w:t>
      </w:r>
      <w:r w:rsidRPr="00E47C3D">
        <w:rPr>
          <w:rFonts w:ascii="Times New Roman" w:eastAsia="宋体" w:hAnsi="Times New Roman" w:cs="Times New Roman"/>
          <w:sz w:val="22"/>
        </w:rPr>
        <w:t>.</w:t>
      </w:r>
      <w:r w:rsidRPr="00E47C3D">
        <w:rPr>
          <w:rFonts w:ascii="Times New Roman" w:eastAsia="宋体" w:hAnsi="宋体"/>
          <w:sz w:val="22"/>
        </w:rPr>
        <w:t>B</w:t>
      </w:r>
      <w:r w:rsidRPr="00E47C3D">
        <w:rPr>
          <w:rFonts w:ascii="Times New Roman" w:eastAsia="宋体" w:hAnsi="宋体"/>
          <w:sz w:val="22"/>
        </w:rPr>
        <w:t xml:space="preserve">　本题考查</w:t>
      </w:r>
      <w:r w:rsidRPr="00E47C3D">
        <w:rPr>
          <w:rFonts w:ascii="Times New Roman" w:eastAsia="宋体" w:hAnsi="宋体"/>
          <w:sz w:val="22"/>
        </w:rPr>
        <w:t>19</w:t>
      </w:r>
      <w:r w:rsidRPr="00E47C3D">
        <w:rPr>
          <w:rFonts w:ascii="Times New Roman" w:eastAsia="宋体" w:hAnsi="宋体"/>
          <w:sz w:val="22"/>
        </w:rPr>
        <w:t>世纪初英国工业革命与海外贸易的互动关系。材料的关键信息</w:t>
      </w:r>
      <w:r w:rsidRPr="00E47C3D">
        <w:rPr>
          <w:rFonts w:ascii="Times New Roman" w:eastAsia="宋体" w:hAnsi="宋体"/>
          <w:sz w:val="22"/>
        </w:rPr>
        <w:t>:</w:t>
      </w:r>
      <w:r w:rsidRPr="00E47C3D">
        <w:rPr>
          <w:rFonts w:ascii="Times New Roman" w:eastAsia="宋体" w:hAnsi="宋体"/>
          <w:sz w:val="22"/>
        </w:rPr>
        <w:t>主体行为上</w:t>
      </w:r>
      <w:r w:rsidRPr="00E47C3D">
        <w:rPr>
          <w:rFonts w:ascii="Times New Roman" w:eastAsia="宋体" w:hAnsi="宋体"/>
          <w:sz w:val="22"/>
        </w:rPr>
        <w:t>,</w:t>
      </w:r>
      <w:r w:rsidRPr="00E47C3D">
        <w:rPr>
          <w:rFonts w:ascii="Times New Roman" w:eastAsia="宋体" w:hAnsi="宋体"/>
          <w:sz w:val="22"/>
        </w:rPr>
        <w:t>美洲贸易商拓展了原料贸易</w:t>
      </w:r>
      <w:r w:rsidRPr="00E47C3D">
        <w:rPr>
          <w:rFonts w:ascii="Times New Roman" w:eastAsia="宋体" w:hAnsi="宋体"/>
          <w:sz w:val="22"/>
        </w:rPr>
        <w:t>(</w:t>
      </w:r>
      <w:r w:rsidRPr="00E47C3D">
        <w:rPr>
          <w:rFonts w:ascii="Times New Roman" w:eastAsia="宋体" w:hAnsi="宋体"/>
          <w:sz w:val="22"/>
        </w:rPr>
        <w:t>烟草、棉花</w:t>
      </w:r>
      <w:r w:rsidRPr="00E47C3D">
        <w:rPr>
          <w:rFonts w:ascii="Times New Roman" w:eastAsia="宋体" w:hAnsi="宋体"/>
          <w:sz w:val="22"/>
        </w:rPr>
        <w:t>)</w:t>
      </w:r>
      <w:r w:rsidRPr="00E47C3D">
        <w:rPr>
          <w:rFonts w:ascii="Times New Roman" w:eastAsia="宋体" w:hAnsi="宋体"/>
          <w:sz w:val="22"/>
        </w:rPr>
        <w:t>并投资本土制造业</w:t>
      </w:r>
      <w:r w:rsidRPr="00E47C3D">
        <w:rPr>
          <w:rFonts w:ascii="Times New Roman" w:eastAsia="宋体" w:hAnsi="宋体"/>
          <w:sz w:val="22"/>
        </w:rPr>
        <w:t>,</w:t>
      </w:r>
      <w:r w:rsidRPr="00E47C3D">
        <w:rPr>
          <w:rFonts w:ascii="Times New Roman" w:eastAsia="宋体" w:hAnsi="宋体"/>
          <w:sz w:val="22"/>
        </w:rPr>
        <w:t>影响范围上</w:t>
      </w:r>
      <w:r w:rsidRPr="00E47C3D">
        <w:rPr>
          <w:rFonts w:ascii="Times New Roman" w:eastAsia="宋体" w:hAnsi="宋体"/>
          <w:sz w:val="22"/>
        </w:rPr>
        <w:t>,</w:t>
      </w:r>
      <w:r w:rsidRPr="00E47C3D">
        <w:rPr>
          <w:rFonts w:ascii="Times New Roman" w:eastAsia="宋体" w:hAnsi="宋体"/>
          <w:sz w:val="22"/>
        </w:rPr>
        <w:t>支持本土制造业发展和全国经济受益。这说明海外贸易不仅为英国提供原料和市场</w:t>
      </w:r>
      <w:r w:rsidRPr="00E47C3D">
        <w:rPr>
          <w:rFonts w:ascii="Times New Roman" w:eastAsia="宋体" w:hAnsi="宋体"/>
          <w:sz w:val="22"/>
        </w:rPr>
        <w:t>,</w:t>
      </w:r>
      <w:r w:rsidRPr="00E47C3D">
        <w:rPr>
          <w:rFonts w:ascii="Times New Roman" w:eastAsia="宋体" w:hAnsi="宋体"/>
          <w:sz w:val="22"/>
        </w:rPr>
        <w:t>其积累的商业资本更直接转化为工业投资</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特许公司盛行于</w:t>
      </w:r>
      <w:r w:rsidRPr="00E47C3D">
        <w:rPr>
          <w:rFonts w:ascii="Times New Roman" w:eastAsia="宋体" w:hAnsi="宋体"/>
          <w:sz w:val="22"/>
        </w:rPr>
        <w:t>16</w:t>
      </w:r>
      <w:r w:rsidRPr="00E47C3D">
        <w:rPr>
          <w:rFonts w:ascii="Times New Roman" w:eastAsia="宋体" w:hAnsi="Times New Roman" w:cs="Times New Roman"/>
          <w:sz w:val="22"/>
        </w:rPr>
        <w:t>—</w:t>
      </w:r>
      <w:r w:rsidRPr="00E47C3D">
        <w:rPr>
          <w:rFonts w:ascii="Times New Roman" w:eastAsia="宋体" w:hAnsi="宋体"/>
          <w:sz w:val="22"/>
        </w:rPr>
        <w:t>18</w:t>
      </w:r>
      <w:r w:rsidRPr="00E47C3D">
        <w:rPr>
          <w:rFonts w:ascii="Times New Roman" w:eastAsia="宋体" w:hAnsi="宋体"/>
          <w:sz w:val="22"/>
        </w:rPr>
        <w:t>世纪</w:t>
      </w:r>
      <w:r w:rsidRPr="00E47C3D">
        <w:rPr>
          <w:rFonts w:ascii="Times New Roman" w:eastAsia="宋体" w:hAnsi="宋体"/>
          <w:sz w:val="22"/>
        </w:rPr>
        <w:t>,1812</w:t>
      </w:r>
      <w:r w:rsidRPr="00E47C3D">
        <w:rPr>
          <w:rFonts w:ascii="Times New Roman" w:eastAsia="宋体" w:hAnsi="宋体"/>
          <w:sz w:val="22"/>
        </w:rPr>
        <w:t>年时已失去垄断地位</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英国</w:t>
      </w:r>
      <w:r w:rsidRPr="00E47C3D">
        <w:rPr>
          <w:rFonts w:ascii="Times New Roman" w:eastAsia="宋体" w:hAnsi="Times New Roman" w:cs="Times New Roman"/>
          <w:sz w:val="22"/>
        </w:rPr>
        <w:t>“</w:t>
      </w:r>
      <w:r w:rsidRPr="00E47C3D">
        <w:rPr>
          <w:rFonts w:ascii="Times New Roman" w:eastAsia="宋体" w:hAnsi="宋体"/>
          <w:sz w:val="22"/>
        </w:rPr>
        <w:t>世界工厂</w:t>
      </w:r>
      <w:r w:rsidRPr="00E47C3D">
        <w:rPr>
          <w:rFonts w:ascii="Times New Roman" w:eastAsia="宋体" w:hAnsi="Times New Roman" w:cs="Times New Roman"/>
          <w:sz w:val="22"/>
        </w:rPr>
        <w:t>”</w:t>
      </w:r>
      <w:r w:rsidRPr="00E47C3D">
        <w:rPr>
          <w:rFonts w:ascii="Times New Roman" w:eastAsia="宋体" w:hAnsi="宋体"/>
          <w:sz w:val="22"/>
        </w:rPr>
        <w:t>地位确立于</w:t>
      </w:r>
      <w:r w:rsidRPr="00E47C3D">
        <w:rPr>
          <w:rFonts w:ascii="Times New Roman" w:eastAsia="宋体" w:hAnsi="宋体"/>
          <w:sz w:val="22"/>
        </w:rPr>
        <w:t>19</w:t>
      </w:r>
      <w:r w:rsidRPr="00E47C3D">
        <w:rPr>
          <w:rFonts w:ascii="Times New Roman" w:eastAsia="宋体" w:hAnsi="宋体"/>
          <w:sz w:val="22"/>
        </w:rPr>
        <w:t>世纪中期</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资本输出高峰在第二次工业革命时期</w:t>
      </w:r>
      <w:r w:rsidRPr="00E47C3D">
        <w:rPr>
          <w:rFonts w:ascii="Times New Roman" w:eastAsia="宋体" w:hAnsi="宋体"/>
          <w:sz w:val="22"/>
        </w:rPr>
        <w:t>,</w:t>
      </w:r>
      <w:r w:rsidRPr="00E47C3D">
        <w:rPr>
          <w:rFonts w:ascii="Times New Roman" w:eastAsia="宋体" w:hAnsi="宋体"/>
          <w:sz w:val="22"/>
        </w:rPr>
        <w:t>此时仍处于商品输出为主的阶段</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4E836716"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lastRenderedPageBreak/>
        <w:t>15</w:t>
      </w:r>
      <w:r w:rsidRPr="00E47C3D">
        <w:rPr>
          <w:rFonts w:ascii="Times New Roman" w:eastAsia="宋体" w:hAnsi="Times New Roman" w:cs="Times New Roman"/>
          <w:sz w:val="22"/>
        </w:rPr>
        <w:t>.</w:t>
      </w:r>
      <w:r w:rsidRPr="00E47C3D">
        <w:rPr>
          <w:rFonts w:ascii="Times New Roman" w:eastAsia="宋体" w:hAnsi="宋体"/>
          <w:sz w:val="22"/>
        </w:rPr>
        <w:t>D</w:t>
      </w:r>
      <w:r w:rsidRPr="00E47C3D">
        <w:rPr>
          <w:rFonts w:ascii="Times New Roman" w:eastAsia="宋体" w:hAnsi="宋体"/>
          <w:sz w:val="22"/>
        </w:rPr>
        <w:t xml:space="preserve">　本题考查苏联的工业化与卫国战争。从宣传画来看</w:t>
      </w:r>
      <w:r w:rsidRPr="00E47C3D">
        <w:rPr>
          <w:rFonts w:ascii="Times New Roman" w:eastAsia="宋体" w:hAnsi="宋体"/>
          <w:sz w:val="22"/>
        </w:rPr>
        <w:t>,</w:t>
      </w:r>
      <w:r w:rsidRPr="00E47C3D">
        <w:rPr>
          <w:rFonts w:ascii="Times New Roman" w:eastAsia="宋体" w:hAnsi="宋体"/>
          <w:sz w:val="22"/>
        </w:rPr>
        <w:t>苏联乌拉尔地区的钢铁业发展良好</w:t>
      </w:r>
      <w:r w:rsidRPr="00E47C3D">
        <w:rPr>
          <w:rFonts w:ascii="Times New Roman" w:eastAsia="宋体" w:hAnsi="宋体"/>
          <w:sz w:val="22"/>
        </w:rPr>
        <w:t>,</w:t>
      </w:r>
      <w:r w:rsidRPr="00E47C3D">
        <w:rPr>
          <w:rFonts w:ascii="Times New Roman" w:eastAsia="宋体" w:hAnsi="宋体"/>
          <w:sz w:val="22"/>
        </w:rPr>
        <w:t>这是苏联工业化的成就。乌拉尔地区的钢铁被制造成炸弹后摧毁了德军坦克</w:t>
      </w:r>
      <w:r w:rsidRPr="00E47C3D">
        <w:rPr>
          <w:rFonts w:ascii="Times New Roman" w:eastAsia="宋体" w:hAnsi="宋体"/>
          <w:sz w:val="22"/>
        </w:rPr>
        <w:t>,</w:t>
      </w:r>
      <w:r w:rsidRPr="00E47C3D">
        <w:rPr>
          <w:rFonts w:ascii="Times New Roman" w:eastAsia="宋体" w:hAnsi="宋体"/>
          <w:sz w:val="22"/>
        </w:rPr>
        <w:t>这表明工业化成就为卫国战争提供了物质基础</w:t>
      </w:r>
      <w:r w:rsidRPr="00E47C3D">
        <w:rPr>
          <w:rFonts w:ascii="Times New Roman" w:eastAsia="宋体" w:hAnsi="宋体"/>
          <w:sz w:val="22"/>
        </w:rPr>
        <w:t>,</w:t>
      </w:r>
      <w:r w:rsidRPr="00E47C3D">
        <w:rPr>
          <w:rFonts w:ascii="Times New Roman" w:eastAsia="宋体" w:hAnsi="宋体"/>
          <w:sz w:val="22"/>
        </w:rPr>
        <w:t>进而为胜利创造了条件</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D</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题干没有强调民众的意志</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宣传画反映的是胜利不是牺牲</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根据宣传画不能判断苏德战场的整个发展态势</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p>
    <w:p w14:paraId="2216A92F"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16</w:t>
      </w:r>
      <w:r w:rsidRPr="00E47C3D">
        <w:rPr>
          <w:rFonts w:ascii="Times New Roman" w:eastAsia="宋体" w:hAnsi="Times New Roman" w:cs="Times New Roman"/>
          <w:sz w:val="22"/>
        </w:rPr>
        <w:t>.</w:t>
      </w:r>
      <w:r w:rsidRPr="00E47C3D">
        <w:rPr>
          <w:rFonts w:ascii="Times New Roman" w:eastAsia="宋体" w:hAnsi="宋体"/>
          <w:sz w:val="22"/>
        </w:rPr>
        <w:t>B</w:t>
      </w:r>
      <w:r w:rsidRPr="00E47C3D">
        <w:rPr>
          <w:rFonts w:ascii="Times New Roman" w:eastAsia="宋体" w:hAnsi="宋体"/>
          <w:sz w:val="22"/>
        </w:rPr>
        <w:t xml:space="preserve">　本题考查</w:t>
      </w:r>
      <w:r w:rsidRPr="00E47C3D">
        <w:rPr>
          <w:rFonts w:ascii="Times New Roman" w:eastAsia="宋体" w:hAnsi="宋体"/>
          <w:sz w:val="22"/>
        </w:rPr>
        <w:t>20</w:t>
      </w:r>
      <w:r w:rsidRPr="00E47C3D">
        <w:rPr>
          <w:rFonts w:ascii="Times New Roman" w:eastAsia="宋体" w:hAnsi="宋体"/>
          <w:sz w:val="22"/>
        </w:rPr>
        <w:t>世纪</w:t>
      </w:r>
      <w:r w:rsidRPr="00E47C3D">
        <w:rPr>
          <w:rFonts w:ascii="Times New Roman" w:eastAsia="宋体" w:hAnsi="宋体"/>
          <w:sz w:val="22"/>
        </w:rPr>
        <w:t>70</w:t>
      </w:r>
      <w:r w:rsidRPr="00E47C3D">
        <w:rPr>
          <w:rFonts w:ascii="Times New Roman" w:eastAsia="宋体" w:hAnsi="宋体"/>
          <w:sz w:val="22"/>
        </w:rPr>
        <w:t>年代欧洲经济一体化进程。面对</w:t>
      </w:r>
      <w:r w:rsidRPr="00E47C3D">
        <w:rPr>
          <w:rFonts w:ascii="Times New Roman" w:eastAsia="宋体" w:hAnsi="宋体"/>
          <w:sz w:val="22"/>
        </w:rPr>
        <w:t>1971</w:t>
      </w:r>
      <w:r w:rsidRPr="00E47C3D">
        <w:rPr>
          <w:rFonts w:ascii="Times New Roman" w:eastAsia="宋体" w:hAnsi="宋体"/>
          <w:sz w:val="22"/>
        </w:rPr>
        <w:t>年美元危机</w:t>
      </w:r>
      <w:r w:rsidRPr="00E47C3D">
        <w:rPr>
          <w:rFonts w:ascii="Times New Roman" w:eastAsia="宋体" w:hAnsi="宋体"/>
          <w:sz w:val="22"/>
        </w:rPr>
        <w:t>,</w:t>
      </w:r>
      <w:r w:rsidRPr="00E47C3D">
        <w:rPr>
          <w:rFonts w:ascii="Times New Roman" w:eastAsia="宋体" w:hAnsi="宋体"/>
          <w:sz w:val="22"/>
        </w:rPr>
        <w:t>法德协调应对</w:t>
      </w:r>
      <w:r w:rsidRPr="00E47C3D">
        <w:rPr>
          <w:rFonts w:ascii="Times New Roman" w:eastAsia="宋体" w:hAnsi="宋体"/>
          <w:sz w:val="22"/>
        </w:rPr>
        <w:t>,</w:t>
      </w:r>
      <w:r w:rsidRPr="00E47C3D">
        <w:rPr>
          <w:rFonts w:ascii="Times New Roman" w:eastAsia="宋体" w:hAnsi="宋体"/>
          <w:sz w:val="22"/>
        </w:rPr>
        <w:t>缩小欧共体内部汇率波动幅度</w:t>
      </w:r>
      <w:r w:rsidRPr="00E47C3D">
        <w:rPr>
          <w:rFonts w:ascii="Times New Roman" w:eastAsia="宋体" w:hAnsi="宋体"/>
          <w:sz w:val="22"/>
        </w:rPr>
        <w:t>,</w:t>
      </w:r>
      <w:r w:rsidRPr="00E47C3D">
        <w:rPr>
          <w:rFonts w:ascii="Times New Roman" w:eastAsia="宋体" w:hAnsi="宋体"/>
          <w:sz w:val="22"/>
        </w:rPr>
        <w:t>增强欧洲货币的稳定性。这体现欧洲通过货币合作推进一体化的路径</w:t>
      </w:r>
      <w:r w:rsidRPr="00E47C3D">
        <w:rPr>
          <w:rFonts w:ascii="Times New Roman" w:eastAsia="宋体" w:hAnsi="宋体"/>
          <w:sz w:val="22"/>
        </w:rPr>
        <w:t>,</w:t>
      </w:r>
      <w:r w:rsidRPr="00E47C3D">
        <w:rPr>
          <w:rFonts w:ascii="Times New Roman" w:eastAsia="宋体" w:hAnsi="宋体"/>
          <w:sz w:val="22"/>
        </w:rPr>
        <w:t>故选</w:t>
      </w:r>
      <w:r w:rsidRPr="00E47C3D">
        <w:rPr>
          <w:rFonts w:ascii="Times New Roman" w:eastAsia="宋体" w:hAnsi="宋体"/>
          <w:sz w:val="22"/>
        </w:rPr>
        <w:t>B</w:t>
      </w:r>
      <w:r w:rsidRPr="00E47C3D">
        <w:rPr>
          <w:rFonts w:ascii="Times New Roman" w:eastAsia="宋体" w:hAnsi="宋体"/>
          <w:sz w:val="22"/>
        </w:rPr>
        <w:t>项</w:t>
      </w:r>
      <w:r w:rsidRPr="00E47C3D">
        <w:rPr>
          <w:rFonts w:ascii="Times New Roman" w:eastAsia="宋体" w:hAnsi="宋体"/>
          <w:sz w:val="22"/>
        </w:rPr>
        <w:t>;1973</w:t>
      </w:r>
      <w:r w:rsidRPr="00E47C3D">
        <w:rPr>
          <w:rFonts w:ascii="Times New Roman" w:eastAsia="宋体" w:hAnsi="宋体"/>
          <w:sz w:val="22"/>
        </w:rPr>
        <w:t>年爆发石油危机</w:t>
      </w:r>
      <w:r w:rsidRPr="00E47C3D">
        <w:rPr>
          <w:rFonts w:ascii="Times New Roman" w:eastAsia="宋体" w:hAnsi="宋体"/>
          <w:sz w:val="22"/>
        </w:rPr>
        <w:t>,</w:t>
      </w:r>
      <w:r w:rsidRPr="00E47C3D">
        <w:rPr>
          <w:rFonts w:ascii="Times New Roman" w:eastAsia="宋体" w:hAnsi="宋体"/>
          <w:sz w:val="22"/>
        </w:rPr>
        <w:t>而且汇率协调也不能解决结构性经济危机</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A</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材料未体现法德摆脱美国控制的意图</w:t>
      </w:r>
      <w:r w:rsidRPr="00E47C3D">
        <w:rPr>
          <w:rFonts w:ascii="Times New Roman" w:eastAsia="宋体" w:hAnsi="宋体"/>
          <w:sz w:val="22"/>
        </w:rPr>
        <w:t>,</w:t>
      </w:r>
      <w:r w:rsidRPr="00E47C3D">
        <w:rPr>
          <w:rFonts w:ascii="Times New Roman" w:eastAsia="宋体" w:hAnsi="宋体"/>
          <w:sz w:val="22"/>
        </w:rPr>
        <w:t>实际是危机应对而非主动</w:t>
      </w:r>
      <w:r w:rsidRPr="00E47C3D">
        <w:rPr>
          <w:rFonts w:ascii="Times New Roman" w:eastAsia="宋体" w:hAnsi="Times New Roman" w:cs="Times New Roman"/>
          <w:sz w:val="22"/>
        </w:rPr>
        <w:t>“</w:t>
      </w:r>
      <w:r w:rsidRPr="00E47C3D">
        <w:rPr>
          <w:rFonts w:ascii="Times New Roman" w:eastAsia="宋体" w:hAnsi="宋体"/>
          <w:sz w:val="22"/>
        </w:rPr>
        <w:t>脱美</w:t>
      </w:r>
      <w:r w:rsidRPr="00E47C3D">
        <w:rPr>
          <w:rFonts w:ascii="Times New Roman" w:eastAsia="宋体" w:hAnsi="Times New Roman" w:cs="Times New Roman"/>
          <w:sz w:val="22"/>
        </w:rPr>
        <w:t>”</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C</w:t>
      </w:r>
      <w:r w:rsidRPr="00E47C3D">
        <w:rPr>
          <w:rFonts w:ascii="Times New Roman" w:eastAsia="宋体" w:hAnsi="宋体"/>
          <w:sz w:val="22"/>
        </w:rPr>
        <w:t>项</w:t>
      </w:r>
      <w:r w:rsidRPr="00E47C3D">
        <w:rPr>
          <w:rFonts w:ascii="Times New Roman" w:eastAsia="宋体" w:hAnsi="宋体"/>
          <w:sz w:val="22"/>
        </w:rPr>
        <w:t>;</w:t>
      </w:r>
      <w:r w:rsidRPr="00E47C3D">
        <w:rPr>
          <w:rFonts w:ascii="Times New Roman" w:eastAsia="宋体" w:hAnsi="宋体"/>
          <w:sz w:val="22"/>
        </w:rPr>
        <w:t>布雷顿森林体系崩溃由美国单方面决定</w:t>
      </w:r>
      <w:r w:rsidRPr="00E47C3D">
        <w:rPr>
          <w:rFonts w:ascii="Times New Roman" w:eastAsia="宋体" w:hAnsi="宋体"/>
          <w:sz w:val="22"/>
        </w:rPr>
        <w:t>,</w:t>
      </w:r>
      <w:r w:rsidRPr="00E47C3D">
        <w:rPr>
          <w:rFonts w:ascii="Times New Roman" w:eastAsia="宋体" w:hAnsi="宋体"/>
          <w:sz w:val="22"/>
        </w:rPr>
        <w:t>法德首脑共识属于事后应对</w:t>
      </w:r>
      <w:r w:rsidRPr="00E47C3D">
        <w:rPr>
          <w:rFonts w:ascii="Times New Roman" w:eastAsia="宋体" w:hAnsi="宋体"/>
          <w:sz w:val="22"/>
        </w:rPr>
        <w:t>,</w:t>
      </w:r>
      <w:r w:rsidRPr="00E47C3D">
        <w:rPr>
          <w:rFonts w:ascii="Times New Roman" w:eastAsia="宋体" w:hAnsi="宋体"/>
          <w:sz w:val="22"/>
        </w:rPr>
        <w:t>排除</w:t>
      </w:r>
      <w:r w:rsidRPr="00E47C3D">
        <w:rPr>
          <w:rFonts w:ascii="Times New Roman" w:eastAsia="宋体" w:hAnsi="宋体"/>
          <w:sz w:val="22"/>
        </w:rPr>
        <w:t>D</w:t>
      </w:r>
      <w:r w:rsidRPr="00E47C3D">
        <w:rPr>
          <w:rFonts w:ascii="Times New Roman" w:eastAsia="宋体" w:hAnsi="宋体"/>
          <w:sz w:val="22"/>
        </w:rPr>
        <w:t>项。</w:t>
      </w:r>
    </w:p>
    <w:p w14:paraId="5A654305"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17</w:t>
      </w:r>
      <w:r w:rsidRPr="00E47C3D">
        <w:rPr>
          <w:rFonts w:ascii="Times New Roman" w:eastAsia="宋体" w:hAnsi="Times New Roman" w:cs="Times New Roman"/>
          <w:sz w:val="22"/>
        </w:rPr>
        <w:t>.</w:t>
      </w:r>
      <w:r w:rsidRPr="00E47C3D">
        <w:rPr>
          <w:rFonts w:ascii="Arial" w:eastAsia="黑体" w:hAnsi="黑体"/>
          <w:sz w:val="22"/>
        </w:rPr>
        <w:t>参考答案</w:t>
      </w:r>
      <w:r w:rsidRPr="00E47C3D">
        <w:rPr>
          <w:rFonts w:ascii="Arial" w:eastAsia="黑体" w:hAnsi="黑体"/>
          <w:sz w:val="22"/>
        </w:rPr>
        <w:t xml:space="preserve"> </w:t>
      </w:r>
      <w:r w:rsidRPr="00E47C3D">
        <w:rPr>
          <w:rFonts w:ascii="Times New Roman" w:eastAsia="宋体" w:hAnsi="宋体"/>
          <w:sz w:val="22"/>
        </w:rPr>
        <w:t>(</w:t>
      </w:r>
      <w:r w:rsidRPr="00E47C3D">
        <w:rPr>
          <w:rFonts w:ascii="Times New Roman" w:eastAsia="宋体" w:hAnsi="Times New Roman"/>
          <w:b/>
          <w:sz w:val="22"/>
        </w:rPr>
        <w:t>1</w:t>
      </w:r>
      <w:r w:rsidRPr="00E47C3D">
        <w:rPr>
          <w:rFonts w:ascii="Times New Roman" w:eastAsia="宋体" w:hAnsi="宋体"/>
          <w:sz w:val="22"/>
        </w:rPr>
        <w:t>)</w:t>
      </w:r>
      <w:r w:rsidRPr="00E47C3D">
        <w:rPr>
          <w:rFonts w:ascii="Arial" w:eastAsia="黑体" w:hAnsi="黑体"/>
          <w:sz w:val="22"/>
        </w:rPr>
        <w:t>分析</w:t>
      </w:r>
      <w:r w:rsidRPr="00E47C3D">
        <w:rPr>
          <w:rFonts w:ascii="Times New Roman" w:eastAsia="宋体" w:hAnsi="宋体"/>
          <w:sz w:val="22"/>
        </w:rPr>
        <w:t>:</w:t>
      </w:r>
      <w:r w:rsidRPr="00E47C3D">
        <w:rPr>
          <w:rFonts w:ascii="Arial" w:eastAsia="黑体" w:hAnsi="黑体"/>
          <w:sz w:val="22"/>
        </w:rPr>
        <w:t>秦朝设置职官对珍珠的开采进行专门管理</w:t>
      </w:r>
      <w:r w:rsidRPr="00E47C3D">
        <w:rPr>
          <w:rFonts w:ascii="Times New Roman" w:eastAsia="宋体" w:hAnsi="宋体"/>
          <w:sz w:val="22"/>
        </w:rPr>
        <w:t>,</w:t>
      </w:r>
      <w:r w:rsidRPr="00E47C3D">
        <w:rPr>
          <w:rFonts w:ascii="Arial" w:eastAsia="黑体" w:hAnsi="黑体"/>
          <w:sz w:val="22"/>
        </w:rPr>
        <w:t>这既体现了加强专制主义中央集权的需要</w:t>
      </w:r>
      <w:r w:rsidRPr="00E47C3D">
        <w:rPr>
          <w:rFonts w:ascii="Times New Roman" w:eastAsia="宋体" w:hAnsi="宋体"/>
          <w:sz w:val="22"/>
        </w:rPr>
        <w:t>,</w:t>
      </w:r>
      <w:r w:rsidRPr="00E47C3D">
        <w:rPr>
          <w:rFonts w:ascii="Arial" w:eastAsia="黑体" w:hAnsi="黑体"/>
          <w:sz w:val="22"/>
        </w:rPr>
        <w:t>也有利于对海洋资源的有序开发。汉代的措施比较灵活</w:t>
      </w:r>
      <w:r w:rsidRPr="00E47C3D">
        <w:rPr>
          <w:rFonts w:ascii="Times New Roman" w:eastAsia="宋体" w:hAnsi="宋体"/>
          <w:sz w:val="22"/>
        </w:rPr>
        <w:t>,</w:t>
      </w:r>
      <w:r w:rsidRPr="00E47C3D">
        <w:rPr>
          <w:rFonts w:ascii="Arial" w:eastAsia="黑体" w:hAnsi="黑体"/>
          <w:sz w:val="22"/>
        </w:rPr>
        <w:t>西汉前期实行休养生息政策</w:t>
      </w:r>
      <w:r w:rsidRPr="00E47C3D">
        <w:rPr>
          <w:rFonts w:ascii="Times New Roman" w:eastAsia="宋体" w:hAnsi="宋体"/>
          <w:sz w:val="22"/>
        </w:rPr>
        <w:t>,</w:t>
      </w:r>
      <w:r w:rsidRPr="00E47C3D">
        <w:rPr>
          <w:rFonts w:ascii="Arial" w:eastAsia="黑体" w:hAnsi="黑体"/>
          <w:sz w:val="22"/>
        </w:rPr>
        <w:t>汉景帝为了节省民力</w:t>
      </w:r>
      <w:r w:rsidRPr="00E47C3D">
        <w:rPr>
          <w:rFonts w:ascii="Times New Roman" w:eastAsia="宋体" w:hAnsi="宋体"/>
          <w:sz w:val="22"/>
        </w:rPr>
        <w:t>,</w:t>
      </w:r>
      <w:r w:rsidRPr="00E47C3D">
        <w:rPr>
          <w:rFonts w:ascii="Arial" w:eastAsia="黑体" w:hAnsi="黑体"/>
          <w:sz w:val="22"/>
        </w:rPr>
        <w:t>禁止官吏征发民众开采</w:t>
      </w:r>
      <w:r w:rsidRPr="00E47C3D">
        <w:rPr>
          <w:rFonts w:ascii="Times New Roman" w:eastAsia="宋体" w:hAnsi="Times New Roman" w:cs="Times New Roman"/>
          <w:sz w:val="22"/>
        </w:rPr>
        <w:t>“</w:t>
      </w:r>
      <w:r w:rsidRPr="00E47C3D">
        <w:rPr>
          <w:rFonts w:ascii="Arial" w:eastAsia="黑体" w:hAnsi="黑体"/>
          <w:sz w:val="22"/>
        </w:rPr>
        <w:t>黄金珠玉</w:t>
      </w:r>
      <w:r w:rsidRPr="00E47C3D">
        <w:rPr>
          <w:rFonts w:ascii="Times New Roman" w:eastAsia="宋体" w:hAnsi="Times New Roman" w:cs="Times New Roman"/>
          <w:sz w:val="22"/>
        </w:rPr>
        <w:t>”</w:t>
      </w:r>
      <w:r w:rsidRPr="00E47C3D">
        <w:rPr>
          <w:rFonts w:ascii="Times New Roman" w:eastAsia="宋体" w:hAnsi="宋体"/>
          <w:sz w:val="22"/>
        </w:rPr>
        <w:t>;</w:t>
      </w:r>
      <w:r w:rsidRPr="00E47C3D">
        <w:rPr>
          <w:rFonts w:ascii="Arial" w:eastAsia="黑体" w:hAnsi="黑体"/>
          <w:sz w:val="22"/>
        </w:rPr>
        <w:t>汉武帝平定南越后</w:t>
      </w:r>
      <w:r w:rsidRPr="00E47C3D">
        <w:rPr>
          <w:rFonts w:ascii="Times New Roman" w:eastAsia="宋体" w:hAnsi="宋体"/>
          <w:sz w:val="22"/>
        </w:rPr>
        <w:t>,</w:t>
      </w:r>
      <w:r w:rsidRPr="00E47C3D">
        <w:rPr>
          <w:rFonts w:ascii="Arial" w:eastAsia="黑体" w:hAnsi="黑体"/>
          <w:sz w:val="22"/>
        </w:rPr>
        <w:t>为了加强对边疆的管理</w:t>
      </w:r>
      <w:r w:rsidRPr="00E47C3D">
        <w:rPr>
          <w:rFonts w:ascii="Times New Roman" w:eastAsia="宋体" w:hAnsi="宋体"/>
          <w:sz w:val="22"/>
        </w:rPr>
        <w:t>,</w:t>
      </w:r>
      <w:r w:rsidRPr="00E47C3D">
        <w:rPr>
          <w:rFonts w:ascii="Arial" w:eastAsia="黑体" w:hAnsi="黑体"/>
          <w:sz w:val="22"/>
        </w:rPr>
        <w:t>巩固大一统</w:t>
      </w:r>
      <w:r w:rsidRPr="00E47C3D">
        <w:rPr>
          <w:rFonts w:ascii="Times New Roman" w:eastAsia="宋体" w:hAnsi="宋体"/>
          <w:sz w:val="22"/>
        </w:rPr>
        <w:t>,</w:t>
      </w:r>
      <w:r w:rsidRPr="00E47C3D">
        <w:rPr>
          <w:rFonts w:ascii="Arial" w:eastAsia="黑体" w:hAnsi="黑体"/>
          <w:sz w:val="22"/>
        </w:rPr>
        <w:t>因地制宜鼓励百姓采珠贸粮</w:t>
      </w:r>
      <w:r w:rsidRPr="00E47C3D">
        <w:rPr>
          <w:rFonts w:ascii="Times New Roman" w:eastAsia="宋体" w:hAnsi="宋体"/>
          <w:sz w:val="22"/>
        </w:rPr>
        <w:t>;</w:t>
      </w:r>
      <w:r w:rsidRPr="00E47C3D">
        <w:rPr>
          <w:rFonts w:ascii="Arial" w:eastAsia="黑体" w:hAnsi="黑体"/>
          <w:sz w:val="22"/>
        </w:rPr>
        <w:t>东汉关注民生</w:t>
      </w:r>
      <w:r w:rsidRPr="00E47C3D">
        <w:rPr>
          <w:rFonts w:ascii="Times New Roman" w:eastAsia="宋体" w:hAnsi="宋体"/>
          <w:sz w:val="22"/>
        </w:rPr>
        <w:t>,</w:t>
      </w:r>
      <w:r w:rsidRPr="00E47C3D">
        <w:rPr>
          <w:rFonts w:ascii="Arial" w:eastAsia="黑体" w:hAnsi="黑体"/>
          <w:sz w:val="22"/>
        </w:rPr>
        <w:t>允许百姓适度开采珍珠</w:t>
      </w:r>
      <w:r w:rsidRPr="00E47C3D">
        <w:rPr>
          <w:rFonts w:ascii="Times New Roman" w:eastAsia="宋体" w:hAnsi="宋体"/>
          <w:sz w:val="22"/>
        </w:rPr>
        <w:t>,</w:t>
      </w:r>
      <w:r w:rsidRPr="00E47C3D">
        <w:rPr>
          <w:rFonts w:ascii="Arial" w:eastAsia="黑体" w:hAnsi="黑体"/>
          <w:sz w:val="22"/>
        </w:rPr>
        <w:t>以便于长期利用</w:t>
      </w:r>
      <w:r w:rsidRPr="00E47C3D">
        <w:rPr>
          <w:rFonts w:ascii="Times New Roman" w:eastAsia="宋体" w:hAnsi="宋体"/>
          <w:sz w:val="22"/>
        </w:rPr>
        <w:t>,</w:t>
      </w:r>
      <w:r w:rsidRPr="00E47C3D">
        <w:rPr>
          <w:rFonts w:ascii="Arial" w:eastAsia="黑体" w:hAnsi="黑体"/>
          <w:sz w:val="22"/>
        </w:rPr>
        <w:t>保持</w:t>
      </w:r>
      <w:r w:rsidRPr="00E47C3D">
        <w:rPr>
          <w:rFonts w:ascii="Times New Roman" w:eastAsia="宋体" w:hAnsi="Times New Roman" w:cs="Times New Roman"/>
          <w:sz w:val="22"/>
        </w:rPr>
        <w:t>“</w:t>
      </w:r>
      <w:r w:rsidRPr="00E47C3D">
        <w:rPr>
          <w:rFonts w:ascii="Arial" w:eastAsia="黑体" w:hAnsi="黑体"/>
          <w:sz w:val="22"/>
        </w:rPr>
        <w:t>商货流通</w:t>
      </w:r>
      <w:r w:rsidRPr="00E47C3D">
        <w:rPr>
          <w:rFonts w:ascii="Times New Roman" w:eastAsia="宋体" w:hAnsi="Times New Roman" w:cs="Times New Roman"/>
          <w:sz w:val="22"/>
        </w:rPr>
        <w:t>”</w:t>
      </w:r>
      <w:r w:rsidRPr="00E47C3D">
        <w:rPr>
          <w:rFonts w:ascii="Arial" w:eastAsia="黑体" w:hAnsi="黑体"/>
          <w:sz w:val="22"/>
        </w:rPr>
        <w:t>。</w:t>
      </w:r>
    </w:p>
    <w:p w14:paraId="79C8F393"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秦汉国家治理体现了以中央为主导并结合地方实际因地制宜的灵活政策</w:t>
      </w:r>
      <w:r w:rsidRPr="00E47C3D">
        <w:rPr>
          <w:rFonts w:ascii="Times New Roman" w:eastAsia="宋体" w:hAnsi="宋体"/>
          <w:sz w:val="22"/>
        </w:rPr>
        <w:t>,</w:t>
      </w:r>
      <w:r w:rsidRPr="00E47C3D">
        <w:rPr>
          <w:rFonts w:ascii="Arial" w:eastAsia="黑体" w:hAnsi="黑体"/>
          <w:sz w:val="22"/>
        </w:rPr>
        <w:t>既维护了现实政治统治需要</w:t>
      </w:r>
      <w:r w:rsidRPr="00E47C3D">
        <w:rPr>
          <w:rFonts w:ascii="Times New Roman" w:eastAsia="宋体" w:hAnsi="宋体"/>
          <w:sz w:val="22"/>
        </w:rPr>
        <w:t>,</w:t>
      </w:r>
      <w:r w:rsidRPr="00E47C3D">
        <w:rPr>
          <w:rFonts w:ascii="Arial" w:eastAsia="黑体" w:hAnsi="黑体"/>
          <w:sz w:val="22"/>
        </w:rPr>
        <w:t>也考虑到了国家权力渗透下经济的发展和民生所需。秦汉时期对珍珠开采业的治理带有一定的阶段性、现实性、规范性、科学性、灵活性和可持续性</w:t>
      </w:r>
      <w:r w:rsidRPr="00E47C3D">
        <w:rPr>
          <w:rFonts w:ascii="Times New Roman" w:eastAsia="宋体" w:hAnsi="宋体"/>
          <w:sz w:val="22"/>
        </w:rPr>
        <w:t>,</w:t>
      </w:r>
      <w:r w:rsidRPr="00E47C3D">
        <w:rPr>
          <w:rFonts w:ascii="Arial" w:eastAsia="黑体" w:hAnsi="黑体"/>
          <w:sz w:val="22"/>
        </w:rPr>
        <w:t>既保证了经济利益又保证了对海洋资源的有效利用和环境保护。</w:t>
      </w:r>
    </w:p>
    <w:p w14:paraId="2D3549A9"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宋体"/>
          <w:sz w:val="22"/>
        </w:rPr>
        <w:t>(</w:t>
      </w:r>
      <w:r w:rsidRPr="00E47C3D">
        <w:rPr>
          <w:rFonts w:ascii="Times New Roman" w:eastAsia="宋体" w:hAnsi="Times New Roman"/>
          <w:b/>
          <w:sz w:val="22"/>
        </w:rPr>
        <w:t>2</w:t>
      </w:r>
      <w:r w:rsidRPr="00E47C3D">
        <w:rPr>
          <w:rFonts w:ascii="Times New Roman" w:eastAsia="宋体" w:hAnsi="宋体"/>
          <w:sz w:val="22"/>
        </w:rPr>
        <w:t>)</w:t>
      </w:r>
      <w:r w:rsidRPr="00E47C3D">
        <w:rPr>
          <w:rFonts w:ascii="Arial" w:eastAsia="黑体" w:hAnsi="黑体"/>
          <w:sz w:val="22"/>
        </w:rPr>
        <w:t>经验</w:t>
      </w:r>
      <w:r w:rsidRPr="00E47C3D">
        <w:rPr>
          <w:rFonts w:ascii="Times New Roman" w:eastAsia="宋体" w:hAnsi="宋体"/>
          <w:sz w:val="22"/>
        </w:rPr>
        <w:t>:</w:t>
      </w:r>
      <w:r w:rsidRPr="00E47C3D">
        <w:rPr>
          <w:rFonts w:ascii="Arial" w:eastAsia="黑体" w:hAnsi="黑体"/>
          <w:sz w:val="22"/>
        </w:rPr>
        <w:t>对珍珠实行间隔开采制度</w:t>
      </w:r>
      <w:r w:rsidRPr="00E47C3D">
        <w:rPr>
          <w:rFonts w:ascii="Times New Roman" w:eastAsia="宋体" w:hAnsi="宋体"/>
          <w:sz w:val="22"/>
        </w:rPr>
        <w:t>;</w:t>
      </w:r>
      <w:r w:rsidRPr="00E47C3D">
        <w:rPr>
          <w:rFonts w:ascii="Arial" w:eastAsia="黑体" w:hAnsi="黑体"/>
          <w:sz w:val="22"/>
        </w:rPr>
        <w:t>职业开采与分户管理相结合</w:t>
      </w:r>
      <w:r w:rsidRPr="00E47C3D">
        <w:rPr>
          <w:rFonts w:ascii="Times New Roman" w:eastAsia="宋体" w:hAnsi="宋体"/>
          <w:sz w:val="22"/>
        </w:rPr>
        <w:t>;</w:t>
      </w:r>
      <w:r w:rsidRPr="00E47C3D">
        <w:rPr>
          <w:rFonts w:ascii="Arial" w:eastAsia="黑体" w:hAnsi="黑体"/>
          <w:sz w:val="22"/>
        </w:rPr>
        <w:t>不断提升开采技术</w:t>
      </w:r>
      <w:r w:rsidRPr="00E47C3D">
        <w:rPr>
          <w:rFonts w:ascii="Times New Roman" w:eastAsia="宋体" w:hAnsi="宋体"/>
          <w:sz w:val="22"/>
        </w:rPr>
        <w:t>,</w:t>
      </w:r>
      <w:r w:rsidRPr="00E47C3D">
        <w:rPr>
          <w:rFonts w:ascii="Arial" w:eastAsia="黑体" w:hAnsi="黑体"/>
          <w:sz w:val="22"/>
        </w:rPr>
        <w:t>加强安全保障</w:t>
      </w:r>
      <w:r w:rsidRPr="00E47C3D">
        <w:rPr>
          <w:rFonts w:ascii="Times New Roman" w:eastAsia="宋体" w:hAnsi="宋体"/>
          <w:sz w:val="22"/>
        </w:rPr>
        <w:t>;</w:t>
      </w:r>
      <w:r w:rsidRPr="00E47C3D">
        <w:rPr>
          <w:rFonts w:ascii="Arial" w:eastAsia="黑体" w:hAnsi="黑体"/>
          <w:sz w:val="22"/>
        </w:rPr>
        <w:t>政策要因地制宜、因时制宜、与时俱进</w:t>
      </w:r>
      <w:r w:rsidRPr="00E47C3D">
        <w:rPr>
          <w:rFonts w:ascii="Times New Roman" w:eastAsia="宋体" w:hAnsi="宋体"/>
          <w:sz w:val="22"/>
        </w:rPr>
        <w:t>;</w:t>
      </w:r>
      <w:r w:rsidRPr="00E47C3D">
        <w:rPr>
          <w:rFonts w:ascii="Arial" w:eastAsia="黑体" w:hAnsi="黑体"/>
          <w:sz w:val="22"/>
        </w:rPr>
        <w:t>政府监管与民生实际相结合</w:t>
      </w:r>
      <w:r w:rsidRPr="00E47C3D">
        <w:rPr>
          <w:rFonts w:ascii="Times New Roman" w:eastAsia="宋体" w:hAnsi="宋体"/>
          <w:sz w:val="22"/>
        </w:rPr>
        <w:t>;</w:t>
      </w:r>
      <w:r w:rsidRPr="00E47C3D">
        <w:rPr>
          <w:rFonts w:ascii="Arial" w:eastAsia="黑体" w:hAnsi="黑体"/>
          <w:sz w:val="22"/>
        </w:rPr>
        <w:t>对资源可持续利用</w:t>
      </w:r>
      <w:r w:rsidRPr="00E47C3D">
        <w:rPr>
          <w:rFonts w:ascii="Times New Roman" w:eastAsia="宋体" w:hAnsi="宋体"/>
          <w:sz w:val="22"/>
        </w:rPr>
        <w:t>;</w:t>
      </w:r>
      <w:r w:rsidRPr="00E47C3D">
        <w:rPr>
          <w:rFonts w:ascii="Arial" w:eastAsia="黑体" w:hAnsi="黑体"/>
          <w:sz w:val="22"/>
        </w:rPr>
        <w:t>科学规划、创新技术</w:t>
      </w:r>
      <w:r w:rsidRPr="00E47C3D">
        <w:rPr>
          <w:rFonts w:ascii="Times New Roman" w:eastAsia="宋体" w:hAnsi="宋体"/>
          <w:sz w:val="22"/>
        </w:rPr>
        <w:t>,</w:t>
      </w:r>
      <w:r w:rsidRPr="00E47C3D">
        <w:rPr>
          <w:rFonts w:ascii="Arial" w:eastAsia="黑体" w:hAnsi="黑体"/>
          <w:sz w:val="22"/>
        </w:rPr>
        <w:t>提高效率和质量。教训</w:t>
      </w:r>
      <w:r w:rsidRPr="00E47C3D">
        <w:rPr>
          <w:rFonts w:ascii="Times New Roman" w:eastAsia="宋体" w:hAnsi="宋体"/>
          <w:sz w:val="22"/>
        </w:rPr>
        <w:t>:</w:t>
      </w:r>
      <w:r w:rsidRPr="00E47C3D">
        <w:rPr>
          <w:rFonts w:ascii="Arial" w:eastAsia="黑体" w:hAnsi="黑体"/>
          <w:sz w:val="22"/>
        </w:rPr>
        <w:t>过度开采、频繁开采造成涸泽而渔</w:t>
      </w:r>
      <w:r w:rsidRPr="00E47C3D">
        <w:rPr>
          <w:rFonts w:ascii="Times New Roman" w:eastAsia="宋体" w:hAnsi="宋体"/>
          <w:sz w:val="22"/>
        </w:rPr>
        <w:t>,</w:t>
      </w:r>
      <w:r w:rsidRPr="00E47C3D">
        <w:rPr>
          <w:rFonts w:ascii="Arial" w:eastAsia="黑体" w:hAnsi="黑体"/>
          <w:sz w:val="22"/>
        </w:rPr>
        <w:t>不利于珍珠的生长。</w:t>
      </w:r>
    </w:p>
    <w:p w14:paraId="7057AA97"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解析</w:t>
      </w:r>
      <w:r w:rsidRPr="00E47C3D">
        <w:rPr>
          <w:rFonts w:ascii="Arial" w:eastAsia="黑体" w:hAnsi="黑体"/>
          <w:sz w:val="22"/>
        </w:rPr>
        <w:t xml:space="preserve"> </w:t>
      </w:r>
      <w:r w:rsidRPr="00E47C3D">
        <w:rPr>
          <w:rFonts w:ascii="Times New Roman" w:eastAsia="宋体" w:hAnsi="宋体"/>
          <w:sz w:val="22"/>
        </w:rPr>
        <w:t>本题考查古代的国家治理。第</w:t>
      </w:r>
      <w:r w:rsidRPr="00E47C3D">
        <w:rPr>
          <w:rFonts w:ascii="Times New Roman" w:eastAsia="宋体" w:hAnsi="宋体"/>
          <w:sz w:val="22"/>
        </w:rPr>
        <w:t>(1)</w:t>
      </w:r>
      <w:r w:rsidRPr="00E47C3D">
        <w:rPr>
          <w:rFonts w:ascii="Times New Roman" w:eastAsia="宋体" w:hAnsi="宋体"/>
          <w:sz w:val="22"/>
        </w:rPr>
        <w:t>问对</w:t>
      </w:r>
      <w:r w:rsidRPr="00E47C3D">
        <w:rPr>
          <w:rFonts w:ascii="Times New Roman" w:eastAsia="宋体" w:hAnsi="Times New Roman" w:cs="Times New Roman"/>
          <w:sz w:val="22"/>
        </w:rPr>
        <w:t>“</w:t>
      </w:r>
      <w:r w:rsidRPr="00E47C3D">
        <w:rPr>
          <w:rFonts w:ascii="Times New Roman" w:eastAsia="宋体" w:hAnsi="宋体"/>
          <w:sz w:val="22"/>
        </w:rPr>
        <w:t>国家治理</w:t>
      </w:r>
      <w:r w:rsidRPr="00E47C3D">
        <w:rPr>
          <w:rFonts w:ascii="Times New Roman" w:eastAsia="宋体" w:hAnsi="Times New Roman" w:cs="Times New Roman"/>
          <w:sz w:val="22"/>
        </w:rPr>
        <w:t>”</w:t>
      </w:r>
      <w:r w:rsidRPr="00E47C3D">
        <w:rPr>
          <w:rFonts w:ascii="Times New Roman" w:eastAsia="宋体" w:hAnsi="宋体"/>
          <w:sz w:val="22"/>
        </w:rPr>
        <w:t>的分析要结合材料一对秦朝和汉朝的治理概况</w:t>
      </w:r>
      <w:r w:rsidRPr="00E47C3D">
        <w:rPr>
          <w:rFonts w:ascii="Times New Roman" w:eastAsia="宋体" w:hAnsi="宋体"/>
          <w:sz w:val="22"/>
        </w:rPr>
        <w:t>,</w:t>
      </w:r>
      <w:r w:rsidRPr="00E47C3D">
        <w:rPr>
          <w:rFonts w:ascii="Times New Roman" w:eastAsia="宋体" w:hAnsi="宋体"/>
          <w:sz w:val="22"/>
        </w:rPr>
        <w:t>分析时要按照时代顺序进行</w:t>
      </w:r>
      <w:r w:rsidRPr="00E47C3D">
        <w:rPr>
          <w:rFonts w:ascii="Times New Roman" w:eastAsia="宋体" w:hAnsi="宋体"/>
          <w:sz w:val="22"/>
        </w:rPr>
        <w:t>,</w:t>
      </w:r>
      <w:r w:rsidRPr="00E47C3D">
        <w:rPr>
          <w:rFonts w:ascii="Times New Roman" w:eastAsia="宋体" w:hAnsi="宋体"/>
          <w:sz w:val="22"/>
        </w:rPr>
        <w:t>突出国家治理的阶段性</w:t>
      </w:r>
      <w:r w:rsidRPr="00E47C3D">
        <w:rPr>
          <w:rFonts w:ascii="Times New Roman" w:eastAsia="宋体" w:hAnsi="宋体"/>
          <w:sz w:val="22"/>
        </w:rPr>
        <w:t>,</w:t>
      </w:r>
      <w:r w:rsidRPr="00E47C3D">
        <w:rPr>
          <w:rFonts w:ascii="Times New Roman" w:eastAsia="宋体" w:hAnsi="宋体"/>
          <w:sz w:val="22"/>
        </w:rPr>
        <w:t>另外</w:t>
      </w:r>
      <w:r w:rsidRPr="00E47C3D">
        <w:rPr>
          <w:rFonts w:ascii="Times New Roman" w:eastAsia="宋体" w:hAnsi="宋体"/>
          <w:sz w:val="22"/>
        </w:rPr>
        <w:t>,</w:t>
      </w:r>
      <w:r w:rsidRPr="00E47C3D">
        <w:rPr>
          <w:rFonts w:ascii="Times New Roman" w:eastAsia="宋体" w:hAnsi="宋体"/>
          <w:sz w:val="22"/>
        </w:rPr>
        <w:t>要对秦汉国家治理的特点做归纳</w:t>
      </w:r>
      <w:r w:rsidRPr="00E47C3D">
        <w:rPr>
          <w:rFonts w:ascii="Times New Roman" w:eastAsia="宋体" w:hAnsi="宋体"/>
          <w:sz w:val="22"/>
        </w:rPr>
        <w:t>,</w:t>
      </w:r>
      <w:r w:rsidRPr="00E47C3D">
        <w:rPr>
          <w:rFonts w:ascii="Times New Roman" w:eastAsia="宋体" w:hAnsi="宋体"/>
          <w:sz w:val="22"/>
        </w:rPr>
        <w:t>提升分析的水平和档次。第</w:t>
      </w:r>
      <w:r w:rsidRPr="00E47C3D">
        <w:rPr>
          <w:rFonts w:ascii="Times New Roman" w:eastAsia="宋体" w:hAnsi="宋体"/>
          <w:sz w:val="22"/>
        </w:rPr>
        <w:t>(2)</w:t>
      </w:r>
      <w:r w:rsidRPr="00E47C3D">
        <w:rPr>
          <w:rFonts w:ascii="Times New Roman" w:eastAsia="宋体" w:hAnsi="宋体"/>
          <w:sz w:val="22"/>
        </w:rPr>
        <w:t>问要先总结经验再总结教训</w:t>
      </w:r>
      <w:r w:rsidRPr="00E47C3D">
        <w:rPr>
          <w:rFonts w:ascii="Times New Roman" w:eastAsia="宋体" w:hAnsi="宋体"/>
          <w:sz w:val="22"/>
        </w:rPr>
        <w:t>,</w:t>
      </w:r>
      <w:r w:rsidRPr="00E47C3D">
        <w:rPr>
          <w:rFonts w:ascii="Times New Roman" w:eastAsia="宋体" w:hAnsi="宋体"/>
          <w:sz w:val="22"/>
        </w:rPr>
        <w:t>经验要突出开采的科学性和有效性</w:t>
      </w:r>
      <w:r w:rsidRPr="00E47C3D">
        <w:rPr>
          <w:rFonts w:ascii="Times New Roman" w:eastAsia="宋体" w:hAnsi="宋体"/>
          <w:sz w:val="22"/>
        </w:rPr>
        <w:t>;</w:t>
      </w:r>
      <w:r w:rsidRPr="00E47C3D">
        <w:rPr>
          <w:rFonts w:ascii="Times New Roman" w:eastAsia="宋体" w:hAnsi="宋体"/>
          <w:sz w:val="22"/>
        </w:rPr>
        <w:t>教训要突出开采的不恰当性和带来的损失。</w:t>
      </w:r>
    </w:p>
    <w:p w14:paraId="6E3846A8"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18</w:t>
      </w:r>
      <w:r w:rsidRPr="00E47C3D">
        <w:rPr>
          <w:rFonts w:ascii="Times New Roman" w:eastAsia="宋体" w:hAnsi="Times New Roman" w:cs="Times New Roman"/>
          <w:sz w:val="22"/>
        </w:rPr>
        <w:t>.</w:t>
      </w:r>
      <w:r w:rsidRPr="00E47C3D">
        <w:rPr>
          <w:rFonts w:ascii="Arial" w:eastAsia="黑体" w:hAnsi="黑体"/>
          <w:sz w:val="22"/>
        </w:rPr>
        <w:t>参考答案</w:t>
      </w:r>
      <w:r w:rsidRPr="00E47C3D">
        <w:rPr>
          <w:rFonts w:ascii="Arial" w:eastAsia="黑体" w:hAnsi="黑体"/>
          <w:sz w:val="22"/>
        </w:rPr>
        <w:t xml:space="preserve"> </w:t>
      </w:r>
      <w:r w:rsidRPr="00E47C3D">
        <w:rPr>
          <w:rFonts w:ascii="Times New Roman" w:eastAsia="宋体" w:hAnsi="宋体"/>
          <w:sz w:val="22"/>
        </w:rPr>
        <w:t>(</w:t>
      </w:r>
      <w:r w:rsidRPr="00E47C3D">
        <w:rPr>
          <w:rFonts w:ascii="Times New Roman" w:eastAsia="宋体" w:hAnsi="Times New Roman"/>
          <w:b/>
          <w:sz w:val="22"/>
        </w:rPr>
        <w:t>1</w:t>
      </w:r>
      <w:r w:rsidRPr="00E47C3D">
        <w:rPr>
          <w:rFonts w:ascii="Times New Roman" w:eastAsia="宋体" w:hAnsi="宋体"/>
          <w:sz w:val="22"/>
        </w:rPr>
        <w:t>)</w:t>
      </w:r>
      <w:r w:rsidRPr="00E47C3D">
        <w:rPr>
          <w:rFonts w:ascii="Arial" w:eastAsia="黑体" w:hAnsi="黑体"/>
          <w:sz w:val="22"/>
        </w:rPr>
        <w:t>原因</w:t>
      </w:r>
    </w:p>
    <w:p w14:paraId="7FFB9922"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物质基础</w:t>
      </w:r>
      <w:r w:rsidRPr="00E47C3D">
        <w:rPr>
          <w:rFonts w:ascii="Times New Roman" w:eastAsia="宋体" w:hAnsi="宋体"/>
          <w:sz w:val="22"/>
        </w:rPr>
        <w:t>:</w:t>
      </w:r>
      <w:r w:rsidRPr="00E47C3D">
        <w:rPr>
          <w:rFonts w:ascii="Arial" w:eastAsia="黑体" w:hAnsi="黑体"/>
          <w:sz w:val="22"/>
        </w:rPr>
        <w:t>构建河防工事系统</w:t>
      </w:r>
      <w:r w:rsidRPr="00E47C3D">
        <w:rPr>
          <w:rFonts w:ascii="Times New Roman" w:eastAsia="宋体" w:hAnsi="宋体"/>
          <w:sz w:val="22"/>
        </w:rPr>
        <w:t>;</w:t>
      </w:r>
    </w:p>
    <w:p w14:paraId="722EA229"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战术智慧</w:t>
      </w:r>
      <w:r w:rsidRPr="00E47C3D">
        <w:rPr>
          <w:rFonts w:ascii="Times New Roman" w:eastAsia="宋体" w:hAnsi="宋体"/>
          <w:sz w:val="22"/>
        </w:rPr>
        <w:t>:</w:t>
      </w:r>
      <w:r w:rsidRPr="00E47C3D">
        <w:rPr>
          <w:rFonts w:ascii="Arial" w:eastAsia="黑体" w:hAnsi="黑体"/>
          <w:sz w:val="22"/>
        </w:rPr>
        <w:t>创新实施</w:t>
      </w:r>
      <w:r w:rsidRPr="00E47C3D">
        <w:rPr>
          <w:rFonts w:ascii="Times New Roman" w:eastAsia="宋体" w:hAnsi="Times New Roman" w:cs="Times New Roman"/>
          <w:sz w:val="22"/>
        </w:rPr>
        <w:t>“</w:t>
      </w:r>
      <w:r w:rsidRPr="00E47C3D">
        <w:rPr>
          <w:rFonts w:ascii="Arial" w:eastAsia="黑体" w:hAnsi="黑体"/>
          <w:sz w:val="22"/>
        </w:rPr>
        <w:t>半渡而击</w:t>
      </w:r>
      <w:r w:rsidRPr="00E47C3D">
        <w:rPr>
          <w:rFonts w:ascii="Times New Roman" w:eastAsia="宋体" w:hAnsi="Times New Roman" w:cs="Times New Roman"/>
          <w:sz w:val="22"/>
        </w:rPr>
        <w:t>”</w:t>
      </w:r>
      <w:r w:rsidRPr="00E47C3D">
        <w:rPr>
          <w:rFonts w:ascii="Arial" w:eastAsia="黑体" w:hAnsi="黑体"/>
          <w:sz w:val="22"/>
        </w:rPr>
        <w:t>、侧后出击等战术</w:t>
      </w:r>
      <w:r w:rsidRPr="00E47C3D">
        <w:rPr>
          <w:rFonts w:ascii="Times New Roman" w:eastAsia="宋体" w:hAnsi="宋体"/>
          <w:sz w:val="22"/>
        </w:rPr>
        <w:t>;</w:t>
      </w:r>
    </w:p>
    <w:p w14:paraId="021005FF"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社会动员</w:t>
      </w:r>
      <w:r w:rsidRPr="00E47C3D">
        <w:rPr>
          <w:rFonts w:ascii="Times New Roman" w:eastAsia="宋体" w:hAnsi="宋体"/>
          <w:sz w:val="22"/>
        </w:rPr>
        <w:t>:</w:t>
      </w:r>
      <w:r w:rsidRPr="00E47C3D">
        <w:rPr>
          <w:rFonts w:ascii="Arial" w:eastAsia="黑体" w:hAnsi="黑体"/>
          <w:sz w:val="22"/>
        </w:rPr>
        <w:t>民众积极参与和支持</w:t>
      </w:r>
      <w:r w:rsidRPr="00E47C3D">
        <w:rPr>
          <w:rFonts w:ascii="Times New Roman" w:eastAsia="宋体" w:hAnsi="宋体"/>
          <w:sz w:val="22"/>
        </w:rPr>
        <w:t>;</w:t>
      </w:r>
    </w:p>
    <w:p w14:paraId="3BC2A7EE"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精神要素</w:t>
      </w:r>
      <w:r w:rsidRPr="00E47C3D">
        <w:rPr>
          <w:rFonts w:ascii="Times New Roman" w:eastAsia="宋体" w:hAnsi="宋体"/>
          <w:sz w:val="22"/>
        </w:rPr>
        <w:t>:</w:t>
      </w:r>
      <w:r w:rsidRPr="00E47C3D">
        <w:rPr>
          <w:rFonts w:ascii="Arial" w:eastAsia="黑体" w:hAnsi="黑体"/>
          <w:sz w:val="22"/>
        </w:rPr>
        <w:t>顽强战斗</w:t>
      </w:r>
      <w:r w:rsidRPr="00E47C3D">
        <w:rPr>
          <w:rFonts w:ascii="Times New Roman" w:eastAsia="宋体" w:hAnsi="宋体"/>
          <w:sz w:val="22"/>
        </w:rPr>
        <w:t>,</w:t>
      </w:r>
      <w:r w:rsidRPr="00E47C3D">
        <w:rPr>
          <w:rFonts w:ascii="Arial" w:eastAsia="黑体" w:hAnsi="黑体"/>
          <w:sz w:val="22"/>
        </w:rPr>
        <w:t>抗击日军多次进攻。</w:t>
      </w:r>
    </w:p>
    <w:p w14:paraId="35B13A51"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宋体"/>
          <w:sz w:val="22"/>
        </w:rPr>
        <w:t>(</w:t>
      </w:r>
      <w:r w:rsidRPr="00E47C3D">
        <w:rPr>
          <w:rFonts w:ascii="Times New Roman" w:eastAsia="宋体" w:hAnsi="Times New Roman"/>
          <w:b/>
          <w:sz w:val="22"/>
        </w:rPr>
        <w:t>2</w:t>
      </w:r>
      <w:r w:rsidRPr="00E47C3D">
        <w:rPr>
          <w:rFonts w:ascii="Times New Roman" w:eastAsia="宋体" w:hAnsi="宋体"/>
          <w:sz w:val="22"/>
        </w:rPr>
        <w:t>)</w:t>
      </w:r>
      <w:r w:rsidRPr="00E47C3D">
        <w:rPr>
          <w:rFonts w:ascii="Arial" w:eastAsia="黑体" w:hAnsi="黑体"/>
          <w:sz w:val="22"/>
        </w:rPr>
        <w:t>意义</w:t>
      </w:r>
    </w:p>
    <w:p w14:paraId="6B1712A2"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军事上</w:t>
      </w:r>
      <w:r w:rsidRPr="00E47C3D">
        <w:rPr>
          <w:rFonts w:ascii="Times New Roman" w:eastAsia="宋体" w:hAnsi="宋体"/>
          <w:sz w:val="22"/>
        </w:rPr>
        <w:t>:</w:t>
      </w:r>
      <w:r w:rsidRPr="00E47C3D">
        <w:rPr>
          <w:rFonts w:ascii="Arial" w:eastAsia="黑体" w:hAnsi="黑体"/>
          <w:sz w:val="22"/>
        </w:rPr>
        <w:t>遏制日军西进战略</w:t>
      </w:r>
      <w:r w:rsidRPr="00E47C3D">
        <w:rPr>
          <w:rFonts w:ascii="Times New Roman" w:eastAsia="宋体" w:hAnsi="宋体"/>
          <w:sz w:val="22"/>
        </w:rPr>
        <w:t>,</w:t>
      </w:r>
      <w:r w:rsidRPr="00E47C3D">
        <w:rPr>
          <w:rFonts w:ascii="Arial" w:eastAsia="黑体" w:hAnsi="黑体"/>
          <w:sz w:val="22"/>
        </w:rPr>
        <w:t>保卫边区安全</w:t>
      </w:r>
      <w:r w:rsidRPr="00E47C3D">
        <w:rPr>
          <w:rFonts w:ascii="Times New Roman" w:eastAsia="宋体" w:hAnsi="宋体"/>
          <w:sz w:val="22"/>
        </w:rPr>
        <w:t>;</w:t>
      </w:r>
    </w:p>
    <w:p w14:paraId="6F32CF8E"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经济上</w:t>
      </w:r>
      <w:r w:rsidRPr="00E47C3D">
        <w:rPr>
          <w:rFonts w:ascii="Times New Roman" w:eastAsia="宋体" w:hAnsi="宋体"/>
          <w:sz w:val="22"/>
        </w:rPr>
        <w:t>:</w:t>
      </w:r>
      <w:r w:rsidRPr="00E47C3D">
        <w:rPr>
          <w:rFonts w:ascii="Arial" w:eastAsia="黑体" w:hAnsi="黑体"/>
          <w:sz w:val="22"/>
        </w:rPr>
        <w:t>保障黄河运输线畅通</w:t>
      </w:r>
      <w:r w:rsidRPr="00E47C3D">
        <w:rPr>
          <w:rFonts w:ascii="Times New Roman" w:eastAsia="宋体" w:hAnsi="宋体"/>
          <w:sz w:val="22"/>
        </w:rPr>
        <w:t>,</w:t>
      </w:r>
      <w:r w:rsidRPr="00E47C3D">
        <w:rPr>
          <w:rFonts w:ascii="Arial" w:eastAsia="黑体" w:hAnsi="黑体"/>
          <w:sz w:val="22"/>
        </w:rPr>
        <w:t>维持物资交流</w:t>
      </w:r>
      <w:r w:rsidRPr="00E47C3D">
        <w:rPr>
          <w:rFonts w:ascii="Times New Roman" w:eastAsia="宋体" w:hAnsi="宋体"/>
          <w:sz w:val="22"/>
        </w:rPr>
        <w:t>;</w:t>
      </w:r>
    </w:p>
    <w:p w14:paraId="0B515A6C"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lastRenderedPageBreak/>
        <w:t>政治上</w:t>
      </w:r>
      <w:r w:rsidRPr="00E47C3D">
        <w:rPr>
          <w:rFonts w:ascii="Times New Roman" w:eastAsia="宋体" w:hAnsi="宋体"/>
          <w:sz w:val="22"/>
        </w:rPr>
        <w:t>:</w:t>
      </w:r>
      <w:r w:rsidRPr="00E47C3D">
        <w:rPr>
          <w:rFonts w:ascii="Arial" w:eastAsia="黑体" w:hAnsi="黑体"/>
          <w:sz w:val="22"/>
        </w:rPr>
        <w:t>巩固抗日民主政权</w:t>
      </w:r>
      <w:r w:rsidRPr="00E47C3D">
        <w:rPr>
          <w:rFonts w:ascii="Times New Roman" w:eastAsia="宋体" w:hAnsi="宋体"/>
          <w:sz w:val="22"/>
        </w:rPr>
        <w:t>,</w:t>
      </w:r>
      <w:r w:rsidRPr="00E47C3D">
        <w:rPr>
          <w:rFonts w:ascii="Arial" w:eastAsia="黑体" w:hAnsi="黑体"/>
          <w:sz w:val="22"/>
        </w:rPr>
        <w:t>彰显中国共产党抗战能力</w:t>
      </w:r>
      <w:r w:rsidRPr="00E47C3D">
        <w:rPr>
          <w:rFonts w:ascii="Times New Roman" w:eastAsia="宋体" w:hAnsi="宋体"/>
          <w:sz w:val="22"/>
        </w:rPr>
        <w:t>;</w:t>
      </w:r>
    </w:p>
    <w:p w14:paraId="4B06A0FF"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战略上</w:t>
      </w:r>
      <w:r w:rsidRPr="00E47C3D">
        <w:rPr>
          <w:rFonts w:ascii="Times New Roman" w:eastAsia="宋体" w:hAnsi="宋体"/>
          <w:sz w:val="22"/>
        </w:rPr>
        <w:t>:</w:t>
      </w:r>
      <w:r w:rsidRPr="00E47C3D">
        <w:rPr>
          <w:rFonts w:ascii="Arial" w:eastAsia="黑体" w:hAnsi="黑体"/>
          <w:sz w:val="22"/>
        </w:rPr>
        <w:t>维护西北战略通道</w:t>
      </w:r>
      <w:r w:rsidRPr="00E47C3D">
        <w:rPr>
          <w:rFonts w:ascii="Times New Roman" w:eastAsia="宋体" w:hAnsi="宋体"/>
          <w:sz w:val="22"/>
        </w:rPr>
        <w:t>,</w:t>
      </w:r>
      <w:r w:rsidRPr="00E47C3D">
        <w:rPr>
          <w:rFonts w:ascii="Arial" w:eastAsia="黑体" w:hAnsi="黑体"/>
          <w:sz w:val="22"/>
        </w:rPr>
        <w:t>支撑华北抗战。</w:t>
      </w:r>
    </w:p>
    <w:p w14:paraId="585B4694"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解析</w:t>
      </w:r>
      <w:r w:rsidRPr="00E47C3D">
        <w:rPr>
          <w:rFonts w:ascii="Arial" w:eastAsia="黑体" w:hAnsi="黑体"/>
          <w:sz w:val="22"/>
        </w:rPr>
        <w:t xml:space="preserve"> </w:t>
      </w:r>
      <w:r w:rsidRPr="00E47C3D">
        <w:rPr>
          <w:rFonts w:ascii="Times New Roman" w:eastAsia="宋体" w:hAnsi="宋体"/>
          <w:sz w:val="22"/>
        </w:rPr>
        <w:t>本题考查抗战时期敌后战场作战特点和陕甘宁边区的战略地位。第</w:t>
      </w:r>
      <w:r w:rsidRPr="00E47C3D">
        <w:rPr>
          <w:rFonts w:ascii="Times New Roman" w:eastAsia="宋体" w:hAnsi="宋体"/>
          <w:sz w:val="22"/>
        </w:rPr>
        <w:t>(1)</w:t>
      </w:r>
      <w:r w:rsidRPr="00E47C3D">
        <w:rPr>
          <w:rFonts w:ascii="Times New Roman" w:eastAsia="宋体" w:hAnsi="宋体"/>
          <w:sz w:val="22"/>
        </w:rPr>
        <w:t>问原因</w:t>
      </w:r>
      <w:r w:rsidRPr="00E47C3D">
        <w:rPr>
          <w:rFonts w:ascii="Times New Roman" w:eastAsia="宋体" w:hAnsi="宋体"/>
          <w:sz w:val="22"/>
        </w:rPr>
        <w:t>,</w:t>
      </w:r>
      <w:r w:rsidRPr="00E47C3D">
        <w:rPr>
          <w:rFonts w:ascii="Times New Roman" w:eastAsia="宋体" w:hAnsi="宋体"/>
          <w:sz w:val="22"/>
        </w:rPr>
        <w:t>采取分类提取法</w:t>
      </w:r>
      <w:r w:rsidRPr="00E47C3D">
        <w:rPr>
          <w:rFonts w:ascii="Times New Roman" w:eastAsia="宋体" w:hAnsi="宋体"/>
          <w:sz w:val="22"/>
        </w:rPr>
        <w:t>,</w:t>
      </w:r>
      <w:r w:rsidRPr="00E47C3D">
        <w:rPr>
          <w:rFonts w:ascii="Times New Roman" w:eastAsia="宋体" w:hAnsi="宋体"/>
          <w:sz w:val="22"/>
        </w:rPr>
        <w:t>抓住材料中</w:t>
      </w:r>
      <w:r w:rsidRPr="00E47C3D">
        <w:rPr>
          <w:rFonts w:ascii="Times New Roman" w:eastAsia="宋体" w:hAnsi="Times New Roman" w:cs="Times New Roman"/>
          <w:sz w:val="22"/>
        </w:rPr>
        <w:t>“</w:t>
      </w:r>
      <w:r w:rsidRPr="00E47C3D">
        <w:rPr>
          <w:rFonts w:ascii="Times New Roman" w:eastAsia="宋体" w:hAnsi="宋体"/>
          <w:sz w:val="22"/>
        </w:rPr>
        <w:t>修筑</w:t>
      </w:r>
      <w:r w:rsidRPr="00E47C3D">
        <w:rPr>
          <w:rFonts w:ascii="Times New Roman" w:eastAsia="宋体" w:hAnsi="Times New Roman" w:cs="Times New Roman"/>
          <w:sz w:val="22"/>
        </w:rPr>
        <w:t>”“</w:t>
      </w:r>
      <w:r w:rsidRPr="00E47C3D">
        <w:rPr>
          <w:rFonts w:ascii="Times New Roman" w:eastAsia="宋体" w:hAnsi="宋体"/>
          <w:sz w:val="22"/>
        </w:rPr>
        <w:t>支持</w:t>
      </w:r>
      <w:r w:rsidRPr="00E47C3D">
        <w:rPr>
          <w:rFonts w:ascii="Times New Roman" w:eastAsia="宋体" w:hAnsi="Times New Roman" w:cs="Times New Roman"/>
          <w:sz w:val="22"/>
        </w:rPr>
        <w:t>”“</w:t>
      </w:r>
      <w:r w:rsidRPr="00E47C3D">
        <w:rPr>
          <w:rFonts w:ascii="Times New Roman" w:eastAsia="宋体" w:hAnsi="宋体"/>
          <w:sz w:val="22"/>
        </w:rPr>
        <w:t>战斗</w:t>
      </w:r>
      <w:r w:rsidRPr="00E47C3D">
        <w:rPr>
          <w:rFonts w:ascii="Times New Roman" w:eastAsia="宋体" w:hAnsi="Times New Roman" w:cs="Times New Roman"/>
          <w:sz w:val="22"/>
        </w:rPr>
        <w:t>”</w:t>
      </w:r>
      <w:r w:rsidRPr="00E47C3D">
        <w:rPr>
          <w:rFonts w:ascii="Times New Roman" w:eastAsia="宋体" w:hAnsi="宋体"/>
          <w:sz w:val="22"/>
        </w:rPr>
        <w:t>等关键词</w:t>
      </w:r>
      <w:r w:rsidRPr="00E47C3D">
        <w:rPr>
          <w:rFonts w:ascii="Times New Roman" w:eastAsia="宋体" w:hAnsi="宋体"/>
          <w:sz w:val="22"/>
        </w:rPr>
        <w:t>,</w:t>
      </w:r>
      <w:r w:rsidRPr="00E47C3D">
        <w:rPr>
          <w:rFonts w:ascii="Times New Roman" w:eastAsia="宋体" w:hAnsi="宋体"/>
          <w:sz w:val="22"/>
        </w:rPr>
        <w:t>从物质基础</w:t>
      </w:r>
      <w:r w:rsidRPr="00E47C3D">
        <w:rPr>
          <w:rFonts w:ascii="Times New Roman" w:eastAsia="宋体" w:hAnsi="宋体"/>
          <w:sz w:val="22"/>
        </w:rPr>
        <w:t>(</w:t>
      </w:r>
      <w:r w:rsidRPr="00E47C3D">
        <w:rPr>
          <w:rFonts w:ascii="Times New Roman" w:eastAsia="宋体" w:hAnsi="宋体"/>
          <w:sz w:val="22"/>
        </w:rPr>
        <w:t>工事</w:t>
      </w:r>
      <w:r w:rsidRPr="00E47C3D">
        <w:rPr>
          <w:rFonts w:ascii="Times New Roman" w:eastAsia="宋体" w:hAnsi="宋体"/>
          <w:sz w:val="22"/>
        </w:rPr>
        <w:t>)</w:t>
      </w:r>
      <w:r w:rsidRPr="00E47C3D">
        <w:rPr>
          <w:rFonts w:ascii="Times New Roman" w:eastAsia="宋体" w:hAnsi="宋体"/>
          <w:sz w:val="22"/>
        </w:rPr>
        <w:t>、战术智慧</w:t>
      </w:r>
      <w:r w:rsidRPr="00E47C3D">
        <w:rPr>
          <w:rFonts w:ascii="Times New Roman" w:eastAsia="宋体" w:hAnsi="宋体"/>
          <w:sz w:val="22"/>
        </w:rPr>
        <w:t>(</w:t>
      </w:r>
      <w:r w:rsidRPr="00E47C3D">
        <w:rPr>
          <w:rFonts w:ascii="Times New Roman" w:eastAsia="宋体" w:hAnsi="宋体"/>
          <w:sz w:val="22"/>
        </w:rPr>
        <w:t>创新</w:t>
      </w:r>
      <w:r w:rsidRPr="00E47C3D">
        <w:rPr>
          <w:rFonts w:ascii="Times New Roman" w:eastAsia="宋体" w:hAnsi="宋体"/>
          <w:sz w:val="22"/>
        </w:rPr>
        <w:t>)</w:t>
      </w:r>
      <w:r w:rsidRPr="00E47C3D">
        <w:rPr>
          <w:rFonts w:ascii="Times New Roman" w:eastAsia="宋体" w:hAnsi="宋体"/>
          <w:sz w:val="22"/>
        </w:rPr>
        <w:t>、社会动员</w:t>
      </w:r>
      <w:r w:rsidRPr="00E47C3D">
        <w:rPr>
          <w:rFonts w:ascii="Times New Roman" w:eastAsia="宋体" w:hAnsi="宋体"/>
          <w:sz w:val="22"/>
        </w:rPr>
        <w:t>(</w:t>
      </w:r>
      <w:r w:rsidRPr="00E47C3D">
        <w:rPr>
          <w:rFonts w:ascii="Times New Roman" w:eastAsia="宋体" w:hAnsi="宋体"/>
          <w:sz w:val="22"/>
        </w:rPr>
        <w:t>民众</w:t>
      </w:r>
      <w:r w:rsidRPr="00E47C3D">
        <w:rPr>
          <w:rFonts w:ascii="Times New Roman" w:eastAsia="宋体" w:hAnsi="宋体"/>
          <w:sz w:val="22"/>
        </w:rPr>
        <w:t>)</w:t>
      </w:r>
      <w:r w:rsidRPr="00E47C3D">
        <w:rPr>
          <w:rFonts w:ascii="Times New Roman" w:eastAsia="宋体" w:hAnsi="宋体"/>
          <w:sz w:val="22"/>
        </w:rPr>
        <w:t>和精神要素</w:t>
      </w:r>
      <w:r w:rsidRPr="00E47C3D">
        <w:rPr>
          <w:rFonts w:ascii="Times New Roman" w:eastAsia="宋体" w:hAnsi="宋体"/>
          <w:sz w:val="22"/>
        </w:rPr>
        <w:t>(</w:t>
      </w:r>
      <w:r w:rsidRPr="00E47C3D">
        <w:rPr>
          <w:rFonts w:ascii="Times New Roman" w:eastAsia="宋体" w:hAnsi="宋体"/>
          <w:sz w:val="22"/>
        </w:rPr>
        <w:t>意志</w:t>
      </w:r>
      <w:r w:rsidRPr="00E47C3D">
        <w:rPr>
          <w:rFonts w:ascii="Times New Roman" w:eastAsia="宋体" w:hAnsi="宋体"/>
          <w:sz w:val="22"/>
        </w:rPr>
        <w:t>)</w:t>
      </w:r>
      <w:r w:rsidRPr="00E47C3D">
        <w:rPr>
          <w:rFonts w:ascii="Times New Roman" w:eastAsia="宋体" w:hAnsi="宋体"/>
          <w:sz w:val="22"/>
        </w:rPr>
        <w:t>等角度</w:t>
      </w:r>
      <w:r w:rsidRPr="00E47C3D">
        <w:rPr>
          <w:rFonts w:ascii="Times New Roman" w:eastAsia="宋体" w:hAnsi="宋体"/>
          <w:sz w:val="22"/>
        </w:rPr>
        <w:t>,</w:t>
      </w:r>
      <w:r w:rsidRPr="00E47C3D">
        <w:rPr>
          <w:rFonts w:ascii="Times New Roman" w:eastAsia="宋体" w:hAnsi="宋体"/>
          <w:sz w:val="22"/>
        </w:rPr>
        <w:t>分别概括要点。第</w:t>
      </w:r>
      <w:r w:rsidRPr="00E47C3D">
        <w:rPr>
          <w:rFonts w:ascii="Times New Roman" w:eastAsia="宋体" w:hAnsi="宋体"/>
          <w:sz w:val="22"/>
        </w:rPr>
        <w:t>(2)</w:t>
      </w:r>
      <w:r w:rsidRPr="00E47C3D">
        <w:rPr>
          <w:rFonts w:ascii="Times New Roman" w:eastAsia="宋体" w:hAnsi="宋体"/>
          <w:sz w:val="22"/>
        </w:rPr>
        <w:t>问意义</w:t>
      </w:r>
      <w:r w:rsidRPr="00E47C3D">
        <w:rPr>
          <w:rFonts w:ascii="Times New Roman" w:eastAsia="宋体" w:hAnsi="宋体"/>
          <w:sz w:val="22"/>
        </w:rPr>
        <w:t>,</w:t>
      </w:r>
      <w:r w:rsidRPr="00E47C3D">
        <w:rPr>
          <w:rFonts w:ascii="Times New Roman" w:eastAsia="宋体" w:hAnsi="宋体"/>
          <w:sz w:val="22"/>
        </w:rPr>
        <w:t>首先采取分层提取法</w:t>
      </w:r>
      <w:r w:rsidRPr="00E47C3D">
        <w:rPr>
          <w:rFonts w:ascii="Times New Roman" w:eastAsia="宋体" w:hAnsi="宋体"/>
          <w:sz w:val="22"/>
        </w:rPr>
        <w:t>,</w:t>
      </w:r>
      <w:r w:rsidRPr="00E47C3D">
        <w:rPr>
          <w:rFonts w:ascii="Times New Roman" w:eastAsia="宋体" w:hAnsi="宋体"/>
          <w:sz w:val="22"/>
        </w:rPr>
        <w:t>采用由直接到间接、从军事到综合、由区域到全局的思路。抓住材料中</w:t>
      </w:r>
      <w:r w:rsidRPr="00E47C3D">
        <w:rPr>
          <w:rFonts w:ascii="Times New Roman" w:eastAsia="宋体" w:hAnsi="Times New Roman" w:cs="Times New Roman"/>
          <w:sz w:val="22"/>
        </w:rPr>
        <w:t>“</w:t>
      </w:r>
      <w:r w:rsidRPr="00E47C3D">
        <w:rPr>
          <w:rFonts w:ascii="Times New Roman" w:eastAsia="宋体" w:hAnsi="宋体"/>
          <w:sz w:val="22"/>
        </w:rPr>
        <w:t>锁钥</w:t>
      </w:r>
      <w:r w:rsidRPr="00E47C3D">
        <w:rPr>
          <w:rFonts w:ascii="Times New Roman" w:eastAsia="宋体" w:hAnsi="Times New Roman" w:cs="Times New Roman"/>
          <w:sz w:val="22"/>
        </w:rPr>
        <w:t>”“</w:t>
      </w:r>
      <w:r w:rsidRPr="00E47C3D">
        <w:rPr>
          <w:rFonts w:ascii="Times New Roman" w:eastAsia="宋体" w:hAnsi="宋体"/>
          <w:sz w:val="22"/>
        </w:rPr>
        <w:t>通道</w:t>
      </w:r>
      <w:r w:rsidRPr="00E47C3D">
        <w:rPr>
          <w:rFonts w:ascii="Times New Roman" w:eastAsia="宋体" w:hAnsi="Times New Roman" w:cs="Times New Roman"/>
          <w:sz w:val="22"/>
        </w:rPr>
        <w:t>”“</w:t>
      </w:r>
      <w:r w:rsidRPr="00E47C3D">
        <w:rPr>
          <w:rFonts w:ascii="Times New Roman" w:eastAsia="宋体" w:hAnsi="宋体"/>
          <w:sz w:val="22"/>
        </w:rPr>
        <w:t>由此输入</w:t>
      </w:r>
      <w:r w:rsidRPr="00E47C3D">
        <w:rPr>
          <w:rFonts w:ascii="Times New Roman" w:eastAsia="宋体" w:hAnsi="Times New Roman" w:cs="Times New Roman"/>
          <w:sz w:val="22"/>
        </w:rPr>
        <w:t>”</w:t>
      </w:r>
      <w:r w:rsidRPr="00E47C3D">
        <w:rPr>
          <w:rFonts w:ascii="Times New Roman" w:eastAsia="宋体" w:hAnsi="宋体"/>
          <w:sz w:val="22"/>
        </w:rPr>
        <w:t>等关键词</w:t>
      </w:r>
      <w:r w:rsidRPr="00E47C3D">
        <w:rPr>
          <w:rFonts w:ascii="Times New Roman" w:eastAsia="宋体" w:hAnsi="宋体"/>
          <w:sz w:val="22"/>
        </w:rPr>
        <w:t>,</w:t>
      </w:r>
      <w:r w:rsidRPr="00E47C3D">
        <w:rPr>
          <w:rFonts w:ascii="Times New Roman" w:eastAsia="宋体" w:hAnsi="宋体"/>
          <w:sz w:val="22"/>
        </w:rPr>
        <w:t>答出军事上、经济上的直接意义</w:t>
      </w:r>
      <w:r w:rsidRPr="00E47C3D">
        <w:rPr>
          <w:rFonts w:ascii="Times New Roman" w:eastAsia="宋体" w:hAnsi="宋体"/>
          <w:sz w:val="22"/>
        </w:rPr>
        <w:t>;</w:t>
      </w:r>
      <w:r w:rsidRPr="00E47C3D">
        <w:rPr>
          <w:rFonts w:ascii="Times New Roman" w:eastAsia="宋体" w:hAnsi="宋体"/>
          <w:sz w:val="22"/>
        </w:rPr>
        <w:t>结合所学知识</w:t>
      </w:r>
      <w:r w:rsidRPr="00E47C3D">
        <w:rPr>
          <w:rFonts w:ascii="Times New Roman" w:eastAsia="宋体" w:hAnsi="宋体"/>
          <w:sz w:val="22"/>
        </w:rPr>
        <w:t>,</w:t>
      </w:r>
      <w:r w:rsidRPr="00E47C3D">
        <w:rPr>
          <w:rFonts w:ascii="Times New Roman" w:eastAsia="宋体" w:hAnsi="宋体"/>
          <w:sz w:val="22"/>
        </w:rPr>
        <w:t>答出政治上的间接意义</w:t>
      </w:r>
      <w:r w:rsidRPr="00E47C3D">
        <w:rPr>
          <w:rFonts w:ascii="Times New Roman" w:eastAsia="宋体" w:hAnsi="宋体"/>
          <w:sz w:val="22"/>
        </w:rPr>
        <w:t>;</w:t>
      </w:r>
      <w:r w:rsidRPr="00E47C3D">
        <w:rPr>
          <w:rFonts w:ascii="Times New Roman" w:eastAsia="宋体" w:hAnsi="宋体"/>
          <w:sz w:val="22"/>
        </w:rPr>
        <w:t>结合材料中</w:t>
      </w:r>
      <w:r w:rsidRPr="00E47C3D">
        <w:rPr>
          <w:rFonts w:ascii="Times New Roman" w:eastAsia="宋体" w:hAnsi="Times New Roman" w:cs="Times New Roman"/>
          <w:sz w:val="22"/>
        </w:rPr>
        <w:t>“</w:t>
      </w:r>
      <w:r w:rsidRPr="00E47C3D">
        <w:rPr>
          <w:rFonts w:ascii="Times New Roman" w:eastAsia="宋体" w:hAnsi="宋体"/>
          <w:sz w:val="22"/>
        </w:rPr>
        <w:t>战略支点</w:t>
      </w:r>
      <w:r w:rsidRPr="00E47C3D">
        <w:rPr>
          <w:rFonts w:ascii="Times New Roman" w:eastAsia="宋体" w:hAnsi="Times New Roman" w:cs="Times New Roman"/>
          <w:sz w:val="22"/>
        </w:rPr>
        <w:t>”“</w:t>
      </w:r>
      <w:r w:rsidRPr="00E47C3D">
        <w:rPr>
          <w:rFonts w:ascii="Times New Roman" w:eastAsia="宋体" w:hAnsi="宋体"/>
          <w:sz w:val="22"/>
        </w:rPr>
        <w:t>重要后方</w:t>
      </w:r>
      <w:r w:rsidRPr="00E47C3D">
        <w:rPr>
          <w:rFonts w:ascii="Times New Roman" w:eastAsia="宋体" w:hAnsi="Times New Roman" w:cs="Times New Roman"/>
          <w:sz w:val="22"/>
        </w:rPr>
        <w:t>”</w:t>
      </w:r>
      <w:r w:rsidRPr="00E47C3D">
        <w:rPr>
          <w:rFonts w:ascii="Times New Roman" w:eastAsia="宋体" w:hAnsi="宋体"/>
          <w:sz w:val="22"/>
        </w:rPr>
        <w:t>等关键词和所学知识</w:t>
      </w:r>
      <w:r w:rsidRPr="00E47C3D">
        <w:rPr>
          <w:rFonts w:ascii="Times New Roman" w:eastAsia="宋体" w:hAnsi="宋体"/>
          <w:sz w:val="22"/>
        </w:rPr>
        <w:t>,</w:t>
      </w:r>
      <w:r w:rsidRPr="00E47C3D">
        <w:rPr>
          <w:rFonts w:ascii="Times New Roman" w:eastAsia="宋体" w:hAnsi="宋体"/>
          <w:sz w:val="22"/>
        </w:rPr>
        <w:t>答出全局性的战略意义。</w:t>
      </w:r>
    </w:p>
    <w:p w14:paraId="40AF83D7"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19</w:t>
      </w:r>
      <w:r w:rsidRPr="00E47C3D">
        <w:rPr>
          <w:rFonts w:ascii="Times New Roman" w:eastAsia="宋体" w:hAnsi="Times New Roman" w:cs="Times New Roman"/>
          <w:sz w:val="22"/>
        </w:rPr>
        <w:t>.</w:t>
      </w:r>
      <w:r w:rsidRPr="00E47C3D">
        <w:rPr>
          <w:rFonts w:ascii="Arial" w:eastAsia="黑体" w:hAnsi="黑体"/>
          <w:sz w:val="22"/>
        </w:rPr>
        <w:t>参考答案</w:t>
      </w:r>
      <w:r w:rsidRPr="00E47C3D">
        <w:rPr>
          <w:rFonts w:ascii="Arial" w:eastAsia="黑体" w:hAnsi="黑体"/>
          <w:sz w:val="22"/>
        </w:rPr>
        <w:t xml:space="preserve"> </w:t>
      </w:r>
      <w:r w:rsidRPr="00E47C3D">
        <w:rPr>
          <w:rFonts w:ascii="Times New Roman" w:eastAsia="宋体" w:hAnsi="宋体"/>
          <w:sz w:val="22"/>
        </w:rPr>
        <w:t>(</w:t>
      </w:r>
      <w:r w:rsidRPr="00E47C3D">
        <w:rPr>
          <w:rFonts w:ascii="Times New Roman" w:eastAsia="宋体" w:hAnsi="Times New Roman"/>
          <w:b/>
          <w:sz w:val="22"/>
        </w:rPr>
        <w:t>1</w:t>
      </w:r>
      <w:r w:rsidRPr="00E47C3D">
        <w:rPr>
          <w:rFonts w:ascii="Times New Roman" w:eastAsia="宋体" w:hAnsi="宋体"/>
          <w:sz w:val="22"/>
        </w:rPr>
        <w:t>)</w:t>
      </w:r>
      <w:r w:rsidRPr="00E47C3D">
        <w:rPr>
          <w:rFonts w:ascii="Arial" w:eastAsia="黑体" w:hAnsi="黑体"/>
          <w:sz w:val="22"/>
        </w:rPr>
        <w:t>特点</w:t>
      </w:r>
      <w:r w:rsidRPr="00E47C3D">
        <w:rPr>
          <w:rFonts w:ascii="Times New Roman" w:eastAsia="宋体" w:hAnsi="宋体"/>
          <w:sz w:val="22"/>
        </w:rPr>
        <w:t>:</w:t>
      </w:r>
      <w:r w:rsidRPr="00E47C3D">
        <w:rPr>
          <w:rFonts w:ascii="Arial" w:eastAsia="黑体" w:hAnsi="黑体"/>
          <w:sz w:val="22"/>
        </w:rPr>
        <w:t>认知过程与时代紧密结合</w:t>
      </w:r>
      <w:r w:rsidRPr="00E47C3D">
        <w:rPr>
          <w:rFonts w:ascii="Times New Roman" w:eastAsia="宋体" w:hAnsi="宋体"/>
          <w:sz w:val="22"/>
        </w:rPr>
        <w:t>,</w:t>
      </w:r>
      <w:r w:rsidRPr="00E47C3D">
        <w:rPr>
          <w:rFonts w:ascii="Arial" w:eastAsia="黑体" w:hAnsi="黑体"/>
          <w:sz w:val="22"/>
        </w:rPr>
        <w:t>具有阶段性</w:t>
      </w:r>
      <w:r w:rsidRPr="00E47C3D">
        <w:rPr>
          <w:rFonts w:ascii="Times New Roman" w:eastAsia="宋体" w:hAnsi="宋体"/>
          <w:sz w:val="22"/>
        </w:rPr>
        <w:t>,</w:t>
      </w:r>
      <w:r w:rsidRPr="00E47C3D">
        <w:rPr>
          <w:rFonts w:ascii="Arial" w:eastAsia="黑体" w:hAnsi="黑体"/>
          <w:sz w:val="22"/>
        </w:rPr>
        <w:t>对非洲的认知随时代的发展而不断深化</w:t>
      </w:r>
      <w:r w:rsidRPr="00E47C3D">
        <w:rPr>
          <w:rFonts w:ascii="Times New Roman" w:eastAsia="宋体" w:hAnsi="宋体"/>
          <w:sz w:val="22"/>
        </w:rPr>
        <w:t>,</w:t>
      </w:r>
      <w:r w:rsidRPr="00E47C3D">
        <w:rPr>
          <w:rFonts w:ascii="Arial" w:eastAsia="黑体" w:hAnsi="黑体"/>
          <w:sz w:val="22"/>
        </w:rPr>
        <w:t>经历了一个演变的过程。一是对非洲认知范围经历了由沿岸到内陆的过程</w:t>
      </w:r>
      <w:r w:rsidRPr="00E47C3D">
        <w:rPr>
          <w:rFonts w:ascii="Times New Roman" w:eastAsia="宋体" w:hAnsi="宋体"/>
          <w:sz w:val="22"/>
        </w:rPr>
        <w:t>;</w:t>
      </w:r>
      <w:r w:rsidRPr="00E47C3D">
        <w:rPr>
          <w:rFonts w:ascii="Arial" w:eastAsia="黑体" w:hAnsi="黑体"/>
          <w:sz w:val="22"/>
        </w:rPr>
        <w:t>二是对非洲认知视角由种族转向地理和人文资源等</w:t>
      </w:r>
      <w:r w:rsidRPr="00E47C3D">
        <w:rPr>
          <w:rFonts w:ascii="Times New Roman" w:eastAsia="宋体" w:hAnsi="宋体"/>
          <w:sz w:val="22"/>
        </w:rPr>
        <w:t>;</w:t>
      </w:r>
      <w:r w:rsidRPr="00E47C3D">
        <w:rPr>
          <w:rFonts w:ascii="Arial" w:eastAsia="黑体" w:hAnsi="黑体"/>
          <w:sz w:val="22"/>
        </w:rPr>
        <w:t>三是对非洲认知层面由单一的经济领域转向政治、经济、法律等综合领域。认知范围逐步扩大</w:t>
      </w:r>
      <w:r w:rsidRPr="00E47C3D">
        <w:rPr>
          <w:rFonts w:ascii="Times New Roman" w:eastAsia="宋体" w:hAnsi="宋体"/>
          <w:sz w:val="22"/>
        </w:rPr>
        <w:t>,</w:t>
      </w:r>
      <w:r w:rsidRPr="00E47C3D">
        <w:rPr>
          <w:rFonts w:ascii="Arial" w:eastAsia="黑体" w:hAnsi="黑体"/>
          <w:sz w:val="22"/>
        </w:rPr>
        <w:t>研究领域不断扩展。认知目的带有功利性</w:t>
      </w:r>
      <w:r w:rsidRPr="00E47C3D">
        <w:rPr>
          <w:rFonts w:ascii="Times New Roman" w:eastAsia="宋体" w:hAnsi="宋体"/>
          <w:sz w:val="22"/>
        </w:rPr>
        <w:t>,</w:t>
      </w:r>
      <w:r w:rsidRPr="00E47C3D">
        <w:rPr>
          <w:rFonts w:ascii="Arial" w:eastAsia="黑体" w:hAnsi="黑体"/>
          <w:sz w:val="22"/>
        </w:rPr>
        <w:t>服务于殖民扩张、殖民统治。认知态度具有偏见性</w:t>
      </w:r>
      <w:r w:rsidRPr="00E47C3D">
        <w:rPr>
          <w:rFonts w:ascii="Times New Roman" w:eastAsia="宋体" w:hAnsi="宋体"/>
          <w:sz w:val="22"/>
        </w:rPr>
        <w:t>,</w:t>
      </w:r>
      <w:r w:rsidRPr="00E47C3D">
        <w:rPr>
          <w:rFonts w:ascii="Arial" w:eastAsia="黑体" w:hAnsi="黑体"/>
          <w:sz w:val="22"/>
        </w:rPr>
        <w:t>带有种族歧视色彩。</w:t>
      </w:r>
    </w:p>
    <w:p w14:paraId="2861B469"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宋体"/>
          <w:sz w:val="22"/>
        </w:rPr>
        <w:t>(</w:t>
      </w:r>
      <w:r w:rsidRPr="00E47C3D">
        <w:rPr>
          <w:rFonts w:ascii="Times New Roman" w:eastAsia="宋体" w:hAnsi="Times New Roman"/>
          <w:b/>
          <w:sz w:val="22"/>
        </w:rPr>
        <w:t>2</w:t>
      </w:r>
      <w:r w:rsidRPr="00E47C3D">
        <w:rPr>
          <w:rFonts w:ascii="Times New Roman" w:eastAsia="宋体" w:hAnsi="宋体"/>
          <w:sz w:val="22"/>
        </w:rPr>
        <w:t>)</w:t>
      </w:r>
      <w:r w:rsidRPr="00E47C3D">
        <w:rPr>
          <w:rFonts w:ascii="Arial" w:eastAsia="黑体" w:hAnsi="黑体"/>
          <w:sz w:val="22"/>
        </w:rPr>
        <w:t>使命</w:t>
      </w:r>
      <w:r w:rsidRPr="00E47C3D">
        <w:rPr>
          <w:rFonts w:ascii="Times New Roman" w:eastAsia="宋体" w:hAnsi="宋体"/>
          <w:sz w:val="22"/>
        </w:rPr>
        <w:t>:</w:t>
      </w:r>
      <w:r w:rsidRPr="00E47C3D">
        <w:rPr>
          <w:rFonts w:ascii="Arial" w:eastAsia="黑体" w:hAnsi="黑体"/>
          <w:sz w:val="22"/>
        </w:rPr>
        <w:t>便于国人对非洲的全面认识</w:t>
      </w:r>
      <w:r w:rsidRPr="00E47C3D">
        <w:rPr>
          <w:rFonts w:ascii="Times New Roman" w:eastAsia="宋体" w:hAnsi="宋体"/>
          <w:sz w:val="22"/>
        </w:rPr>
        <w:t>;</w:t>
      </w:r>
      <w:r w:rsidRPr="00E47C3D">
        <w:rPr>
          <w:rFonts w:ascii="Arial" w:eastAsia="黑体" w:hAnsi="黑体"/>
          <w:sz w:val="22"/>
        </w:rPr>
        <w:t>理解非洲文明的发展</w:t>
      </w:r>
      <w:r w:rsidRPr="00E47C3D">
        <w:rPr>
          <w:rFonts w:ascii="Times New Roman" w:eastAsia="宋体" w:hAnsi="宋体"/>
          <w:sz w:val="22"/>
        </w:rPr>
        <w:t>,</w:t>
      </w:r>
      <w:r w:rsidRPr="00E47C3D">
        <w:rPr>
          <w:rFonts w:ascii="Arial" w:eastAsia="黑体" w:hAnsi="黑体"/>
          <w:sz w:val="22"/>
        </w:rPr>
        <w:t>认同非洲的历史主体性</w:t>
      </w:r>
      <w:r w:rsidRPr="00E47C3D">
        <w:rPr>
          <w:rFonts w:ascii="Times New Roman" w:eastAsia="宋体" w:hAnsi="宋体"/>
          <w:sz w:val="22"/>
        </w:rPr>
        <w:t>,</w:t>
      </w:r>
      <w:r w:rsidRPr="00E47C3D">
        <w:rPr>
          <w:rFonts w:ascii="Arial" w:eastAsia="黑体" w:hAnsi="黑体"/>
          <w:sz w:val="22"/>
        </w:rPr>
        <w:t>促进非洲各方面的发展</w:t>
      </w:r>
      <w:r w:rsidRPr="00E47C3D">
        <w:rPr>
          <w:rFonts w:ascii="Times New Roman" w:eastAsia="宋体" w:hAnsi="宋体"/>
          <w:sz w:val="22"/>
        </w:rPr>
        <w:t>;</w:t>
      </w:r>
      <w:r w:rsidRPr="00E47C3D">
        <w:rPr>
          <w:rFonts w:ascii="Arial" w:eastAsia="黑体" w:hAnsi="黑体"/>
          <w:sz w:val="22"/>
        </w:rPr>
        <w:t>加强中非之间的经济交流和友好往来</w:t>
      </w:r>
      <w:r w:rsidRPr="00E47C3D">
        <w:rPr>
          <w:rFonts w:ascii="Times New Roman" w:eastAsia="宋体" w:hAnsi="宋体"/>
          <w:sz w:val="22"/>
        </w:rPr>
        <w:t>,</w:t>
      </w:r>
      <w:r w:rsidRPr="00E47C3D">
        <w:rPr>
          <w:rFonts w:ascii="Arial" w:eastAsia="黑体" w:hAnsi="黑体"/>
          <w:sz w:val="22"/>
        </w:rPr>
        <w:t>共建互利共赢的和谐世界。服务国家战略</w:t>
      </w:r>
      <w:r w:rsidRPr="00E47C3D">
        <w:rPr>
          <w:rFonts w:ascii="Times New Roman" w:eastAsia="宋体" w:hAnsi="宋体"/>
          <w:sz w:val="22"/>
        </w:rPr>
        <w:t>,</w:t>
      </w:r>
      <w:r w:rsidRPr="00E47C3D">
        <w:rPr>
          <w:rFonts w:ascii="Arial" w:eastAsia="黑体" w:hAnsi="黑体"/>
          <w:sz w:val="22"/>
        </w:rPr>
        <w:t>支持非洲独立</w:t>
      </w:r>
      <w:r w:rsidRPr="00E47C3D">
        <w:rPr>
          <w:rFonts w:ascii="Times New Roman" w:eastAsia="宋体" w:hAnsi="宋体"/>
          <w:sz w:val="22"/>
        </w:rPr>
        <w:t>,</w:t>
      </w:r>
      <w:r w:rsidRPr="00E47C3D">
        <w:rPr>
          <w:rFonts w:ascii="Arial" w:eastAsia="黑体" w:hAnsi="黑体"/>
          <w:sz w:val="22"/>
        </w:rPr>
        <w:t>推动中非合作</w:t>
      </w:r>
      <w:r w:rsidRPr="00E47C3D">
        <w:rPr>
          <w:rFonts w:ascii="Times New Roman" w:eastAsia="宋体" w:hAnsi="宋体"/>
          <w:sz w:val="22"/>
        </w:rPr>
        <w:t>;</w:t>
      </w:r>
      <w:r w:rsidRPr="00E47C3D">
        <w:rPr>
          <w:rFonts w:ascii="Arial" w:eastAsia="黑体" w:hAnsi="黑体"/>
          <w:sz w:val="22"/>
        </w:rPr>
        <w:t>打破西方殖民话语体系</w:t>
      </w:r>
      <w:r w:rsidRPr="00E47C3D">
        <w:rPr>
          <w:rFonts w:ascii="Times New Roman" w:eastAsia="宋体" w:hAnsi="宋体"/>
          <w:sz w:val="22"/>
        </w:rPr>
        <w:t>,</w:t>
      </w:r>
      <w:r w:rsidRPr="00E47C3D">
        <w:rPr>
          <w:rFonts w:ascii="Arial" w:eastAsia="黑体" w:hAnsi="黑体"/>
          <w:sz w:val="22"/>
        </w:rPr>
        <w:t>纠正西方种族偏见</w:t>
      </w:r>
      <w:r w:rsidRPr="00E47C3D">
        <w:rPr>
          <w:rFonts w:ascii="Times New Roman" w:eastAsia="宋体" w:hAnsi="宋体"/>
          <w:sz w:val="22"/>
        </w:rPr>
        <w:t>,</w:t>
      </w:r>
      <w:r w:rsidRPr="00E47C3D">
        <w:rPr>
          <w:rFonts w:ascii="Arial" w:eastAsia="黑体" w:hAnsi="黑体"/>
          <w:sz w:val="22"/>
        </w:rPr>
        <w:t>强调非洲文明的贡献</w:t>
      </w:r>
      <w:r w:rsidRPr="00E47C3D">
        <w:rPr>
          <w:rFonts w:ascii="Times New Roman" w:eastAsia="宋体" w:hAnsi="宋体"/>
          <w:sz w:val="22"/>
        </w:rPr>
        <w:t>;</w:t>
      </w:r>
      <w:r w:rsidRPr="00E47C3D">
        <w:rPr>
          <w:rFonts w:ascii="Arial" w:eastAsia="黑体" w:hAnsi="黑体"/>
          <w:sz w:val="22"/>
        </w:rPr>
        <w:t>促进中非共赢</w:t>
      </w:r>
      <w:r w:rsidRPr="00E47C3D">
        <w:rPr>
          <w:rFonts w:ascii="Times New Roman" w:eastAsia="宋体" w:hAnsi="宋体"/>
          <w:sz w:val="22"/>
        </w:rPr>
        <w:t>,</w:t>
      </w:r>
      <w:r w:rsidRPr="00E47C3D">
        <w:rPr>
          <w:rFonts w:ascii="Arial" w:eastAsia="黑体" w:hAnsi="黑体"/>
          <w:sz w:val="22"/>
        </w:rPr>
        <w:t>构建人类命运共同体</w:t>
      </w:r>
      <w:r w:rsidRPr="00E47C3D">
        <w:rPr>
          <w:rFonts w:ascii="Times New Roman" w:eastAsia="宋体" w:hAnsi="宋体"/>
          <w:sz w:val="22"/>
        </w:rPr>
        <w:t>,</w:t>
      </w:r>
      <w:r w:rsidRPr="00E47C3D">
        <w:rPr>
          <w:rFonts w:ascii="Arial" w:eastAsia="黑体" w:hAnsi="黑体"/>
          <w:sz w:val="22"/>
        </w:rPr>
        <w:t>构建和谐世界。</w:t>
      </w:r>
    </w:p>
    <w:p w14:paraId="4752E9CD"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解析</w:t>
      </w:r>
      <w:r w:rsidRPr="00E47C3D">
        <w:rPr>
          <w:rFonts w:ascii="Arial" w:eastAsia="黑体" w:hAnsi="黑体"/>
          <w:sz w:val="22"/>
        </w:rPr>
        <w:t xml:space="preserve"> </w:t>
      </w:r>
      <w:r w:rsidRPr="00E47C3D">
        <w:rPr>
          <w:rFonts w:ascii="Times New Roman" w:eastAsia="宋体" w:hAnsi="宋体"/>
          <w:sz w:val="22"/>
        </w:rPr>
        <w:t>本题考查中西方对非洲的认知过程和特点。第</w:t>
      </w:r>
      <w:r w:rsidRPr="00E47C3D">
        <w:rPr>
          <w:rFonts w:ascii="Times New Roman" w:eastAsia="宋体" w:hAnsi="宋体"/>
          <w:sz w:val="22"/>
        </w:rPr>
        <w:t>(1)</w:t>
      </w:r>
      <w:r w:rsidRPr="00E47C3D">
        <w:rPr>
          <w:rFonts w:ascii="Times New Roman" w:eastAsia="宋体" w:hAnsi="宋体"/>
          <w:sz w:val="22"/>
        </w:rPr>
        <w:t>问认知的特点</w:t>
      </w:r>
      <w:r w:rsidRPr="00E47C3D">
        <w:rPr>
          <w:rFonts w:ascii="Times New Roman" w:eastAsia="宋体" w:hAnsi="宋体"/>
          <w:sz w:val="22"/>
        </w:rPr>
        <w:t>,</w:t>
      </w:r>
      <w:r w:rsidRPr="00E47C3D">
        <w:rPr>
          <w:rFonts w:ascii="Times New Roman" w:eastAsia="宋体" w:hAnsi="宋体"/>
          <w:sz w:val="22"/>
        </w:rPr>
        <w:t>既要注意回答的层次性</w:t>
      </w:r>
      <w:r w:rsidRPr="00E47C3D">
        <w:rPr>
          <w:rFonts w:ascii="Times New Roman" w:eastAsia="宋体" w:hAnsi="宋体"/>
          <w:sz w:val="22"/>
        </w:rPr>
        <w:t>,</w:t>
      </w:r>
      <w:r w:rsidRPr="00E47C3D">
        <w:rPr>
          <w:rFonts w:ascii="Times New Roman" w:eastAsia="宋体" w:hAnsi="宋体"/>
          <w:sz w:val="22"/>
        </w:rPr>
        <w:t>先回答总体特点再回答具体特点</w:t>
      </w:r>
      <w:r w:rsidRPr="00E47C3D">
        <w:rPr>
          <w:rFonts w:ascii="Times New Roman" w:eastAsia="宋体" w:hAnsi="宋体"/>
          <w:sz w:val="22"/>
        </w:rPr>
        <w:t>;</w:t>
      </w:r>
      <w:r w:rsidRPr="00E47C3D">
        <w:rPr>
          <w:rFonts w:ascii="Times New Roman" w:eastAsia="宋体" w:hAnsi="宋体"/>
          <w:sz w:val="22"/>
        </w:rPr>
        <w:t>也要注意回答的多角度性</w:t>
      </w:r>
      <w:r w:rsidRPr="00E47C3D">
        <w:rPr>
          <w:rFonts w:ascii="Times New Roman" w:eastAsia="宋体" w:hAnsi="宋体"/>
          <w:sz w:val="22"/>
        </w:rPr>
        <w:t>,</w:t>
      </w:r>
      <w:r w:rsidRPr="00E47C3D">
        <w:rPr>
          <w:rFonts w:ascii="Times New Roman" w:eastAsia="宋体" w:hAnsi="宋体"/>
          <w:sz w:val="22"/>
        </w:rPr>
        <w:t>要从认知的地理范围、认知的视角和认知层面等方面来概括。另外要注意答案的概括性而不是简单地表述现象。第</w:t>
      </w:r>
      <w:r w:rsidRPr="00E47C3D">
        <w:rPr>
          <w:rFonts w:ascii="Times New Roman" w:eastAsia="宋体" w:hAnsi="宋体"/>
          <w:sz w:val="22"/>
        </w:rPr>
        <w:t>(2)</w:t>
      </w:r>
      <w:r w:rsidRPr="00E47C3D">
        <w:rPr>
          <w:rFonts w:ascii="Times New Roman" w:eastAsia="宋体" w:hAnsi="宋体"/>
          <w:sz w:val="22"/>
        </w:rPr>
        <w:t>问历史使命</w:t>
      </w:r>
      <w:r w:rsidRPr="00E47C3D">
        <w:rPr>
          <w:rFonts w:ascii="Times New Roman" w:eastAsia="宋体" w:hAnsi="宋体"/>
          <w:sz w:val="22"/>
        </w:rPr>
        <w:t>,</w:t>
      </w:r>
      <w:r w:rsidRPr="00E47C3D">
        <w:rPr>
          <w:rFonts w:ascii="Times New Roman" w:eastAsia="宋体" w:hAnsi="宋体"/>
          <w:sz w:val="22"/>
        </w:rPr>
        <w:t>要结合材料从三个方面进行回答</w:t>
      </w:r>
      <w:r w:rsidRPr="00E47C3D">
        <w:rPr>
          <w:rFonts w:ascii="Times New Roman" w:eastAsia="宋体" w:hAnsi="宋体"/>
          <w:sz w:val="22"/>
        </w:rPr>
        <w:t>,</w:t>
      </w:r>
      <w:r w:rsidRPr="00E47C3D">
        <w:rPr>
          <w:rFonts w:ascii="Times New Roman" w:eastAsia="宋体" w:hAnsi="宋体"/>
          <w:sz w:val="22"/>
        </w:rPr>
        <w:t>一是为国人了解非洲提供方便</w:t>
      </w:r>
      <w:r w:rsidRPr="00E47C3D">
        <w:rPr>
          <w:rFonts w:ascii="Times New Roman" w:eastAsia="宋体" w:hAnsi="宋体"/>
          <w:sz w:val="22"/>
        </w:rPr>
        <w:t>,</w:t>
      </w:r>
      <w:r w:rsidRPr="00E47C3D">
        <w:rPr>
          <w:rFonts w:ascii="Times New Roman" w:eastAsia="宋体" w:hAnsi="宋体"/>
          <w:sz w:val="22"/>
        </w:rPr>
        <w:t>二是认同非洲文明的地位和意义</w:t>
      </w:r>
      <w:r w:rsidRPr="00E47C3D">
        <w:rPr>
          <w:rFonts w:ascii="Times New Roman" w:eastAsia="宋体" w:hAnsi="宋体"/>
          <w:sz w:val="22"/>
        </w:rPr>
        <w:t>,</w:t>
      </w:r>
      <w:r w:rsidRPr="00E47C3D">
        <w:rPr>
          <w:rFonts w:ascii="Times New Roman" w:eastAsia="宋体" w:hAnsi="宋体"/>
          <w:sz w:val="22"/>
        </w:rPr>
        <w:t>三是中非交往的需要。</w:t>
      </w:r>
    </w:p>
    <w:p w14:paraId="52E02627"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Times New Roman" w:eastAsia="宋体" w:hAnsi="Times New Roman"/>
          <w:b/>
          <w:sz w:val="22"/>
        </w:rPr>
        <w:t>20</w:t>
      </w:r>
      <w:r w:rsidRPr="00E47C3D">
        <w:rPr>
          <w:rFonts w:ascii="Times New Roman" w:eastAsia="宋体" w:hAnsi="Times New Roman" w:cs="Times New Roman"/>
          <w:sz w:val="22"/>
        </w:rPr>
        <w:t>.</w:t>
      </w:r>
      <w:r w:rsidRPr="00E47C3D">
        <w:rPr>
          <w:rFonts w:ascii="Arial" w:eastAsia="黑体" w:hAnsi="黑体"/>
          <w:sz w:val="22"/>
        </w:rPr>
        <w:t>参考答案</w:t>
      </w:r>
      <w:r w:rsidRPr="00E47C3D">
        <w:rPr>
          <w:rFonts w:ascii="Arial" w:eastAsia="黑体" w:hAnsi="黑体"/>
          <w:sz w:val="22"/>
        </w:rPr>
        <w:t xml:space="preserve"> </w:t>
      </w:r>
      <w:r w:rsidRPr="00E47C3D">
        <w:rPr>
          <w:rFonts w:ascii="Arial" w:eastAsia="黑体" w:hAnsi="黑体"/>
          <w:sz w:val="22"/>
        </w:rPr>
        <w:t>示例</w:t>
      </w:r>
    </w:p>
    <w:p w14:paraId="7C248759"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论题</w:t>
      </w:r>
      <w:r w:rsidRPr="00E47C3D">
        <w:rPr>
          <w:rFonts w:ascii="Times New Roman" w:eastAsia="宋体" w:hAnsi="宋体"/>
          <w:sz w:val="22"/>
        </w:rPr>
        <w:t>:</w:t>
      </w:r>
      <w:r w:rsidRPr="00E47C3D">
        <w:rPr>
          <w:rFonts w:ascii="Arial" w:eastAsia="黑体" w:hAnsi="黑体"/>
          <w:sz w:val="22"/>
        </w:rPr>
        <w:t>贸易往来推动人类文明共同体的形成与发展。</w:t>
      </w:r>
    </w:p>
    <w:p w14:paraId="206951BA"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论述</w:t>
      </w:r>
      <w:r w:rsidRPr="00E47C3D">
        <w:rPr>
          <w:rFonts w:ascii="Times New Roman" w:eastAsia="宋体" w:hAnsi="宋体"/>
          <w:sz w:val="22"/>
        </w:rPr>
        <w:t>:</w:t>
      </w:r>
      <w:r w:rsidRPr="00E47C3D">
        <w:rPr>
          <w:rFonts w:ascii="Arial" w:eastAsia="黑体" w:hAnsi="黑体"/>
          <w:sz w:val="22"/>
        </w:rPr>
        <w:t>物质流动促进技术传播。丝绸之路推动中国四大发明西传</w:t>
      </w:r>
      <w:r w:rsidRPr="00E47C3D">
        <w:rPr>
          <w:rFonts w:ascii="Times New Roman" w:eastAsia="宋体" w:hAnsi="宋体"/>
          <w:sz w:val="22"/>
        </w:rPr>
        <w:t>,</w:t>
      </w:r>
      <w:r w:rsidRPr="00E47C3D">
        <w:rPr>
          <w:rFonts w:ascii="Arial" w:eastAsia="黑体" w:hAnsi="黑体"/>
          <w:sz w:val="22"/>
        </w:rPr>
        <w:t>如造纸术促进欧洲文化发展</w:t>
      </w:r>
      <w:r w:rsidRPr="00E47C3D">
        <w:rPr>
          <w:rFonts w:ascii="Times New Roman" w:eastAsia="宋体" w:hAnsi="宋体"/>
          <w:sz w:val="22"/>
        </w:rPr>
        <w:t>;</w:t>
      </w:r>
      <w:r w:rsidRPr="00E47C3D">
        <w:rPr>
          <w:rFonts w:ascii="Arial" w:eastAsia="黑体" w:hAnsi="黑体"/>
          <w:sz w:val="22"/>
        </w:rPr>
        <w:t>新航路开辟后美洲作物如马铃薯、玉米等改变欧亚饮食结构。</w:t>
      </w:r>
    </w:p>
    <w:p w14:paraId="037111BC"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人员流动加速文化融合。阿拉伯商人促进伊斯兰文明与唐宋文明的交流</w:t>
      </w:r>
      <w:r w:rsidRPr="00E47C3D">
        <w:rPr>
          <w:rFonts w:ascii="Times New Roman" w:eastAsia="宋体" w:hAnsi="宋体"/>
          <w:sz w:val="22"/>
        </w:rPr>
        <w:t>;</w:t>
      </w:r>
      <w:r w:rsidRPr="00E47C3D">
        <w:rPr>
          <w:rFonts w:ascii="Arial" w:eastAsia="黑体" w:hAnsi="黑体"/>
          <w:sz w:val="22"/>
        </w:rPr>
        <w:t>近代华侨成为中外文化交流的桥梁</w:t>
      </w:r>
      <w:r w:rsidRPr="00E47C3D">
        <w:rPr>
          <w:rFonts w:ascii="Times New Roman" w:eastAsia="宋体" w:hAnsi="宋体"/>
          <w:sz w:val="22"/>
        </w:rPr>
        <w:t>,</w:t>
      </w:r>
      <w:r w:rsidRPr="00E47C3D">
        <w:rPr>
          <w:rFonts w:ascii="Arial" w:eastAsia="黑体" w:hAnsi="黑体"/>
          <w:sz w:val="22"/>
        </w:rPr>
        <w:t>如南洋侨汇影响岭南经济。</w:t>
      </w:r>
    </w:p>
    <w:p w14:paraId="23C1FF83"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贸易体系塑造国际秩序。</w:t>
      </w:r>
      <w:r w:rsidRPr="00E47C3D">
        <w:rPr>
          <w:rFonts w:ascii="Times New Roman" w:eastAsia="宋体" w:hAnsi="Times New Roman"/>
          <w:b/>
          <w:sz w:val="22"/>
        </w:rPr>
        <w:t>19</w:t>
      </w:r>
      <w:r w:rsidRPr="00E47C3D">
        <w:rPr>
          <w:rFonts w:ascii="Arial" w:eastAsia="黑体" w:hAnsi="黑体"/>
          <w:sz w:val="22"/>
        </w:rPr>
        <w:t>世纪英国自由贸易体系推动全球化</w:t>
      </w:r>
      <w:r w:rsidRPr="00E47C3D">
        <w:rPr>
          <w:rFonts w:ascii="Times New Roman" w:eastAsia="宋体" w:hAnsi="宋体"/>
          <w:sz w:val="22"/>
        </w:rPr>
        <w:t>,</w:t>
      </w:r>
      <w:r w:rsidRPr="00E47C3D">
        <w:rPr>
          <w:rFonts w:ascii="Arial" w:eastAsia="黑体" w:hAnsi="黑体"/>
          <w:sz w:val="22"/>
        </w:rPr>
        <w:t>鸦片战争后中国逐步被纳入世界经济体系</w:t>
      </w:r>
      <w:r w:rsidRPr="00E47C3D">
        <w:rPr>
          <w:rFonts w:ascii="Times New Roman" w:eastAsia="宋体" w:hAnsi="宋体"/>
          <w:sz w:val="22"/>
        </w:rPr>
        <w:t>;</w:t>
      </w:r>
      <w:r w:rsidRPr="00E47C3D">
        <w:rPr>
          <w:rFonts w:ascii="Arial" w:eastAsia="黑体" w:hAnsi="黑体"/>
          <w:sz w:val="22"/>
        </w:rPr>
        <w:t>世界贸易组织规则构建当代经贸共同体</w:t>
      </w:r>
      <w:r w:rsidRPr="00E47C3D">
        <w:rPr>
          <w:rFonts w:ascii="Times New Roman" w:eastAsia="宋体" w:hAnsi="宋体"/>
          <w:sz w:val="22"/>
        </w:rPr>
        <w:t>,</w:t>
      </w:r>
      <w:r w:rsidRPr="00E47C3D">
        <w:rPr>
          <w:rFonts w:ascii="Times New Roman" w:eastAsia="宋体" w:hAnsi="Times New Roman"/>
          <w:b/>
          <w:sz w:val="22"/>
        </w:rPr>
        <w:t>2001</w:t>
      </w:r>
      <w:r w:rsidRPr="00E47C3D">
        <w:rPr>
          <w:rFonts w:ascii="Arial" w:eastAsia="黑体" w:hAnsi="黑体"/>
          <w:sz w:val="22"/>
        </w:rPr>
        <w:t>年中国加入世界贸易组织极大促进了中国与世界经济接轨。</w:t>
      </w:r>
    </w:p>
    <w:p w14:paraId="6474107E"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总之</w:t>
      </w:r>
      <w:r w:rsidRPr="00E47C3D">
        <w:rPr>
          <w:rFonts w:ascii="Times New Roman" w:eastAsia="宋体" w:hAnsi="宋体"/>
          <w:sz w:val="22"/>
        </w:rPr>
        <w:t>,</w:t>
      </w:r>
      <w:r w:rsidRPr="00E47C3D">
        <w:rPr>
          <w:rFonts w:ascii="Arial" w:eastAsia="黑体" w:hAnsi="黑体"/>
          <w:sz w:val="22"/>
        </w:rPr>
        <w:t>从商品交换到规则共建</w:t>
      </w:r>
      <w:r w:rsidRPr="00E47C3D">
        <w:rPr>
          <w:rFonts w:ascii="Times New Roman" w:eastAsia="宋体" w:hAnsi="宋体"/>
          <w:sz w:val="22"/>
        </w:rPr>
        <w:t>,</w:t>
      </w:r>
      <w:r w:rsidRPr="00E47C3D">
        <w:rPr>
          <w:rFonts w:ascii="Arial" w:eastAsia="黑体" w:hAnsi="黑体"/>
          <w:sz w:val="22"/>
        </w:rPr>
        <w:t>贸易始终是文明互鉴的重要纽带。</w:t>
      </w:r>
    </w:p>
    <w:p w14:paraId="53A98BB0" w14:textId="77777777" w:rsidR="006E1389" w:rsidRPr="00E47C3D" w:rsidRDefault="006E1389" w:rsidP="006E1389">
      <w:pPr>
        <w:tabs>
          <w:tab w:val="left" w:pos="1871"/>
          <w:tab w:val="left" w:pos="3407"/>
          <w:tab w:val="left" w:pos="4949"/>
          <w:tab w:val="left" w:pos="6599"/>
        </w:tabs>
        <w:rPr>
          <w:rFonts w:ascii="Times New Roman" w:eastAsia="宋体" w:hAnsi="宋体" w:hint="eastAsia"/>
          <w:sz w:val="22"/>
        </w:rPr>
      </w:pPr>
      <w:r w:rsidRPr="00E47C3D">
        <w:rPr>
          <w:rFonts w:ascii="Arial" w:eastAsia="黑体" w:hAnsi="黑体"/>
          <w:sz w:val="22"/>
        </w:rPr>
        <w:t>解析</w:t>
      </w:r>
      <w:r w:rsidRPr="00E47C3D">
        <w:rPr>
          <w:rFonts w:ascii="Arial" w:eastAsia="黑体" w:hAnsi="黑体"/>
          <w:sz w:val="22"/>
        </w:rPr>
        <w:t xml:space="preserve"> </w:t>
      </w:r>
      <w:r w:rsidRPr="00E47C3D">
        <w:rPr>
          <w:rFonts w:ascii="Times New Roman" w:eastAsia="宋体" w:hAnsi="宋体"/>
          <w:sz w:val="22"/>
        </w:rPr>
        <w:t>本题为开放性论述题</w:t>
      </w:r>
      <w:r w:rsidRPr="00E47C3D">
        <w:rPr>
          <w:rFonts w:ascii="Times New Roman" w:eastAsia="宋体" w:hAnsi="宋体"/>
          <w:sz w:val="22"/>
        </w:rPr>
        <w:t>,</w:t>
      </w:r>
      <w:r w:rsidRPr="00E47C3D">
        <w:rPr>
          <w:rFonts w:ascii="Times New Roman" w:eastAsia="宋体" w:hAnsi="宋体"/>
          <w:sz w:val="22"/>
        </w:rPr>
        <w:t>通过</w:t>
      </w:r>
      <w:r w:rsidRPr="00E47C3D">
        <w:rPr>
          <w:rFonts w:ascii="Times New Roman" w:eastAsia="宋体" w:hAnsi="Times New Roman" w:cs="Times New Roman"/>
          <w:sz w:val="22"/>
        </w:rPr>
        <w:t>“</w:t>
      </w:r>
      <w:r w:rsidRPr="00E47C3D">
        <w:rPr>
          <w:rFonts w:ascii="Times New Roman" w:eastAsia="宋体" w:hAnsi="宋体"/>
          <w:sz w:val="22"/>
        </w:rPr>
        <w:t>交通</w:t>
      </w:r>
      <w:r w:rsidRPr="00E47C3D">
        <w:rPr>
          <w:rFonts w:ascii="Times New Roman" w:eastAsia="宋体" w:hAnsi="Times New Roman" w:cs="Times New Roman"/>
          <w:sz w:val="22"/>
        </w:rPr>
        <w:t>”</w:t>
      </w:r>
      <w:r w:rsidRPr="00E47C3D">
        <w:rPr>
          <w:rFonts w:ascii="Times New Roman" w:eastAsia="宋体" w:hAnsi="宋体"/>
          <w:sz w:val="22"/>
        </w:rPr>
        <w:t>示例</w:t>
      </w:r>
      <w:r w:rsidRPr="00E47C3D">
        <w:rPr>
          <w:rFonts w:ascii="Times New Roman" w:eastAsia="宋体" w:hAnsi="宋体"/>
          <w:sz w:val="22"/>
        </w:rPr>
        <w:t>,</w:t>
      </w:r>
      <w:r w:rsidRPr="00E47C3D">
        <w:rPr>
          <w:rFonts w:ascii="Times New Roman" w:eastAsia="宋体" w:hAnsi="宋体"/>
          <w:sz w:val="22"/>
        </w:rPr>
        <w:t>主要考查历史主题的提炼与论证能力、多维历史思维的构建。第一</w:t>
      </w:r>
      <w:r w:rsidRPr="00E47C3D">
        <w:rPr>
          <w:rFonts w:ascii="Times New Roman" w:eastAsia="宋体" w:hAnsi="宋体"/>
          <w:sz w:val="22"/>
        </w:rPr>
        <w:t>,</w:t>
      </w:r>
      <w:r w:rsidRPr="00E47C3D">
        <w:rPr>
          <w:rFonts w:ascii="Times New Roman" w:eastAsia="宋体" w:hAnsi="宋体"/>
          <w:sz w:val="22"/>
        </w:rPr>
        <w:t>要理解示例范式</w:t>
      </w:r>
      <w:r w:rsidRPr="00E47C3D">
        <w:rPr>
          <w:rFonts w:ascii="Times New Roman" w:eastAsia="宋体" w:hAnsi="宋体"/>
          <w:sz w:val="22"/>
        </w:rPr>
        <w:t>:</w:t>
      </w:r>
      <w:r w:rsidRPr="00E47C3D">
        <w:rPr>
          <w:rFonts w:ascii="Times New Roman" w:eastAsia="宋体" w:hAnsi="宋体"/>
          <w:sz w:val="22"/>
        </w:rPr>
        <w:t>原题以</w:t>
      </w:r>
      <w:r w:rsidRPr="00E47C3D">
        <w:rPr>
          <w:rFonts w:ascii="Times New Roman" w:eastAsia="宋体" w:hAnsi="Times New Roman" w:cs="Times New Roman"/>
          <w:sz w:val="22"/>
        </w:rPr>
        <w:t>“</w:t>
      </w:r>
      <w:r w:rsidRPr="00E47C3D">
        <w:rPr>
          <w:rFonts w:ascii="Times New Roman" w:eastAsia="宋体" w:hAnsi="宋体"/>
          <w:sz w:val="22"/>
        </w:rPr>
        <w:t>交通</w:t>
      </w:r>
      <w:r w:rsidRPr="00E47C3D">
        <w:rPr>
          <w:rFonts w:ascii="Times New Roman" w:eastAsia="宋体" w:hAnsi="Times New Roman" w:cs="Times New Roman"/>
          <w:sz w:val="22"/>
        </w:rPr>
        <w:t>”</w:t>
      </w:r>
      <w:r w:rsidRPr="00E47C3D">
        <w:rPr>
          <w:rFonts w:ascii="Times New Roman" w:eastAsia="宋体" w:hAnsi="宋体"/>
          <w:sz w:val="22"/>
        </w:rPr>
        <w:t>为例</w:t>
      </w:r>
      <w:r w:rsidRPr="00E47C3D">
        <w:rPr>
          <w:rFonts w:ascii="Times New Roman" w:eastAsia="宋体" w:hAnsi="宋体"/>
          <w:sz w:val="22"/>
        </w:rPr>
        <w:t>,</w:t>
      </w:r>
      <w:r w:rsidRPr="00E47C3D">
        <w:rPr>
          <w:rFonts w:ascii="Times New Roman" w:eastAsia="宋体" w:hAnsi="宋体"/>
          <w:sz w:val="22"/>
        </w:rPr>
        <w:t>展示</w:t>
      </w:r>
      <w:r w:rsidRPr="00E47C3D">
        <w:rPr>
          <w:rFonts w:ascii="Times New Roman" w:eastAsia="宋体" w:hAnsi="Times New Roman" w:cs="Times New Roman"/>
          <w:sz w:val="22"/>
        </w:rPr>
        <w:t>“</w:t>
      </w:r>
      <w:r w:rsidRPr="00E47C3D">
        <w:rPr>
          <w:rFonts w:ascii="Times New Roman" w:eastAsia="宋体" w:hAnsi="宋体"/>
          <w:sz w:val="22"/>
        </w:rPr>
        <w:t>物质流动</w:t>
      </w:r>
      <w:r w:rsidRPr="00E47C3D">
        <w:rPr>
          <w:rFonts w:ascii="Times New Roman" w:eastAsia="宋体" w:hAnsi="Times New Roman" w:cs="Times New Roman"/>
          <w:sz w:val="22"/>
        </w:rPr>
        <w:t>→</w:t>
      </w:r>
      <w:r w:rsidRPr="00E47C3D">
        <w:rPr>
          <w:rFonts w:ascii="Times New Roman" w:eastAsia="宋体" w:hAnsi="宋体"/>
          <w:sz w:val="22"/>
        </w:rPr>
        <w:t>认知变化</w:t>
      </w:r>
      <w:r w:rsidRPr="00E47C3D">
        <w:rPr>
          <w:rFonts w:ascii="Times New Roman" w:eastAsia="宋体" w:hAnsi="Times New Roman" w:cs="Times New Roman"/>
          <w:sz w:val="22"/>
        </w:rPr>
        <w:t>→</w:t>
      </w:r>
      <w:r w:rsidRPr="00E47C3D">
        <w:rPr>
          <w:rFonts w:ascii="Times New Roman" w:eastAsia="宋体" w:hAnsi="宋体"/>
          <w:sz w:val="22"/>
        </w:rPr>
        <w:t>共同体意识</w:t>
      </w:r>
      <w:r w:rsidRPr="00E47C3D">
        <w:rPr>
          <w:rFonts w:ascii="Times New Roman" w:eastAsia="宋体" w:hAnsi="Times New Roman" w:cs="Times New Roman"/>
          <w:sz w:val="22"/>
        </w:rPr>
        <w:t>”</w:t>
      </w:r>
      <w:r w:rsidRPr="00E47C3D">
        <w:rPr>
          <w:rFonts w:ascii="Times New Roman" w:eastAsia="宋体" w:hAnsi="宋体"/>
          <w:sz w:val="22"/>
        </w:rPr>
        <w:t>的三维度思维路径</w:t>
      </w:r>
      <w:r w:rsidRPr="00E47C3D">
        <w:rPr>
          <w:rFonts w:ascii="Times New Roman" w:eastAsia="宋体" w:hAnsi="宋体"/>
          <w:sz w:val="22"/>
        </w:rPr>
        <w:t>;</w:t>
      </w:r>
      <w:r w:rsidRPr="00E47C3D">
        <w:rPr>
          <w:rFonts w:ascii="Times New Roman" w:eastAsia="宋体" w:hAnsi="宋体"/>
          <w:sz w:val="22"/>
        </w:rPr>
        <w:t>关键要素</w:t>
      </w:r>
      <w:r w:rsidRPr="00E47C3D">
        <w:rPr>
          <w:rFonts w:ascii="Times New Roman" w:eastAsia="宋体" w:hAnsi="宋体"/>
          <w:sz w:val="22"/>
        </w:rPr>
        <w:t>:</w:t>
      </w:r>
      <w:r w:rsidRPr="00E47C3D">
        <w:rPr>
          <w:rFonts w:ascii="Times New Roman" w:eastAsia="宋体" w:hAnsi="宋体"/>
          <w:sz w:val="22"/>
        </w:rPr>
        <w:t>具体史实</w:t>
      </w:r>
      <w:r w:rsidRPr="00E47C3D">
        <w:rPr>
          <w:rFonts w:ascii="Times New Roman" w:eastAsia="宋体" w:hAnsi="Times New Roman" w:cs="Times New Roman"/>
          <w:sz w:val="22"/>
        </w:rPr>
        <w:t>→</w:t>
      </w:r>
      <w:r w:rsidRPr="00E47C3D">
        <w:rPr>
          <w:rFonts w:ascii="Times New Roman" w:eastAsia="宋体" w:hAnsi="宋体"/>
          <w:sz w:val="22"/>
        </w:rPr>
        <w:t>抽象认知</w:t>
      </w:r>
      <w:r w:rsidRPr="00E47C3D">
        <w:rPr>
          <w:rFonts w:ascii="Times New Roman" w:eastAsia="宋体" w:hAnsi="Times New Roman" w:cs="Times New Roman"/>
          <w:sz w:val="22"/>
        </w:rPr>
        <w:t>→</w:t>
      </w:r>
      <w:r w:rsidRPr="00E47C3D">
        <w:rPr>
          <w:rFonts w:ascii="Times New Roman" w:eastAsia="宋体" w:hAnsi="宋体"/>
          <w:sz w:val="22"/>
        </w:rPr>
        <w:t>历史影响。然后选定一个主题</w:t>
      </w:r>
      <w:r w:rsidRPr="00E47C3D">
        <w:rPr>
          <w:rFonts w:ascii="Times New Roman" w:eastAsia="宋体" w:hAnsi="宋体"/>
          <w:sz w:val="22"/>
        </w:rPr>
        <w:t>(</w:t>
      </w:r>
      <w:r w:rsidRPr="00E47C3D">
        <w:rPr>
          <w:rFonts w:ascii="Times New Roman" w:eastAsia="宋体" w:hAnsi="宋体"/>
          <w:sz w:val="22"/>
        </w:rPr>
        <w:t>如贸易</w:t>
      </w:r>
      <w:r w:rsidRPr="00E47C3D">
        <w:rPr>
          <w:rFonts w:ascii="Times New Roman" w:eastAsia="宋体" w:hAnsi="宋体"/>
          <w:sz w:val="22"/>
        </w:rPr>
        <w:t>)</w:t>
      </w:r>
      <w:r w:rsidRPr="00E47C3D">
        <w:rPr>
          <w:rFonts w:ascii="Times New Roman" w:eastAsia="宋体" w:hAnsi="宋体"/>
          <w:sz w:val="22"/>
        </w:rPr>
        <w:t>构建分析框架</w:t>
      </w:r>
      <w:r w:rsidRPr="00E47C3D">
        <w:rPr>
          <w:rFonts w:ascii="Times New Roman" w:eastAsia="宋体" w:hAnsi="宋体"/>
          <w:sz w:val="22"/>
        </w:rPr>
        <w:t>(</w:t>
      </w:r>
      <w:r w:rsidRPr="00E47C3D">
        <w:rPr>
          <w:rFonts w:ascii="Times New Roman" w:eastAsia="宋体" w:hAnsi="宋体"/>
          <w:sz w:val="22"/>
        </w:rPr>
        <w:t>三维度两层次</w:t>
      </w:r>
      <w:r w:rsidRPr="00E47C3D">
        <w:rPr>
          <w:rFonts w:ascii="Times New Roman" w:eastAsia="宋体" w:hAnsi="宋体"/>
          <w:sz w:val="22"/>
        </w:rPr>
        <w:t>):</w:t>
      </w:r>
      <w:r w:rsidRPr="00E47C3D">
        <w:rPr>
          <w:rFonts w:ascii="Times New Roman" w:eastAsia="宋体" w:hAnsi="宋体"/>
          <w:sz w:val="22"/>
        </w:rPr>
        <w:t>三个分析维度包括物质交换、人文互动、规则演进</w:t>
      </w:r>
      <w:r w:rsidRPr="00E47C3D">
        <w:rPr>
          <w:rFonts w:ascii="Times New Roman" w:eastAsia="宋体" w:hAnsi="宋体"/>
          <w:sz w:val="22"/>
        </w:rPr>
        <w:t>;</w:t>
      </w:r>
      <w:r w:rsidRPr="00E47C3D">
        <w:rPr>
          <w:rFonts w:ascii="Times New Roman" w:eastAsia="宋体" w:hAnsi="宋体"/>
          <w:sz w:val="22"/>
        </w:rPr>
        <w:t>两个认知层次即具体史实</w:t>
      </w:r>
      <w:r w:rsidRPr="00E47C3D">
        <w:rPr>
          <w:rFonts w:ascii="Times New Roman" w:eastAsia="宋体" w:hAnsi="Times New Roman" w:cs="Times New Roman"/>
          <w:sz w:val="22"/>
        </w:rPr>
        <w:t>→</w:t>
      </w:r>
      <w:r w:rsidRPr="00E47C3D">
        <w:rPr>
          <w:rFonts w:ascii="Times New Roman" w:eastAsia="宋体" w:hAnsi="宋体"/>
          <w:sz w:val="22"/>
        </w:rPr>
        <w:t>规律总结。第二</w:t>
      </w:r>
      <w:r w:rsidRPr="00E47C3D">
        <w:rPr>
          <w:rFonts w:ascii="Times New Roman" w:eastAsia="宋体" w:hAnsi="宋体"/>
          <w:sz w:val="22"/>
        </w:rPr>
        <w:t>,</w:t>
      </w:r>
      <w:r w:rsidRPr="00E47C3D">
        <w:rPr>
          <w:rFonts w:ascii="Times New Roman" w:eastAsia="宋体" w:hAnsi="宋体"/>
          <w:sz w:val="22"/>
        </w:rPr>
        <w:t>主题的选</w:t>
      </w:r>
      <w:r w:rsidRPr="00E47C3D">
        <w:rPr>
          <w:rFonts w:ascii="Times New Roman" w:eastAsia="宋体" w:hAnsi="宋体"/>
          <w:sz w:val="22"/>
        </w:rPr>
        <w:lastRenderedPageBreak/>
        <w:t>择</w:t>
      </w:r>
      <w:r w:rsidRPr="00E47C3D">
        <w:rPr>
          <w:rFonts w:ascii="Times New Roman" w:eastAsia="宋体" w:hAnsi="宋体"/>
          <w:sz w:val="22"/>
        </w:rPr>
        <w:t>,</w:t>
      </w:r>
      <w:r w:rsidRPr="00E47C3D">
        <w:rPr>
          <w:rFonts w:ascii="Times New Roman" w:eastAsia="宋体" w:hAnsi="宋体"/>
          <w:sz w:val="22"/>
        </w:rPr>
        <w:t>必须选择</w:t>
      </w:r>
      <w:r w:rsidRPr="00E47C3D">
        <w:rPr>
          <w:rFonts w:ascii="Times New Roman" w:eastAsia="宋体" w:hAnsi="Times New Roman" w:cs="Times New Roman"/>
          <w:sz w:val="22"/>
        </w:rPr>
        <w:t>“</w:t>
      </w:r>
      <w:r w:rsidRPr="00E47C3D">
        <w:rPr>
          <w:rFonts w:ascii="Times New Roman" w:eastAsia="宋体" w:hAnsi="宋体"/>
          <w:sz w:val="22"/>
        </w:rPr>
        <w:t>交通</w:t>
      </w:r>
      <w:r w:rsidRPr="00E47C3D">
        <w:rPr>
          <w:rFonts w:ascii="Times New Roman" w:eastAsia="宋体" w:hAnsi="Times New Roman" w:cs="Times New Roman"/>
          <w:sz w:val="22"/>
        </w:rPr>
        <w:t>”</w:t>
      </w:r>
      <w:r w:rsidRPr="00E47C3D">
        <w:rPr>
          <w:rFonts w:ascii="Times New Roman" w:eastAsia="宋体" w:hAnsi="宋体"/>
          <w:sz w:val="22"/>
        </w:rPr>
        <w:t>以外的明确主题</w:t>
      </w:r>
      <w:r w:rsidRPr="00E47C3D">
        <w:rPr>
          <w:rFonts w:ascii="Times New Roman" w:eastAsia="宋体" w:hAnsi="宋体"/>
          <w:sz w:val="22"/>
        </w:rPr>
        <w:t>,</w:t>
      </w:r>
      <w:r w:rsidRPr="00E47C3D">
        <w:rPr>
          <w:rFonts w:ascii="Times New Roman" w:eastAsia="宋体" w:hAnsi="宋体"/>
          <w:sz w:val="22"/>
        </w:rPr>
        <w:t>优先选择具有延展性的主题</w:t>
      </w:r>
      <w:r w:rsidRPr="00E47C3D">
        <w:rPr>
          <w:rFonts w:ascii="Times New Roman" w:eastAsia="宋体" w:hAnsi="宋体"/>
          <w:sz w:val="22"/>
        </w:rPr>
        <w:t>,</w:t>
      </w:r>
      <w:r w:rsidRPr="00E47C3D">
        <w:rPr>
          <w:rFonts w:ascii="Times New Roman" w:eastAsia="宋体" w:hAnsi="宋体"/>
          <w:sz w:val="22"/>
        </w:rPr>
        <w:t>如移民、技术、贸易、战争等大概念</w:t>
      </w:r>
      <w:r w:rsidRPr="00E47C3D">
        <w:rPr>
          <w:rFonts w:ascii="Times New Roman" w:eastAsia="宋体" w:hAnsi="宋体"/>
          <w:sz w:val="22"/>
        </w:rPr>
        <w:t>;</w:t>
      </w:r>
      <w:r w:rsidRPr="00E47C3D">
        <w:rPr>
          <w:rFonts w:ascii="Times New Roman" w:eastAsia="宋体" w:hAnsi="宋体"/>
          <w:sz w:val="22"/>
        </w:rPr>
        <w:t>避免过于狭窄的主题</w:t>
      </w:r>
      <w:r w:rsidRPr="00E47C3D">
        <w:rPr>
          <w:rFonts w:ascii="Times New Roman" w:eastAsia="宋体" w:hAnsi="宋体"/>
          <w:sz w:val="22"/>
        </w:rPr>
        <w:t>,</w:t>
      </w:r>
      <w:r w:rsidRPr="00E47C3D">
        <w:rPr>
          <w:rFonts w:ascii="Times New Roman" w:eastAsia="宋体" w:hAnsi="宋体"/>
          <w:sz w:val="22"/>
        </w:rPr>
        <w:t>如某种具体商品。但要避免主题交叉</w:t>
      </w:r>
      <w:r w:rsidRPr="00E47C3D">
        <w:rPr>
          <w:rFonts w:ascii="Times New Roman" w:eastAsia="宋体" w:hAnsi="宋体"/>
          <w:sz w:val="22"/>
        </w:rPr>
        <w:t>,</w:t>
      </w:r>
      <w:r w:rsidRPr="00E47C3D">
        <w:rPr>
          <w:rFonts w:ascii="Times New Roman" w:eastAsia="宋体" w:hAnsi="宋体"/>
          <w:sz w:val="22"/>
        </w:rPr>
        <w:t>如</w:t>
      </w:r>
      <w:r w:rsidRPr="00E47C3D">
        <w:rPr>
          <w:rFonts w:ascii="Times New Roman" w:eastAsia="宋体" w:hAnsi="Times New Roman" w:cs="Times New Roman"/>
          <w:sz w:val="22"/>
        </w:rPr>
        <w:t>“</w:t>
      </w:r>
      <w:r w:rsidRPr="00E47C3D">
        <w:rPr>
          <w:rFonts w:ascii="Times New Roman" w:eastAsia="宋体" w:hAnsi="宋体"/>
          <w:sz w:val="22"/>
        </w:rPr>
        <w:t>贸易战争</w:t>
      </w:r>
      <w:r w:rsidRPr="00E47C3D">
        <w:rPr>
          <w:rFonts w:ascii="Times New Roman" w:eastAsia="宋体" w:hAnsi="Times New Roman" w:cs="Times New Roman"/>
          <w:sz w:val="22"/>
        </w:rPr>
        <w:t>”</w:t>
      </w:r>
      <w:r w:rsidRPr="00E47C3D">
        <w:rPr>
          <w:rFonts w:ascii="Times New Roman" w:eastAsia="宋体" w:hAnsi="宋体"/>
          <w:sz w:val="22"/>
        </w:rPr>
        <w:t>。第三</w:t>
      </w:r>
      <w:r w:rsidRPr="00E47C3D">
        <w:rPr>
          <w:rFonts w:ascii="Times New Roman" w:eastAsia="宋体" w:hAnsi="宋体"/>
          <w:sz w:val="22"/>
        </w:rPr>
        <w:t>,</w:t>
      </w:r>
      <w:r w:rsidRPr="00E47C3D">
        <w:rPr>
          <w:rFonts w:ascii="Times New Roman" w:eastAsia="宋体" w:hAnsi="宋体"/>
          <w:sz w:val="22"/>
        </w:rPr>
        <w:t>史实的选择</w:t>
      </w:r>
      <w:r w:rsidRPr="00E47C3D">
        <w:rPr>
          <w:rFonts w:ascii="Times New Roman" w:eastAsia="宋体" w:hAnsi="宋体"/>
          <w:sz w:val="22"/>
        </w:rPr>
        <w:t>,</w:t>
      </w:r>
      <w:r w:rsidRPr="00E47C3D">
        <w:rPr>
          <w:rFonts w:ascii="Times New Roman" w:eastAsia="宋体" w:hAnsi="宋体"/>
          <w:sz w:val="22"/>
        </w:rPr>
        <w:t>要定位时空</w:t>
      </w:r>
      <w:r w:rsidRPr="00E47C3D">
        <w:rPr>
          <w:rFonts w:ascii="Times New Roman" w:eastAsia="宋体" w:hAnsi="宋体"/>
          <w:sz w:val="22"/>
        </w:rPr>
        <w:t>:</w:t>
      </w:r>
      <w:r w:rsidRPr="00E47C3D">
        <w:rPr>
          <w:rFonts w:ascii="Times New Roman" w:eastAsia="宋体" w:hAnsi="宋体"/>
          <w:sz w:val="22"/>
        </w:rPr>
        <w:t>古代</w:t>
      </w:r>
      <w:r w:rsidRPr="00E47C3D">
        <w:rPr>
          <w:rFonts w:ascii="Times New Roman" w:eastAsia="宋体" w:hAnsi="宋体"/>
          <w:sz w:val="22"/>
        </w:rPr>
        <w:t>(</w:t>
      </w:r>
      <w:r w:rsidRPr="00E47C3D">
        <w:rPr>
          <w:rFonts w:ascii="Times New Roman" w:eastAsia="宋体" w:hAnsi="宋体"/>
          <w:sz w:val="22"/>
        </w:rPr>
        <w:t>丝绸之路</w:t>
      </w:r>
      <w:r w:rsidRPr="00E47C3D">
        <w:rPr>
          <w:rFonts w:ascii="Times New Roman" w:eastAsia="宋体" w:hAnsi="宋体"/>
          <w:sz w:val="22"/>
        </w:rPr>
        <w:t>)</w:t>
      </w:r>
      <w:r w:rsidRPr="00E47C3D">
        <w:rPr>
          <w:rFonts w:ascii="Times New Roman" w:eastAsia="宋体" w:hAnsi="Times New Roman" w:cs="Times New Roman"/>
          <w:sz w:val="22"/>
        </w:rPr>
        <w:t>→</w:t>
      </w:r>
      <w:r w:rsidRPr="00E47C3D">
        <w:rPr>
          <w:rFonts w:ascii="Times New Roman" w:eastAsia="宋体" w:hAnsi="宋体"/>
          <w:sz w:val="22"/>
        </w:rPr>
        <w:t>近代</w:t>
      </w:r>
      <w:r w:rsidRPr="00E47C3D">
        <w:rPr>
          <w:rFonts w:ascii="Times New Roman" w:eastAsia="宋体" w:hAnsi="宋体"/>
          <w:sz w:val="22"/>
        </w:rPr>
        <w:t>(</w:t>
      </w:r>
      <w:r w:rsidRPr="00E47C3D">
        <w:rPr>
          <w:rFonts w:ascii="Times New Roman" w:eastAsia="宋体" w:hAnsi="宋体"/>
          <w:sz w:val="22"/>
        </w:rPr>
        <w:t>殖民贸易</w:t>
      </w:r>
      <w:r w:rsidRPr="00E47C3D">
        <w:rPr>
          <w:rFonts w:ascii="Times New Roman" w:eastAsia="宋体" w:hAnsi="宋体"/>
          <w:sz w:val="22"/>
        </w:rPr>
        <w:t>)</w:t>
      </w:r>
      <w:r w:rsidRPr="00E47C3D">
        <w:rPr>
          <w:rFonts w:ascii="Times New Roman" w:eastAsia="宋体" w:hAnsi="Times New Roman" w:cs="Times New Roman"/>
          <w:sz w:val="22"/>
        </w:rPr>
        <w:t>→</w:t>
      </w:r>
      <w:r w:rsidRPr="00E47C3D">
        <w:rPr>
          <w:rFonts w:ascii="Times New Roman" w:eastAsia="宋体" w:hAnsi="宋体"/>
          <w:sz w:val="22"/>
        </w:rPr>
        <w:t>现代</w:t>
      </w:r>
      <w:r w:rsidRPr="00E47C3D">
        <w:rPr>
          <w:rFonts w:ascii="Times New Roman" w:eastAsia="宋体" w:hAnsi="宋体"/>
          <w:sz w:val="22"/>
        </w:rPr>
        <w:t>(</w:t>
      </w:r>
      <w:r w:rsidRPr="00E47C3D">
        <w:rPr>
          <w:rFonts w:ascii="Times New Roman" w:eastAsia="宋体" w:hAnsi="宋体"/>
          <w:sz w:val="22"/>
        </w:rPr>
        <w:t>全球化</w:t>
      </w:r>
      <w:r w:rsidRPr="00E47C3D">
        <w:rPr>
          <w:rFonts w:ascii="Times New Roman" w:eastAsia="宋体" w:hAnsi="宋体"/>
          <w:sz w:val="22"/>
        </w:rPr>
        <w:t>),</w:t>
      </w:r>
      <w:r w:rsidRPr="00E47C3D">
        <w:rPr>
          <w:rFonts w:ascii="Times New Roman" w:eastAsia="宋体" w:hAnsi="宋体"/>
          <w:sz w:val="22"/>
        </w:rPr>
        <w:t>体现历史发展纵深感。应注重分析而非罗列史实。第四</w:t>
      </w:r>
      <w:r w:rsidRPr="00E47C3D">
        <w:rPr>
          <w:rFonts w:ascii="Times New Roman" w:eastAsia="宋体" w:hAnsi="宋体"/>
          <w:sz w:val="22"/>
        </w:rPr>
        <w:t>,</w:t>
      </w:r>
      <w:r w:rsidRPr="00E47C3D">
        <w:rPr>
          <w:rFonts w:ascii="Times New Roman" w:eastAsia="宋体" w:hAnsi="宋体"/>
          <w:sz w:val="22"/>
        </w:rPr>
        <w:t>答案的组织</w:t>
      </w:r>
      <w:r w:rsidRPr="00E47C3D">
        <w:rPr>
          <w:rFonts w:ascii="Times New Roman" w:eastAsia="宋体" w:hAnsi="宋体"/>
          <w:sz w:val="22"/>
        </w:rPr>
        <w:t>,</w:t>
      </w:r>
      <w:r w:rsidRPr="00E47C3D">
        <w:rPr>
          <w:rFonts w:ascii="Times New Roman" w:eastAsia="宋体" w:hAnsi="宋体"/>
          <w:sz w:val="22"/>
        </w:rPr>
        <w:t>要史观正确</w:t>
      </w:r>
      <w:r w:rsidRPr="00E47C3D">
        <w:rPr>
          <w:rFonts w:ascii="Times New Roman" w:eastAsia="宋体" w:hAnsi="宋体"/>
          <w:sz w:val="22"/>
        </w:rPr>
        <w:t>,</w:t>
      </w:r>
      <w:r w:rsidRPr="00E47C3D">
        <w:rPr>
          <w:rFonts w:ascii="Times New Roman" w:eastAsia="宋体" w:hAnsi="宋体"/>
          <w:sz w:val="22"/>
        </w:rPr>
        <w:t>避免简单二元评价</w:t>
      </w:r>
      <w:r w:rsidRPr="00E47C3D">
        <w:rPr>
          <w:rFonts w:ascii="Times New Roman" w:eastAsia="宋体" w:hAnsi="宋体"/>
          <w:sz w:val="22"/>
        </w:rPr>
        <w:t>;</w:t>
      </w:r>
      <w:r w:rsidRPr="00E47C3D">
        <w:rPr>
          <w:rFonts w:ascii="Times New Roman" w:eastAsia="宋体" w:hAnsi="宋体"/>
          <w:sz w:val="22"/>
        </w:rPr>
        <w:t>史论结合</w:t>
      </w:r>
      <w:r w:rsidRPr="00E47C3D">
        <w:rPr>
          <w:rFonts w:ascii="Times New Roman" w:eastAsia="宋体" w:hAnsi="宋体"/>
          <w:sz w:val="22"/>
        </w:rPr>
        <w:t>,</w:t>
      </w:r>
      <w:r w:rsidRPr="00E47C3D">
        <w:rPr>
          <w:rFonts w:ascii="Times New Roman" w:eastAsia="宋体" w:hAnsi="宋体"/>
          <w:sz w:val="22"/>
        </w:rPr>
        <w:t>论从史出</w:t>
      </w:r>
      <w:r w:rsidRPr="00E47C3D">
        <w:rPr>
          <w:rFonts w:ascii="Times New Roman" w:eastAsia="宋体" w:hAnsi="宋体"/>
          <w:sz w:val="22"/>
        </w:rPr>
        <w:t>;</w:t>
      </w:r>
      <w:r w:rsidRPr="00E47C3D">
        <w:rPr>
          <w:rFonts w:ascii="Times New Roman" w:eastAsia="宋体" w:hAnsi="宋体"/>
          <w:sz w:val="22"/>
        </w:rPr>
        <w:t>逻辑严谨</w:t>
      </w:r>
      <w:r w:rsidRPr="00E47C3D">
        <w:rPr>
          <w:rFonts w:ascii="Times New Roman" w:eastAsia="宋体" w:hAnsi="宋体"/>
          <w:sz w:val="22"/>
        </w:rPr>
        <w:t>,</w:t>
      </w:r>
      <w:r w:rsidRPr="00E47C3D">
        <w:rPr>
          <w:rFonts w:ascii="Times New Roman" w:eastAsia="宋体" w:hAnsi="宋体"/>
          <w:sz w:val="22"/>
        </w:rPr>
        <w:t>层次分明</w:t>
      </w:r>
      <w:r w:rsidRPr="00E47C3D">
        <w:rPr>
          <w:rFonts w:ascii="Times New Roman" w:eastAsia="宋体" w:hAnsi="宋体"/>
          <w:sz w:val="22"/>
        </w:rPr>
        <w:t>;</w:t>
      </w:r>
      <w:r w:rsidRPr="00E47C3D">
        <w:rPr>
          <w:rFonts w:ascii="Times New Roman" w:eastAsia="宋体" w:hAnsi="宋体"/>
          <w:sz w:val="22"/>
        </w:rPr>
        <w:t>表述清晰</w:t>
      </w:r>
      <w:r w:rsidRPr="00E47C3D">
        <w:rPr>
          <w:rFonts w:ascii="Times New Roman" w:eastAsia="宋体" w:hAnsi="宋体"/>
          <w:sz w:val="22"/>
        </w:rPr>
        <w:t>,</w:t>
      </w:r>
      <w:r w:rsidRPr="00E47C3D">
        <w:rPr>
          <w:rFonts w:ascii="Times New Roman" w:eastAsia="宋体" w:hAnsi="宋体"/>
          <w:sz w:val="22"/>
        </w:rPr>
        <w:t>使用专业术语。</w:t>
      </w:r>
    </w:p>
    <w:p w14:paraId="2A60B794" w14:textId="77777777" w:rsidR="006E1389" w:rsidRPr="00E47C3D" w:rsidRDefault="006E1389" w:rsidP="006E1389">
      <w:pPr>
        <w:tabs>
          <w:tab w:val="left" w:pos="1871"/>
          <w:tab w:val="left" w:pos="3407"/>
          <w:tab w:val="left" w:pos="4949"/>
          <w:tab w:val="left" w:pos="6599"/>
        </w:tabs>
        <w:rPr>
          <w:rFonts w:hint="eastAsia"/>
          <w:sz w:val="22"/>
        </w:rPr>
      </w:pPr>
    </w:p>
    <w:p w14:paraId="01FE6892" w14:textId="77777777" w:rsidR="00236ED2" w:rsidRPr="006E1389" w:rsidRDefault="00236ED2" w:rsidP="006E1389">
      <w:pPr>
        <w:tabs>
          <w:tab w:val="left" w:pos="1871"/>
          <w:tab w:val="left" w:pos="3407"/>
          <w:tab w:val="left" w:pos="4949"/>
          <w:tab w:val="left" w:pos="6599"/>
        </w:tabs>
        <w:rPr>
          <w:rFonts w:ascii="Times New Roman" w:eastAsia="宋体" w:hAnsi="宋体" w:hint="eastAsia"/>
        </w:rPr>
      </w:pPr>
    </w:p>
    <w:sectPr w:rsidR="00236ED2" w:rsidRPr="006E1389" w:rsidSect="006E1389">
      <w:pgSz w:w="16838" w:h="11906" w:orient="landscape" w:code="9"/>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ED2"/>
    <w:rsid w:val="00236ED2"/>
    <w:rsid w:val="00516788"/>
    <w:rsid w:val="006E1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8C8E5"/>
  <w15:chartTrackingRefBased/>
  <w15:docId w15:val="{04B0829C-56AB-4AB0-9F37-47A41755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389"/>
    <w:pPr>
      <w:spacing w:after="0" w:line="240" w:lineRule="auto"/>
    </w:pPr>
    <w:rPr>
      <w:rFonts w:ascii="NEU-BZ-S92" w:eastAsia="方正书宋_GBK" w:hAnsi="NEU-BZ-S92"/>
      <w:color w:val="000000"/>
      <w:kern w:val="0"/>
      <w:sz w:val="24"/>
      <w:szCs w:val="22"/>
      <w14:ligatures w14:val="none"/>
    </w:rPr>
  </w:style>
  <w:style w:type="paragraph" w:styleId="1">
    <w:name w:val="heading 1"/>
    <w:basedOn w:val="a"/>
    <w:next w:val="a"/>
    <w:link w:val="10"/>
    <w:uiPriority w:val="9"/>
    <w:qFormat/>
    <w:rsid w:val="00236ED2"/>
    <w:pPr>
      <w:keepNext/>
      <w:keepLines/>
      <w:widowControl w:val="0"/>
      <w:spacing w:before="480" w:after="80" w:line="278" w:lineRule="auto"/>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236ED2"/>
    <w:pPr>
      <w:keepNext/>
      <w:keepLines/>
      <w:widowControl w:val="0"/>
      <w:spacing w:before="160" w:after="80" w:line="278" w:lineRule="auto"/>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236ED2"/>
    <w:pPr>
      <w:keepNext/>
      <w:keepLines/>
      <w:widowControl w:val="0"/>
      <w:spacing w:before="160" w:after="80" w:line="278" w:lineRule="auto"/>
      <w:outlineLvl w:val="2"/>
    </w:pPr>
    <w:rPr>
      <w:rFonts w:asciiTheme="majorHAnsi" w:eastAsiaTheme="majorEastAsia" w:hAnsiTheme="maj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236ED2"/>
    <w:pPr>
      <w:keepNext/>
      <w:keepLines/>
      <w:widowControl w:val="0"/>
      <w:spacing w:before="80" w:after="40" w:line="278" w:lineRule="auto"/>
      <w:outlineLvl w:val="3"/>
    </w:pPr>
    <w:rPr>
      <w:rFonts w:asciiTheme="minorHAnsi" w:eastAsiaTheme="min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236ED2"/>
    <w:pPr>
      <w:keepNext/>
      <w:keepLines/>
      <w:widowControl w:val="0"/>
      <w:spacing w:before="80" w:after="40" w:line="278" w:lineRule="auto"/>
      <w:outlineLvl w:val="4"/>
    </w:pPr>
    <w:rPr>
      <w:rFonts w:asciiTheme="minorHAnsi" w:eastAsiaTheme="min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236ED2"/>
    <w:pPr>
      <w:keepNext/>
      <w:keepLines/>
      <w:widowControl w:val="0"/>
      <w:spacing w:before="40" w:line="278" w:lineRule="auto"/>
      <w:outlineLvl w:val="5"/>
    </w:pPr>
    <w:rPr>
      <w:rFonts w:asciiTheme="minorHAnsi" w:eastAsiaTheme="minorEastAsia" w:hAnsiTheme="minorHAnsi" w:cstheme="majorBidi"/>
      <w:b/>
      <w:bCs/>
      <w:color w:val="2F5496" w:themeColor="accent1" w:themeShade="BF"/>
      <w:kern w:val="2"/>
      <w:sz w:val="22"/>
      <w:szCs w:val="24"/>
      <w14:ligatures w14:val="standardContextual"/>
    </w:rPr>
  </w:style>
  <w:style w:type="paragraph" w:styleId="7">
    <w:name w:val="heading 7"/>
    <w:basedOn w:val="a"/>
    <w:next w:val="a"/>
    <w:link w:val="70"/>
    <w:uiPriority w:val="9"/>
    <w:semiHidden/>
    <w:unhideWhenUsed/>
    <w:qFormat/>
    <w:rsid w:val="00236ED2"/>
    <w:pPr>
      <w:keepNext/>
      <w:keepLines/>
      <w:widowControl w:val="0"/>
      <w:spacing w:before="40" w:line="278" w:lineRule="auto"/>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236ED2"/>
    <w:pPr>
      <w:keepNext/>
      <w:keepLines/>
      <w:widowControl w:val="0"/>
      <w:spacing w:line="278" w:lineRule="auto"/>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236ED2"/>
    <w:pPr>
      <w:keepNext/>
      <w:keepLines/>
      <w:widowControl w:val="0"/>
      <w:spacing w:line="278" w:lineRule="auto"/>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36ED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36ED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36ED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36ED2"/>
    <w:rPr>
      <w:rFonts w:cstheme="majorBidi"/>
      <w:color w:val="2F5496" w:themeColor="accent1" w:themeShade="BF"/>
      <w:sz w:val="28"/>
      <w:szCs w:val="28"/>
    </w:rPr>
  </w:style>
  <w:style w:type="character" w:customStyle="1" w:styleId="50">
    <w:name w:val="标题 5 字符"/>
    <w:basedOn w:val="a0"/>
    <w:link w:val="5"/>
    <w:uiPriority w:val="9"/>
    <w:semiHidden/>
    <w:rsid w:val="00236ED2"/>
    <w:rPr>
      <w:rFonts w:cstheme="majorBidi"/>
      <w:color w:val="2F5496" w:themeColor="accent1" w:themeShade="BF"/>
      <w:sz w:val="24"/>
    </w:rPr>
  </w:style>
  <w:style w:type="character" w:customStyle="1" w:styleId="60">
    <w:name w:val="标题 6 字符"/>
    <w:basedOn w:val="a0"/>
    <w:link w:val="6"/>
    <w:uiPriority w:val="9"/>
    <w:semiHidden/>
    <w:rsid w:val="00236ED2"/>
    <w:rPr>
      <w:rFonts w:cstheme="majorBidi"/>
      <w:b/>
      <w:bCs/>
      <w:color w:val="2F5496" w:themeColor="accent1" w:themeShade="BF"/>
    </w:rPr>
  </w:style>
  <w:style w:type="character" w:customStyle="1" w:styleId="70">
    <w:name w:val="标题 7 字符"/>
    <w:basedOn w:val="a0"/>
    <w:link w:val="7"/>
    <w:uiPriority w:val="9"/>
    <w:semiHidden/>
    <w:rsid w:val="00236ED2"/>
    <w:rPr>
      <w:rFonts w:cstheme="majorBidi"/>
      <w:b/>
      <w:bCs/>
      <w:color w:val="595959" w:themeColor="text1" w:themeTint="A6"/>
    </w:rPr>
  </w:style>
  <w:style w:type="character" w:customStyle="1" w:styleId="80">
    <w:name w:val="标题 8 字符"/>
    <w:basedOn w:val="a0"/>
    <w:link w:val="8"/>
    <w:uiPriority w:val="9"/>
    <w:semiHidden/>
    <w:rsid w:val="00236ED2"/>
    <w:rPr>
      <w:rFonts w:cstheme="majorBidi"/>
      <w:color w:val="595959" w:themeColor="text1" w:themeTint="A6"/>
    </w:rPr>
  </w:style>
  <w:style w:type="character" w:customStyle="1" w:styleId="90">
    <w:name w:val="标题 9 字符"/>
    <w:basedOn w:val="a0"/>
    <w:link w:val="9"/>
    <w:uiPriority w:val="9"/>
    <w:semiHidden/>
    <w:rsid w:val="00236ED2"/>
    <w:rPr>
      <w:rFonts w:eastAsiaTheme="majorEastAsia" w:cstheme="majorBidi"/>
      <w:color w:val="595959" w:themeColor="text1" w:themeTint="A6"/>
    </w:rPr>
  </w:style>
  <w:style w:type="paragraph" w:styleId="a3">
    <w:name w:val="Title"/>
    <w:basedOn w:val="a"/>
    <w:next w:val="a"/>
    <w:link w:val="a4"/>
    <w:uiPriority w:val="10"/>
    <w:qFormat/>
    <w:rsid w:val="00236ED2"/>
    <w:pPr>
      <w:widowControl w:val="0"/>
      <w:spacing w:after="80"/>
      <w:contextualSpacing/>
      <w:jc w:val="center"/>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标题 字符"/>
    <w:basedOn w:val="a0"/>
    <w:link w:val="a3"/>
    <w:uiPriority w:val="10"/>
    <w:rsid w:val="00236ED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6ED2"/>
    <w:pPr>
      <w:widowControl w:val="0"/>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标题 字符"/>
    <w:basedOn w:val="a0"/>
    <w:link w:val="a5"/>
    <w:uiPriority w:val="11"/>
    <w:rsid w:val="00236ED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36ED2"/>
    <w:pPr>
      <w:widowControl w:val="0"/>
      <w:spacing w:before="160" w:after="160" w:line="278" w:lineRule="auto"/>
      <w:jc w:val="center"/>
    </w:pPr>
    <w:rPr>
      <w:rFonts w:asciiTheme="minorHAnsi" w:eastAsiaTheme="minorEastAsia" w:hAnsiTheme="minorHAnsi"/>
      <w:i/>
      <w:iCs/>
      <w:color w:val="404040" w:themeColor="text1" w:themeTint="BF"/>
      <w:kern w:val="2"/>
      <w:sz w:val="22"/>
      <w:szCs w:val="24"/>
      <w14:ligatures w14:val="standardContextual"/>
    </w:rPr>
  </w:style>
  <w:style w:type="character" w:customStyle="1" w:styleId="a8">
    <w:name w:val="引用 字符"/>
    <w:basedOn w:val="a0"/>
    <w:link w:val="a7"/>
    <w:uiPriority w:val="29"/>
    <w:rsid w:val="00236ED2"/>
    <w:rPr>
      <w:i/>
      <w:iCs/>
      <w:color w:val="404040" w:themeColor="text1" w:themeTint="BF"/>
    </w:rPr>
  </w:style>
  <w:style w:type="paragraph" w:styleId="a9">
    <w:name w:val="List Paragraph"/>
    <w:basedOn w:val="a"/>
    <w:uiPriority w:val="34"/>
    <w:qFormat/>
    <w:rsid w:val="00236ED2"/>
    <w:pPr>
      <w:widowControl w:val="0"/>
      <w:spacing w:after="160" w:line="278" w:lineRule="auto"/>
      <w:ind w:left="720"/>
      <w:contextualSpacing/>
    </w:pPr>
    <w:rPr>
      <w:rFonts w:asciiTheme="minorHAnsi" w:eastAsiaTheme="minorEastAsia" w:hAnsiTheme="minorHAnsi"/>
      <w:color w:val="auto"/>
      <w:kern w:val="2"/>
      <w:sz w:val="22"/>
      <w:szCs w:val="24"/>
      <w14:ligatures w14:val="standardContextual"/>
    </w:rPr>
  </w:style>
  <w:style w:type="character" w:styleId="aa">
    <w:name w:val="Intense Emphasis"/>
    <w:basedOn w:val="a0"/>
    <w:uiPriority w:val="21"/>
    <w:qFormat/>
    <w:rsid w:val="00236ED2"/>
    <w:rPr>
      <w:i/>
      <w:iCs/>
      <w:color w:val="2F5496" w:themeColor="accent1" w:themeShade="BF"/>
    </w:rPr>
  </w:style>
  <w:style w:type="paragraph" w:styleId="ab">
    <w:name w:val="Intense Quote"/>
    <w:basedOn w:val="a"/>
    <w:next w:val="a"/>
    <w:link w:val="ac"/>
    <w:uiPriority w:val="30"/>
    <w:qFormat/>
    <w:rsid w:val="00236ED2"/>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i/>
      <w:iCs/>
      <w:color w:val="2F5496" w:themeColor="accent1" w:themeShade="BF"/>
      <w:kern w:val="2"/>
      <w:sz w:val="22"/>
      <w:szCs w:val="24"/>
      <w14:ligatures w14:val="standardContextual"/>
    </w:rPr>
  </w:style>
  <w:style w:type="character" w:customStyle="1" w:styleId="ac">
    <w:name w:val="明显引用 字符"/>
    <w:basedOn w:val="a0"/>
    <w:link w:val="ab"/>
    <w:uiPriority w:val="30"/>
    <w:rsid w:val="00236ED2"/>
    <w:rPr>
      <w:i/>
      <w:iCs/>
      <w:color w:val="2F5496" w:themeColor="accent1" w:themeShade="BF"/>
    </w:rPr>
  </w:style>
  <w:style w:type="character" w:styleId="ad">
    <w:name w:val="Intense Reference"/>
    <w:basedOn w:val="a0"/>
    <w:uiPriority w:val="32"/>
    <w:qFormat/>
    <w:rsid w:val="00236ED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5015</Words>
  <Characters>5117</Characters>
  <Application>Microsoft Office Word</Application>
  <DocSecurity>0</DocSecurity>
  <Lines>124</Lines>
  <Paragraphs>79</Paragraphs>
  <ScaleCrop>false</ScaleCrop>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2025-07-19T08:49:00Z</dcterms:created>
  <dcterms:modified xsi:type="dcterms:W3CDTF">2025-07-19T08:51:00Z</dcterms:modified>
</cp:coreProperties>
</file>