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45B578" w14:textId="77777777" w:rsidR="00AF34D3" w:rsidRPr="00AA0E89" w:rsidRDefault="00AF34D3" w:rsidP="00AF34D3">
      <w:pPr>
        <w:tabs>
          <w:tab w:val="left" w:pos="1871"/>
          <w:tab w:val="left" w:pos="3407"/>
          <w:tab w:val="left" w:pos="4949"/>
          <w:tab w:val="left" w:pos="6599"/>
        </w:tabs>
        <w:rPr>
          <w:rFonts w:ascii="Times New Roman" w:eastAsia="宋体" w:hAnsi="宋体" w:hint="eastAsia"/>
        </w:rPr>
      </w:pPr>
    </w:p>
    <w:p w14:paraId="544FB54D" w14:textId="77777777" w:rsidR="00AF34D3" w:rsidRPr="00AA0E89" w:rsidRDefault="00AF34D3" w:rsidP="00AF34D3">
      <w:pPr>
        <w:tabs>
          <w:tab w:val="left" w:pos="1871"/>
          <w:tab w:val="left" w:pos="3407"/>
          <w:tab w:val="left" w:pos="4949"/>
          <w:tab w:val="left" w:pos="6599"/>
        </w:tabs>
        <w:rPr>
          <w:rFonts w:ascii="Times New Roman" w:eastAsia="宋体" w:hAnsi="宋体" w:hint="eastAsia"/>
        </w:rPr>
      </w:pPr>
      <w:r w:rsidRPr="00AA0E89">
        <w:rPr>
          <w:rFonts w:ascii="Arial" w:eastAsia="黑体" w:hAnsi="黑体"/>
        </w:rPr>
        <w:t>一、选择题</w:t>
      </w:r>
      <w:r w:rsidRPr="00AA0E89">
        <w:rPr>
          <w:rFonts w:ascii="Times New Roman" w:eastAsia="宋体" w:hAnsi="宋体"/>
        </w:rPr>
        <w:t>:</w:t>
      </w:r>
      <w:r w:rsidRPr="00AA0E89">
        <w:rPr>
          <w:rFonts w:ascii="Arial" w:eastAsia="黑体" w:hAnsi="黑体"/>
        </w:rPr>
        <w:t>本题共</w:t>
      </w:r>
      <w:r w:rsidRPr="00AA0E89">
        <w:rPr>
          <w:rFonts w:ascii="Times New Roman" w:eastAsia="宋体" w:hAnsi="宋体"/>
        </w:rPr>
        <w:t>16</w:t>
      </w:r>
      <w:r w:rsidRPr="00AA0E89">
        <w:rPr>
          <w:rFonts w:ascii="Arial" w:eastAsia="黑体" w:hAnsi="黑体"/>
        </w:rPr>
        <w:t>小题</w:t>
      </w:r>
      <w:r w:rsidRPr="00AA0E89">
        <w:rPr>
          <w:rFonts w:ascii="Times New Roman" w:eastAsia="宋体" w:hAnsi="宋体"/>
        </w:rPr>
        <w:t>,</w:t>
      </w:r>
      <w:r w:rsidRPr="00AA0E89">
        <w:rPr>
          <w:rFonts w:ascii="Arial" w:eastAsia="黑体" w:hAnsi="黑体"/>
        </w:rPr>
        <w:t>每小题</w:t>
      </w:r>
      <w:r w:rsidRPr="00AA0E89">
        <w:rPr>
          <w:rFonts w:ascii="Times New Roman" w:eastAsia="宋体" w:hAnsi="宋体"/>
        </w:rPr>
        <w:t>3</w:t>
      </w:r>
      <w:r w:rsidRPr="00AA0E89">
        <w:rPr>
          <w:rFonts w:ascii="Arial" w:eastAsia="黑体" w:hAnsi="黑体"/>
        </w:rPr>
        <w:t>分</w:t>
      </w:r>
      <w:r w:rsidRPr="00AA0E89">
        <w:rPr>
          <w:rFonts w:ascii="Times New Roman" w:eastAsia="宋体" w:hAnsi="宋体"/>
        </w:rPr>
        <w:t>,</w:t>
      </w:r>
      <w:r w:rsidRPr="00AA0E89">
        <w:rPr>
          <w:rFonts w:ascii="Arial" w:eastAsia="黑体" w:hAnsi="黑体"/>
        </w:rPr>
        <w:t>共</w:t>
      </w:r>
      <w:r w:rsidRPr="00AA0E89">
        <w:rPr>
          <w:rFonts w:ascii="Times New Roman" w:eastAsia="宋体" w:hAnsi="宋体"/>
        </w:rPr>
        <w:t>48</w:t>
      </w:r>
      <w:r w:rsidRPr="00AA0E89">
        <w:rPr>
          <w:rFonts w:ascii="Arial" w:eastAsia="黑体" w:hAnsi="黑体"/>
        </w:rPr>
        <w:t>分。在每小题给出的四个选项中</w:t>
      </w:r>
      <w:r w:rsidRPr="00AA0E89">
        <w:rPr>
          <w:rFonts w:ascii="Times New Roman" w:eastAsia="宋体" w:hAnsi="宋体"/>
        </w:rPr>
        <w:t>,</w:t>
      </w:r>
      <w:r w:rsidRPr="00AA0E89">
        <w:rPr>
          <w:rFonts w:ascii="Arial" w:eastAsia="黑体" w:hAnsi="黑体"/>
        </w:rPr>
        <w:t>只有一项符合题目要求。</w:t>
      </w:r>
    </w:p>
    <w:p w14:paraId="10EB3CCB" w14:textId="77777777" w:rsidR="00AF34D3" w:rsidRPr="00AA0E89" w:rsidRDefault="00AF34D3" w:rsidP="00AF34D3">
      <w:pPr>
        <w:tabs>
          <w:tab w:val="left" w:pos="1871"/>
          <w:tab w:val="left" w:pos="3407"/>
          <w:tab w:val="left" w:pos="4949"/>
          <w:tab w:val="left" w:pos="6599"/>
        </w:tabs>
        <w:rPr>
          <w:rFonts w:ascii="Times New Roman" w:eastAsia="宋体" w:hAnsi="宋体" w:hint="eastAsia"/>
        </w:rPr>
      </w:pPr>
      <w:r w:rsidRPr="00AA0E89">
        <w:rPr>
          <w:rFonts w:ascii="Times New Roman" w:eastAsia="宋体" w:hAnsi="Times New Roman"/>
          <w:b/>
        </w:rPr>
        <w:t>1</w:t>
      </w:r>
      <w:r w:rsidRPr="00AA0E89">
        <w:rPr>
          <w:rFonts w:ascii="Times New Roman" w:eastAsia="宋体" w:hAnsi="Times New Roman" w:cs="Times New Roman"/>
        </w:rPr>
        <w:t>.</w:t>
      </w:r>
      <w:r w:rsidRPr="00AA0E89">
        <w:rPr>
          <w:rFonts w:ascii="Times New Roman" w:eastAsia="宋体" w:hAnsi="宋体"/>
        </w:rPr>
        <w:t>先秦时期某学派主张</w:t>
      </w:r>
      <w:r w:rsidRPr="00AA0E89">
        <w:rPr>
          <w:rFonts w:ascii="Times New Roman" w:eastAsia="宋体" w:hAnsi="宋体"/>
        </w:rPr>
        <w:t>:</w:t>
      </w:r>
      <w:r w:rsidRPr="00AA0E89">
        <w:rPr>
          <w:rFonts w:ascii="Times New Roman" w:eastAsia="宋体" w:hAnsi="宋体"/>
        </w:rPr>
        <w:t>攻战类乎盗贼之行为</w:t>
      </w:r>
      <w:r w:rsidRPr="00AA0E89">
        <w:rPr>
          <w:rFonts w:ascii="Times New Roman" w:eastAsia="宋体" w:hAnsi="宋体"/>
        </w:rPr>
        <w:t>,</w:t>
      </w:r>
      <w:r w:rsidRPr="00AA0E89">
        <w:rPr>
          <w:rFonts w:ascii="Times New Roman" w:eastAsia="宋体" w:hAnsi="宋体"/>
        </w:rPr>
        <w:t>乃大</w:t>
      </w:r>
      <w:r w:rsidRPr="00AA0E89">
        <w:rPr>
          <w:rFonts w:ascii="Times New Roman" w:eastAsia="宋体" w:hAnsi="Times New Roman" w:cs="Times New Roman"/>
        </w:rPr>
        <w:t>“</w:t>
      </w:r>
      <w:r w:rsidRPr="00AA0E89">
        <w:rPr>
          <w:rFonts w:ascii="Times New Roman" w:eastAsia="宋体" w:hAnsi="宋体"/>
        </w:rPr>
        <w:t>不义</w:t>
      </w:r>
      <w:r w:rsidRPr="00AA0E89">
        <w:rPr>
          <w:rFonts w:ascii="Times New Roman" w:eastAsia="宋体" w:hAnsi="Times New Roman" w:cs="Times New Roman"/>
        </w:rPr>
        <w:t>”</w:t>
      </w:r>
      <w:r w:rsidRPr="00AA0E89">
        <w:rPr>
          <w:rFonts w:ascii="Times New Roman" w:eastAsia="宋体" w:hAnsi="宋体"/>
        </w:rPr>
        <w:t>;</w:t>
      </w:r>
      <w:r w:rsidRPr="00AA0E89">
        <w:rPr>
          <w:rFonts w:ascii="Times New Roman" w:eastAsia="宋体" w:hAnsi="宋体"/>
        </w:rPr>
        <w:t>攻战之事常招致灭亡之祸</w:t>
      </w:r>
      <w:r w:rsidRPr="00AA0E89">
        <w:rPr>
          <w:rFonts w:ascii="Times New Roman" w:eastAsia="宋体" w:hAnsi="宋体"/>
        </w:rPr>
        <w:t>,</w:t>
      </w:r>
      <w:r w:rsidRPr="00AA0E89">
        <w:rPr>
          <w:rFonts w:ascii="Times New Roman" w:eastAsia="宋体" w:hAnsi="宋体"/>
        </w:rPr>
        <w:t>亦</w:t>
      </w:r>
      <w:r w:rsidRPr="00AA0E89">
        <w:rPr>
          <w:rFonts w:ascii="Times New Roman" w:eastAsia="宋体" w:hAnsi="Times New Roman" w:cs="Times New Roman"/>
        </w:rPr>
        <w:t>“</w:t>
      </w:r>
      <w:r w:rsidRPr="00AA0E89">
        <w:rPr>
          <w:rFonts w:ascii="Times New Roman" w:eastAsia="宋体" w:hAnsi="宋体"/>
        </w:rPr>
        <w:t>无利</w:t>
      </w:r>
      <w:r w:rsidRPr="00AA0E89">
        <w:rPr>
          <w:rFonts w:ascii="Times New Roman" w:eastAsia="宋体" w:hAnsi="Times New Roman" w:cs="Times New Roman"/>
        </w:rPr>
        <w:t>”</w:t>
      </w:r>
      <w:r w:rsidRPr="00AA0E89">
        <w:rPr>
          <w:rFonts w:ascii="Times New Roman" w:eastAsia="宋体" w:hAnsi="宋体"/>
        </w:rPr>
        <w:t>于国家。据此判断</w:t>
      </w:r>
      <w:r w:rsidRPr="00AA0E89">
        <w:rPr>
          <w:rFonts w:ascii="Times New Roman" w:eastAsia="宋体" w:hAnsi="宋体"/>
        </w:rPr>
        <w:t>,</w:t>
      </w:r>
      <w:r w:rsidRPr="00AA0E89">
        <w:rPr>
          <w:rFonts w:ascii="Times New Roman" w:eastAsia="宋体" w:hAnsi="宋体"/>
        </w:rPr>
        <w:t>该学派是</w:t>
      </w:r>
      <w:r w:rsidRPr="00AA0E89">
        <w:rPr>
          <w:rFonts w:ascii="Times New Roman" w:eastAsia="宋体" w:hAnsi="宋体"/>
        </w:rPr>
        <w:ptab w:relativeTo="margin" w:alignment="right" w:leader="none"/>
      </w:r>
      <w:r w:rsidRPr="00AA0E89">
        <w:rPr>
          <w:rFonts w:ascii="Times New Roman" w:eastAsia="宋体" w:hAnsi="宋体"/>
        </w:rPr>
        <w:t>(</w:t>
      </w:r>
      <w:r w:rsidRPr="00AA0E89">
        <w:rPr>
          <w:rFonts w:ascii="Times New Roman" w:eastAsia="宋体" w:hAnsi="宋体"/>
        </w:rPr>
        <w:t xml:space="preserve">　　</w:t>
      </w:r>
      <w:r w:rsidRPr="00AA0E89">
        <w:rPr>
          <w:rFonts w:ascii="Times New Roman" w:eastAsia="宋体" w:hAnsi="宋体"/>
        </w:rPr>
        <w:t>)</w:t>
      </w:r>
    </w:p>
    <w:p w14:paraId="2B87E7DA" w14:textId="77777777" w:rsidR="00AF34D3" w:rsidRPr="00AA0E89" w:rsidRDefault="00AF34D3" w:rsidP="00AF34D3">
      <w:pPr>
        <w:tabs>
          <w:tab w:val="left" w:pos="1871"/>
          <w:tab w:val="left" w:pos="3407"/>
          <w:tab w:val="left" w:pos="4949"/>
          <w:tab w:val="left" w:pos="6599"/>
        </w:tabs>
        <w:rPr>
          <w:rFonts w:ascii="Times New Roman" w:eastAsia="宋体" w:hAnsi="宋体" w:hint="eastAsia"/>
        </w:rPr>
      </w:pPr>
      <w:r w:rsidRPr="00AA0E89">
        <w:rPr>
          <w:rFonts w:ascii="Times New Roman" w:eastAsia="宋体" w:hAnsi="宋体"/>
        </w:rPr>
        <w:t>A</w:t>
      </w:r>
      <w:r w:rsidRPr="00AA0E89">
        <w:rPr>
          <w:rFonts w:ascii="Times New Roman" w:eastAsia="宋体" w:hAnsi="Times New Roman" w:cs="Times New Roman"/>
        </w:rPr>
        <w:t>.</w:t>
      </w:r>
      <w:r w:rsidRPr="00AA0E89">
        <w:rPr>
          <w:rFonts w:ascii="Times New Roman" w:eastAsia="宋体" w:hAnsi="宋体"/>
        </w:rPr>
        <w:t xml:space="preserve">道家　　　　　　　　</w:t>
      </w:r>
      <w:r w:rsidRPr="00AA0E89">
        <w:rPr>
          <w:rFonts w:ascii="Times New Roman" w:eastAsia="宋体" w:hAnsi="宋体"/>
        </w:rPr>
        <w:t>B</w:t>
      </w:r>
      <w:r w:rsidRPr="00AA0E89">
        <w:rPr>
          <w:rFonts w:ascii="Times New Roman" w:eastAsia="宋体" w:hAnsi="Times New Roman" w:cs="Times New Roman"/>
        </w:rPr>
        <w:t>.</w:t>
      </w:r>
      <w:r w:rsidRPr="00AA0E89">
        <w:rPr>
          <w:rFonts w:ascii="Times New Roman" w:eastAsia="宋体" w:hAnsi="宋体"/>
        </w:rPr>
        <w:t>儒家</w:t>
      </w:r>
    </w:p>
    <w:p w14:paraId="17D66134" w14:textId="77777777" w:rsidR="00AF34D3" w:rsidRPr="00AA0E89" w:rsidRDefault="00AF34D3" w:rsidP="00AF34D3">
      <w:pPr>
        <w:tabs>
          <w:tab w:val="left" w:pos="1871"/>
          <w:tab w:val="left" w:pos="3407"/>
          <w:tab w:val="left" w:pos="4949"/>
          <w:tab w:val="left" w:pos="6599"/>
        </w:tabs>
        <w:rPr>
          <w:rFonts w:ascii="Times New Roman" w:eastAsia="宋体" w:hAnsi="宋体" w:hint="eastAsia"/>
        </w:rPr>
      </w:pPr>
      <w:r w:rsidRPr="00AA0E89">
        <w:rPr>
          <w:rFonts w:ascii="Times New Roman" w:eastAsia="宋体" w:hAnsi="宋体"/>
        </w:rPr>
        <w:t>C</w:t>
      </w:r>
      <w:r w:rsidRPr="00AA0E89">
        <w:rPr>
          <w:rFonts w:ascii="Times New Roman" w:eastAsia="宋体" w:hAnsi="Times New Roman" w:cs="Times New Roman"/>
        </w:rPr>
        <w:t>.</w:t>
      </w:r>
      <w:r w:rsidRPr="00AA0E89">
        <w:rPr>
          <w:rFonts w:ascii="Times New Roman" w:eastAsia="宋体" w:hAnsi="宋体"/>
        </w:rPr>
        <w:t>墨家</w:t>
      </w:r>
      <w:r w:rsidRPr="00AA0E89">
        <w:rPr>
          <w:rFonts w:ascii="Times New Roman" w:eastAsia="宋体" w:hAnsi="宋体"/>
        </w:rPr>
        <w:tab/>
        <w:t>D</w:t>
      </w:r>
      <w:r w:rsidRPr="00AA0E89">
        <w:rPr>
          <w:rFonts w:ascii="Times New Roman" w:eastAsia="宋体" w:hAnsi="Times New Roman" w:cs="Times New Roman"/>
        </w:rPr>
        <w:t>.</w:t>
      </w:r>
      <w:r w:rsidRPr="00AA0E89">
        <w:rPr>
          <w:rFonts w:ascii="Times New Roman" w:eastAsia="宋体" w:hAnsi="宋体"/>
        </w:rPr>
        <w:t>法家</w:t>
      </w:r>
    </w:p>
    <w:p w14:paraId="165BB48D" w14:textId="77777777" w:rsidR="00AF34D3" w:rsidRPr="00AA0E89" w:rsidRDefault="00AF34D3" w:rsidP="00AF34D3">
      <w:pPr>
        <w:tabs>
          <w:tab w:val="left" w:pos="1871"/>
          <w:tab w:val="left" w:pos="3407"/>
          <w:tab w:val="left" w:pos="4949"/>
          <w:tab w:val="left" w:pos="6599"/>
        </w:tabs>
        <w:rPr>
          <w:rFonts w:ascii="Times New Roman" w:eastAsia="宋体" w:hAnsi="宋体" w:hint="eastAsia"/>
        </w:rPr>
      </w:pPr>
      <w:r w:rsidRPr="00AA0E89">
        <w:rPr>
          <w:rFonts w:ascii="Times New Roman" w:eastAsia="宋体" w:hAnsi="Times New Roman"/>
          <w:b/>
        </w:rPr>
        <w:t>2</w:t>
      </w:r>
      <w:r w:rsidRPr="00AA0E89">
        <w:rPr>
          <w:rFonts w:ascii="Times New Roman" w:eastAsia="宋体" w:hAnsi="Times New Roman" w:cs="Times New Roman"/>
        </w:rPr>
        <w:t>.</w:t>
      </w:r>
      <w:r w:rsidRPr="00AA0E89">
        <w:rPr>
          <w:rFonts w:ascii="Times New Roman" w:eastAsia="宋体" w:hAnsi="宋体"/>
        </w:rPr>
        <w:t>汉代悬泉置遗址出土了有关粮食等物资出入管理的简牍</w:t>
      </w:r>
      <w:r w:rsidRPr="00AA0E89">
        <w:rPr>
          <w:rFonts w:ascii="Times New Roman" w:eastAsia="宋体" w:hAnsi="宋体"/>
        </w:rPr>
        <w:t>,</w:t>
      </w:r>
      <w:r w:rsidRPr="00AA0E89">
        <w:rPr>
          <w:rFonts w:ascii="Times New Roman" w:eastAsia="宋体" w:hAnsi="宋体"/>
        </w:rPr>
        <w:t>其侧面多见用书刀刻上表示数字的刻齿符号。经研究</w:t>
      </w:r>
      <w:r w:rsidRPr="00AA0E89">
        <w:rPr>
          <w:rFonts w:ascii="Times New Roman" w:eastAsia="宋体" w:hAnsi="宋体"/>
        </w:rPr>
        <w:t>,</w:t>
      </w:r>
      <w:r w:rsidRPr="00AA0E89">
        <w:rPr>
          <w:rFonts w:ascii="Times New Roman" w:eastAsia="宋体" w:hAnsi="宋体"/>
        </w:rPr>
        <w:t>刻齿符号所表示的数字与简牍文书中所记数量相符。这些刻齿符号的使用</w:t>
      </w:r>
      <w:r w:rsidRPr="00AA0E89">
        <w:rPr>
          <w:rFonts w:ascii="Times New Roman" w:eastAsia="宋体" w:hAnsi="宋体"/>
        </w:rPr>
        <w:ptab w:relativeTo="margin" w:alignment="right" w:leader="none"/>
      </w:r>
      <w:r w:rsidRPr="00AA0E89">
        <w:rPr>
          <w:rFonts w:ascii="Times New Roman" w:eastAsia="宋体" w:hAnsi="宋体"/>
        </w:rPr>
        <w:t>(</w:t>
      </w:r>
      <w:r w:rsidRPr="00AA0E89">
        <w:rPr>
          <w:rFonts w:ascii="Times New Roman" w:eastAsia="宋体" w:hAnsi="宋体"/>
        </w:rPr>
        <w:t xml:space="preserve">　　</w:t>
      </w:r>
      <w:r w:rsidRPr="00AA0E89">
        <w:rPr>
          <w:rFonts w:ascii="Times New Roman" w:eastAsia="宋体" w:hAnsi="宋体"/>
        </w:rPr>
        <w:t>)</w:t>
      </w:r>
    </w:p>
    <w:p w14:paraId="572A4296" w14:textId="77777777" w:rsidR="00AF34D3" w:rsidRPr="00AA0E89" w:rsidRDefault="00AF34D3" w:rsidP="00AF34D3">
      <w:pPr>
        <w:tabs>
          <w:tab w:val="left" w:pos="1871"/>
          <w:tab w:val="left" w:pos="3407"/>
          <w:tab w:val="left" w:pos="4949"/>
          <w:tab w:val="left" w:pos="6599"/>
        </w:tabs>
        <w:rPr>
          <w:rFonts w:ascii="Times New Roman" w:eastAsia="宋体" w:hAnsi="宋体" w:hint="eastAsia"/>
        </w:rPr>
      </w:pPr>
      <w:r w:rsidRPr="00AA0E89">
        <w:rPr>
          <w:rFonts w:ascii="Times New Roman" w:eastAsia="宋体" w:hAnsi="宋体"/>
        </w:rPr>
        <w:t>A</w:t>
      </w:r>
      <w:r w:rsidRPr="00AA0E89">
        <w:rPr>
          <w:rFonts w:ascii="Times New Roman" w:eastAsia="宋体" w:hAnsi="Times New Roman" w:cs="Times New Roman"/>
        </w:rPr>
        <w:t>.</w:t>
      </w:r>
      <w:r w:rsidRPr="00AA0E89">
        <w:rPr>
          <w:rFonts w:ascii="Times New Roman" w:eastAsia="宋体" w:hAnsi="宋体"/>
        </w:rPr>
        <w:t>体现了行政管理的严密</w:t>
      </w:r>
    </w:p>
    <w:p w14:paraId="0B496BA2" w14:textId="77777777" w:rsidR="00AF34D3" w:rsidRPr="00AA0E89" w:rsidRDefault="00AF34D3" w:rsidP="00AF34D3">
      <w:pPr>
        <w:tabs>
          <w:tab w:val="left" w:pos="1871"/>
          <w:tab w:val="left" w:pos="3407"/>
          <w:tab w:val="left" w:pos="4949"/>
          <w:tab w:val="left" w:pos="6599"/>
        </w:tabs>
        <w:rPr>
          <w:rFonts w:ascii="Times New Roman" w:eastAsia="宋体" w:hAnsi="宋体" w:hint="eastAsia"/>
        </w:rPr>
      </w:pPr>
      <w:r w:rsidRPr="00AA0E89">
        <w:rPr>
          <w:rFonts w:ascii="Times New Roman" w:eastAsia="宋体" w:hAnsi="宋体"/>
        </w:rPr>
        <w:t>B</w:t>
      </w:r>
      <w:r w:rsidRPr="00AA0E89">
        <w:rPr>
          <w:rFonts w:ascii="Times New Roman" w:eastAsia="宋体" w:hAnsi="Times New Roman" w:cs="Times New Roman"/>
        </w:rPr>
        <w:t>.</w:t>
      </w:r>
      <w:r w:rsidRPr="00AA0E89">
        <w:rPr>
          <w:rFonts w:ascii="Times New Roman" w:eastAsia="宋体" w:hAnsi="宋体"/>
        </w:rPr>
        <w:t>保障了政令传递的有效性</w:t>
      </w:r>
    </w:p>
    <w:p w14:paraId="1AB2D1FD" w14:textId="77777777" w:rsidR="00AF34D3" w:rsidRPr="00AA0E89" w:rsidRDefault="00AF34D3" w:rsidP="00AF34D3">
      <w:pPr>
        <w:tabs>
          <w:tab w:val="left" w:pos="1871"/>
          <w:tab w:val="left" w:pos="3407"/>
          <w:tab w:val="left" w:pos="4949"/>
          <w:tab w:val="left" w:pos="6599"/>
        </w:tabs>
        <w:rPr>
          <w:rFonts w:ascii="Times New Roman" w:eastAsia="宋体" w:hAnsi="宋体" w:hint="eastAsia"/>
        </w:rPr>
      </w:pPr>
      <w:r w:rsidRPr="00AA0E89">
        <w:rPr>
          <w:rFonts w:ascii="Times New Roman" w:eastAsia="宋体" w:hAnsi="宋体"/>
        </w:rPr>
        <w:t>C</w:t>
      </w:r>
      <w:r w:rsidRPr="00AA0E89">
        <w:rPr>
          <w:rFonts w:ascii="Times New Roman" w:eastAsia="宋体" w:hAnsi="Times New Roman" w:cs="Times New Roman"/>
        </w:rPr>
        <w:t>.</w:t>
      </w:r>
      <w:r w:rsidRPr="00AA0E89">
        <w:rPr>
          <w:rFonts w:ascii="Times New Roman" w:eastAsia="宋体" w:hAnsi="宋体"/>
        </w:rPr>
        <w:t>适应了贸易发展的需要</w:t>
      </w:r>
    </w:p>
    <w:p w14:paraId="592E89DC" w14:textId="77777777" w:rsidR="00AF34D3" w:rsidRPr="00AA0E89" w:rsidRDefault="00AF34D3" w:rsidP="00AF34D3">
      <w:pPr>
        <w:tabs>
          <w:tab w:val="left" w:pos="1871"/>
          <w:tab w:val="left" w:pos="3407"/>
          <w:tab w:val="left" w:pos="4949"/>
          <w:tab w:val="left" w:pos="6599"/>
        </w:tabs>
        <w:rPr>
          <w:rFonts w:ascii="Times New Roman" w:eastAsia="宋体" w:hAnsi="宋体" w:hint="eastAsia"/>
        </w:rPr>
      </w:pPr>
      <w:r w:rsidRPr="00AA0E89">
        <w:rPr>
          <w:rFonts w:ascii="Times New Roman" w:eastAsia="宋体" w:hAnsi="宋体"/>
        </w:rPr>
        <w:t>D</w:t>
      </w:r>
      <w:r w:rsidRPr="00AA0E89">
        <w:rPr>
          <w:rFonts w:ascii="Times New Roman" w:eastAsia="宋体" w:hAnsi="Times New Roman" w:cs="Times New Roman"/>
        </w:rPr>
        <w:t>.</w:t>
      </w:r>
      <w:r w:rsidRPr="00AA0E89">
        <w:rPr>
          <w:rFonts w:ascii="Times New Roman" w:eastAsia="宋体" w:hAnsi="宋体"/>
        </w:rPr>
        <w:t>表明了文书体例的规范化</w:t>
      </w:r>
    </w:p>
    <w:p w14:paraId="696BAA8A" w14:textId="77777777" w:rsidR="00AF34D3" w:rsidRPr="00AA0E89" w:rsidRDefault="00AF34D3" w:rsidP="00AF34D3">
      <w:pPr>
        <w:tabs>
          <w:tab w:val="left" w:pos="1871"/>
          <w:tab w:val="left" w:pos="3407"/>
          <w:tab w:val="left" w:pos="4949"/>
          <w:tab w:val="left" w:pos="6599"/>
        </w:tabs>
        <w:rPr>
          <w:rFonts w:ascii="Times New Roman" w:eastAsia="宋体" w:hAnsi="宋体" w:hint="eastAsia"/>
        </w:rPr>
      </w:pPr>
      <w:r w:rsidRPr="00AA0E89">
        <w:rPr>
          <w:rFonts w:ascii="Times New Roman" w:eastAsia="宋体" w:hAnsi="Times New Roman"/>
          <w:b/>
        </w:rPr>
        <w:t>3</w:t>
      </w:r>
      <w:r w:rsidRPr="00AA0E89">
        <w:rPr>
          <w:rFonts w:ascii="Times New Roman" w:eastAsia="宋体" w:hAnsi="Times New Roman" w:cs="Times New Roman"/>
        </w:rPr>
        <w:t>.</w:t>
      </w:r>
      <w:r w:rsidRPr="00AA0E89">
        <w:rPr>
          <w:rFonts w:ascii="Times New Roman" w:eastAsia="宋体" w:hAnsi="宋体"/>
        </w:rPr>
        <w:t>大酺是指朝廷特许的官民会聚宴饮。有学者统计</w:t>
      </w:r>
      <w:r w:rsidRPr="00AA0E89">
        <w:rPr>
          <w:rFonts w:ascii="Times New Roman" w:eastAsia="宋体" w:hAnsi="宋体"/>
        </w:rPr>
        <w:t>:</w:t>
      </w:r>
      <w:r w:rsidRPr="00AA0E89">
        <w:rPr>
          <w:rFonts w:ascii="Times New Roman" w:eastAsia="宋体" w:hAnsi="宋体"/>
        </w:rPr>
        <w:t>唐太宗朝赐大酺九次</w:t>
      </w:r>
      <w:r w:rsidRPr="00AA0E89">
        <w:rPr>
          <w:rFonts w:ascii="Times New Roman" w:eastAsia="宋体" w:hAnsi="宋体"/>
        </w:rPr>
        <w:t>,</w:t>
      </w:r>
      <w:r w:rsidRPr="00AA0E89">
        <w:rPr>
          <w:rFonts w:ascii="Times New Roman" w:eastAsia="宋体" w:hAnsi="宋体"/>
        </w:rPr>
        <w:t>高宗朝赐十三次</w:t>
      </w:r>
      <w:r w:rsidRPr="00AA0E89">
        <w:rPr>
          <w:rFonts w:ascii="Times New Roman" w:eastAsia="宋体" w:hAnsi="宋体"/>
        </w:rPr>
        <w:t>,</w:t>
      </w:r>
      <w:r w:rsidRPr="00AA0E89">
        <w:rPr>
          <w:rFonts w:ascii="Times New Roman" w:eastAsia="宋体" w:hAnsi="宋体"/>
        </w:rPr>
        <w:t>每次持续三天或五天</w:t>
      </w:r>
      <w:r w:rsidRPr="00AA0E89">
        <w:rPr>
          <w:rFonts w:ascii="Times New Roman" w:eastAsia="宋体" w:hAnsi="宋体"/>
        </w:rPr>
        <w:t>;</w:t>
      </w:r>
      <w:r w:rsidRPr="00AA0E89">
        <w:rPr>
          <w:rFonts w:ascii="Times New Roman" w:eastAsia="宋体" w:hAnsi="宋体"/>
        </w:rPr>
        <w:t>武则天当政时赐大酺二十次</w:t>
      </w:r>
      <w:r w:rsidRPr="00AA0E89">
        <w:rPr>
          <w:rFonts w:ascii="Times New Roman" w:eastAsia="宋体" w:hAnsi="宋体"/>
        </w:rPr>
        <w:t>,</w:t>
      </w:r>
      <w:r w:rsidRPr="00AA0E89">
        <w:rPr>
          <w:rFonts w:ascii="Times New Roman" w:eastAsia="宋体" w:hAnsi="宋体"/>
        </w:rPr>
        <w:t>主要集中于其称帝前后</w:t>
      </w:r>
      <w:r w:rsidRPr="00AA0E89">
        <w:rPr>
          <w:rFonts w:ascii="Times New Roman" w:eastAsia="宋体" w:hAnsi="宋体"/>
        </w:rPr>
        <w:t>,</w:t>
      </w:r>
      <w:r w:rsidRPr="00AA0E89">
        <w:rPr>
          <w:rFonts w:ascii="Times New Roman" w:eastAsia="宋体" w:hAnsi="宋体"/>
        </w:rPr>
        <w:t>多为七天甚至有三次长达九天。这反映出武则天</w:t>
      </w:r>
      <w:r w:rsidRPr="00AA0E89">
        <w:rPr>
          <w:rFonts w:ascii="Times New Roman" w:eastAsia="宋体" w:hAnsi="宋体"/>
        </w:rPr>
        <w:ptab w:relativeTo="margin" w:alignment="right" w:leader="none"/>
      </w:r>
      <w:r w:rsidRPr="00AA0E89">
        <w:rPr>
          <w:rFonts w:ascii="Times New Roman" w:eastAsia="宋体" w:hAnsi="宋体"/>
        </w:rPr>
        <w:t>(</w:t>
      </w:r>
      <w:r w:rsidRPr="00AA0E89">
        <w:rPr>
          <w:rFonts w:ascii="Times New Roman" w:eastAsia="宋体" w:hAnsi="宋体"/>
        </w:rPr>
        <w:t xml:space="preserve">　　</w:t>
      </w:r>
      <w:r w:rsidRPr="00AA0E89">
        <w:rPr>
          <w:rFonts w:ascii="Times New Roman" w:eastAsia="宋体" w:hAnsi="宋体"/>
        </w:rPr>
        <w:t>)</w:t>
      </w:r>
    </w:p>
    <w:p w14:paraId="627A665E" w14:textId="77777777" w:rsidR="00AF34D3" w:rsidRPr="00AA0E89" w:rsidRDefault="00AF34D3" w:rsidP="00AF34D3">
      <w:pPr>
        <w:tabs>
          <w:tab w:val="left" w:pos="1871"/>
          <w:tab w:val="left" w:pos="3407"/>
          <w:tab w:val="left" w:pos="4949"/>
          <w:tab w:val="left" w:pos="6599"/>
        </w:tabs>
        <w:rPr>
          <w:rFonts w:ascii="Times New Roman" w:eastAsia="宋体" w:hAnsi="宋体" w:hint="eastAsia"/>
        </w:rPr>
      </w:pPr>
      <w:r w:rsidRPr="00AA0E89">
        <w:rPr>
          <w:rFonts w:ascii="Times New Roman" w:eastAsia="宋体" w:hAnsi="宋体"/>
        </w:rPr>
        <w:t>A</w:t>
      </w:r>
      <w:r w:rsidRPr="00AA0E89">
        <w:rPr>
          <w:rFonts w:ascii="Times New Roman" w:eastAsia="宋体" w:hAnsi="Times New Roman" w:cs="Times New Roman"/>
        </w:rPr>
        <w:t>.</w:t>
      </w:r>
      <w:r w:rsidRPr="00AA0E89">
        <w:rPr>
          <w:rFonts w:ascii="Times New Roman" w:eastAsia="宋体" w:hAnsi="宋体"/>
        </w:rPr>
        <w:t>意欲规范国家礼制</w:t>
      </w:r>
    </w:p>
    <w:p w14:paraId="0CB6161E" w14:textId="77777777" w:rsidR="00AF34D3" w:rsidRPr="00AA0E89" w:rsidRDefault="00AF34D3" w:rsidP="00AF34D3">
      <w:pPr>
        <w:tabs>
          <w:tab w:val="left" w:pos="1871"/>
          <w:tab w:val="left" w:pos="3407"/>
          <w:tab w:val="left" w:pos="4949"/>
          <w:tab w:val="left" w:pos="6599"/>
        </w:tabs>
        <w:rPr>
          <w:rFonts w:ascii="Times New Roman" w:eastAsia="宋体" w:hAnsi="宋体" w:hint="eastAsia"/>
        </w:rPr>
      </w:pPr>
      <w:r w:rsidRPr="00AA0E89">
        <w:rPr>
          <w:rFonts w:ascii="Times New Roman" w:eastAsia="宋体" w:hAnsi="宋体"/>
        </w:rPr>
        <w:t>B</w:t>
      </w:r>
      <w:r w:rsidRPr="00AA0E89">
        <w:rPr>
          <w:rFonts w:ascii="Times New Roman" w:eastAsia="宋体" w:hAnsi="Times New Roman" w:cs="Times New Roman"/>
        </w:rPr>
        <w:t>.</w:t>
      </w:r>
      <w:r w:rsidRPr="00AA0E89">
        <w:rPr>
          <w:rFonts w:ascii="Times New Roman" w:eastAsia="宋体" w:hAnsi="宋体"/>
        </w:rPr>
        <w:t>积极推动社会经济发展</w:t>
      </w:r>
    </w:p>
    <w:p w14:paraId="407B3AF0" w14:textId="77777777" w:rsidR="00AF34D3" w:rsidRPr="00AA0E89" w:rsidRDefault="00AF34D3" w:rsidP="00AF34D3">
      <w:pPr>
        <w:tabs>
          <w:tab w:val="left" w:pos="1871"/>
          <w:tab w:val="left" w:pos="3407"/>
          <w:tab w:val="left" w:pos="4949"/>
          <w:tab w:val="left" w:pos="6599"/>
        </w:tabs>
        <w:rPr>
          <w:rFonts w:ascii="Times New Roman" w:eastAsia="宋体" w:hAnsi="宋体" w:hint="eastAsia"/>
        </w:rPr>
      </w:pPr>
      <w:r w:rsidRPr="00AA0E89">
        <w:rPr>
          <w:rFonts w:ascii="Times New Roman" w:eastAsia="宋体" w:hAnsi="宋体"/>
        </w:rPr>
        <w:t>C</w:t>
      </w:r>
      <w:r w:rsidRPr="00AA0E89">
        <w:rPr>
          <w:rFonts w:ascii="Times New Roman" w:eastAsia="宋体" w:hAnsi="Times New Roman" w:cs="Times New Roman"/>
        </w:rPr>
        <w:t>.</w:t>
      </w:r>
      <w:r w:rsidRPr="00AA0E89">
        <w:rPr>
          <w:rFonts w:ascii="Times New Roman" w:eastAsia="宋体" w:hAnsi="宋体"/>
        </w:rPr>
        <w:t>注重加强君臣互动</w:t>
      </w:r>
    </w:p>
    <w:p w14:paraId="5290F250" w14:textId="77777777" w:rsidR="00AF34D3" w:rsidRPr="00AA0E89" w:rsidRDefault="00AF34D3" w:rsidP="00AF34D3">
      <w:pPr>
        <w:tabs>
          <w:tab w:val="left" w:pos="1871"/>
          <w:tab w:val="left" w:pos="3407"/>
          <w:tab w:val="left" w:pos="4949"/>
          <w:tab w:val="left" w:pos="6599"/>
        </w:tabs>
        <w:rPr>
          <w:rFonts w:ascii="Times New Roman" w:eastAsia="宋体" w:hAnsi="宋体" w:hint="eastAsia"/>
        </w:rPr>
      </w:pPr>
      <w:r w:rsidRPr="00AA0E89">
        <w:rPr>
          <w:rFonts w:ascii="Times New Roman" w:eastAsia="宋体" w:hAnsi="宋体"/>
        </w:rPr>
        <w:t>D</w:t>
      </w:r>
      <w:r w:rsidRPr="00AA0E89">
        <w:rPr>
          <w:rFonts w:ascii="Times New Roman" w:eastAsia="宋体" w:hAnsi="Times New Roman" w:cs="Times New Roman"/>
        </w:rPr>
        <w:t>.</w:t>
      </w:r>
      <w:r w:rsidRPr="00AA0E89">
        <w:rPr>
          <w:rFonts w:ascii="Times New Roman" w:eastAsia="宋体" w:hAnsi="宋体"/>
        </w:rPr>
        <w:t>急于宣扬其称帝合法性</w:t>
      </w:r>
    </w:p>
    <w:p w14:paraId="1DACBAD6" w14:textId="77777777" w:rsidR="00AF34D3" w:rsidRPr="00AA0E89" w:rsidRDefault="00AF34D3" w:rsidP="00AF34D3">
      <w:pPr>
        <w:tabs>
          <w:tab w:val="left" w:pos="1871"/>
          <w:tab w:val="left" w:pos="3407"/>
          <w:tab w:val="left" w:pos="4949"/>
          <w:tab w:val="left" w:pos="6599"/>
        </w:tabs>
        <w:rPr>
          <w:rFonts w:ascii="Times New Roman" w:eastAsia="宋体" w:hAnsi="宋体" w:hint="eastAsia"/>
        </w:rPr>
      </w:pPr>
      <w:r w:rsidRPr="00AA0E89">
        <w:rPr>
          <w:rFonts w:ascii="Times New Roman" w:eastAsia="宋体" w:hAnsi="Times New Roman"/>
          <w:b/>
        </w:rPr>
        <w:t>4</w:t>
      </w:r>
      <w:r w:rsidRPr="00AA0E89">
        <w:rPr>
          <w:rFonts w:ascii="Times New Roman" w:eastAsia="宋体" w:hAnsi="Times New Roman" w:cs="Times New Roman"/>
        </w:rPr>
        <w:t>.</w:t>
      </w:r>
      <w:r w:rsidRPr="00AA0E89">
        <w:rPr>
          <w:rFonts w:ascii="Times New Roman" w:eastAsia="宋体" w:hAnsi="宋体"/>
        </w:rPr>
        <w:t>宋代</w:t>
      </w:r>
      <w:r w:rsidRPr="00AA0E89">
        <w:rPr>
          <w:rFonts w:ascii="Times New Roman" w:eastAsia="宋体" w:hAnsi="宋体"/>
        </w:rPr>
        <w:t>,</w:t>
      </w:r>
      <w:r w:rsidRPr="00AA0E89">
        <w:rPr>
          <w:rFonts w:ascii="Times New Roman" w:eastAsia="宋体" w:hAnsi="宋体"/>
        </w:rPr>
        <w:t>雕版印刷日益兴盛</w:t>
      </w:r>
      <w:r w:rsidRPr="00AA0E89">
        <w:rPr>
          <w:rFonts w:ascii="Times New Roman" w:eastAsia="宋体" w:hAnsi="宋体"/>
        </w:rPr>
        <w:t>,</w:t>
      </w:r>
      <w:r w:rsidRPr="00AA0E89">
        <w:rPr>
          <w:rFonts w:ascii="Times New Roman" w:eastAsia="宋体" w:hAnsi="宋体"/>
        </w:rPr>
        <w:t>工匠可以雕刻出更趋精美的花纹图案</w:t>
      </w:r>
      <w:r w:rsidRPr="00AA0E89">
        <w:rPr>
          <w:rFonts w:ascii="Times New Roman" w:eastAsia="宋体" w:hAnsi="宋体"/>
        </w:rPr>
        <w:t>,</w:t>
      </w:r>
      <w:r w:rsidRPr="00AA0E89">
        <w:rPr>
          <w:rFonts w:ascii="Times New Roman" w:eastAsia="宋体" w:hAnsi="宋体"/>
        </w:rPr>
        <w:t>遂使利用雕花木板印制花布的夹缬法成为各种印花技术中最时兴的一种。由此</w:t>
      </w:r>
      <w:r w:rsidRPr="00AA0E89">
        <w:rPr>
          <w:rFonts w:ascii="Times New Roman" w:eastAsia="宋体" w:hAnsi="宋体"/>
        </w:rPr>
        <w:t>,</w:t>
      </w:r>
      <w:r w:rsidRPr="00AA0E89">
        <w:rPr>
          <w:rFonts w:ascii="Times New Roman" w:eastAsia="宋体" w:hAnsi="宋体"/>
        </w:rPr>
        <w:t>雕版印刷从业者中分化出一批专门从事雕造花板的工匠。这表明</w:t>
      </w:r>
      <w:r w:rsidRPr="00AA0E89">
        <w:rPr>
          <w:rFonts w:ascii="Times New Roman" w:eastAsia="宋体" w:hAnsi="宋体"/>
        </w:rPr>
        <w:ptab w:relativeTo="margin" w:alignment="right" w:leader="none"/>
      </w:r>
      <w:r w:rsidRPr="00AA0E89">
        <w:rPr>
          <w:rFonts w:ascii="Times New Roman" w:eastAsia="宋体" w:hAnsi="宋体"/>
        </w:rPr>
        <w:t>(</w:t>
      </w:r>
      <w:r w:rsidRPr="00AA0E89">
        <w:rPr>
          <w:rFonts w:ascii="Times New Roman" w:eastAsia="宋体" w:hAnsi="宋体"/>
        </w:rPr>
        <w:t xml:space="preserve">　　</w:t>
      </w:r>
      <w:r w:rsidRPr="00AA0E89">
        <w:rPr>
          <w:rFonts w:ascii="Times New Roman" w:eastAsia="宋体" w:hAnsi="宋体"/>
        </w:rPr>
        <w:t>)</w:t>
      </w:r>
    </w:p>
    <w:p w14:paraId="06885A12" w14:textId="77777777" w:rsidR="00AF34D3" w:rsidRPr="00AA0E89" w:rsidRDefault="00AF34D3" w:rsidP="00AF34D3">
      <w:pPr>
        <w:tabs>
          <w:tab w:val="left" w:pos="1871"/>
          <w:tab w:val="left" w:pos="3407"/>
          <w:tab w:val="left" w:pos="4949"/>
          <w:tab w:val="left" w:pos="6599"/>
        </w:tabs>
        <w:rPr>
          <w:rFonts w:ascii="Times New Roman" w:eastAsia="宋体" w:hAnsi="宋体" w:hint="eastAsia"/>
        </w:rPr>
      </w:pPr>
      <w:r w:rsidRPr="00AA0E89">
        <w:rPr>
          <w:rFonts w:ascii="Times New Roman" w:eastAsia="宋体" w:hAnsi="宋体"/>
        </w:rPr>
        <w:t>A</w:t>
      </w:r>
      <w:r w:rsidRPr="00AA0E89">
        <w:rPr>
          <w:rFonts w:ascii="Times New Roman" w:eastAsia="宋体" w:hAnsi="Times New Roman" w:cs="Times New Roman"/>
        </w:rPr>
        <w:t>.</w:t>
      </w:r>
      <w:r w:rsidRPr="00AA0E89">
        <w:rPr>
          <w:rFonts w:ascii="Times New Roman" w:eastAsia="宋体" w:hAnsi="宋体"/>
        </w:rPr>
        <w:t>手工业产品商品化程度加深</w:t>
      </w:r>
    </w:p>
    <w:p w14:paraId="37F40C1A" w14:textId="77777777" w:rsidR="00AF34D3" w:rsidRPr="00AA0E89" w:rsidRDefault="00AF34D3" w:rsidP="00AF34D3">
      <w:pPr>
        <w:tabs>
          <w:tab w:val="left" w:pos="1871"/>
          <w:tab w:val="left" w:pos="3407"/>
          <w:tab w:val="left" w:pos="4949"/>
          <w:tab w:val="left" w:pos="6599"/>
        </w:tabs>
        <w:rPr>
          <w:rFonts w:ascii="Times New Roman" w:eastAsia="宋体" w:hAnsi="宋体" w:hint="eastAsia"/>
        </w:rPr>
      </w:pPr>
      <w:r w:rsidRPr="00AA0E89">
        <w:rPr>
          <w:rFonts w:ascii="Times New Roman" w:eastAsia="宋体" w:hAnsi="宋体"/>
        </w:rPr>
        <w:t>B</w:t>
      </w:r>
      <w:r w:rsidRPr="00AA0E89">
        <w:rPr>
          <w:rFonts w:ascii="Times New Roman" w:eastAsia="宋体" w:hAnsi="Times New Roman" w:cs="Times New Roman"/>
        </w:rPr>
        <w:t>.</w:t>
      </w:r>
      <w:r w:rsidRPr="00AA0E89">
        <w:rPr>
          <w:rFonts w:ascii="Times New Roman" w:eastAsia="宋体" w:hAnsi="宋体"/>
        </w:rPr>
        <w:t>工艺改进推动手工业发展</w:t>
      </w:r>
    </w:p>
    <w:p w14:paraId="288117B1" w14:textId="77777777" w:rsidR="00AF34D3" w:rsidRPr="00AA0E89" w:rsidRDefault="00AF34D3" w:rsidP="00AF34D3">
      <w:pPr>
        <w:tabs>
          <w:tab w:val="left" w:pos="1871"/>
          <w:tab w:val="left" w:pos="3407"/>
          <w:tab w:val="left" w:pos="4949"/>
          <w:tab w:val="left" w:pos="6599"/>
        </w:tabs>
        <w:rPr>
          <w:rFonts w:ascii="Times New Roman" w:eastAsia="宋体" w:hAnsi="宋体" w:hint="eastAsia"/>
        </w:rPr>
      </w:pPr>
      <w:r w:rsidRPr="00AA0E89">
        <w:rPr>
          <w:rFonts w:ascii="Times New Roman" w:eastAsia="宋体" w:hAnsi="宋体"/>
        </w:rPr>
        <w:t>C</w:t>
      </w:r>
      <w:r w:rsidRPr="00AA0E89">
        <w:rPr>
          <w:rFonts w:ascii="Times New Roman" w:eastAsia="宋体" w:hAnsi="Times New Roman" w:cs="Times New Roman"/>
        </w:rPr>
        <w:t>.</w:t>
      </w:r>
      <w:r w:rsidRPr="00AA0E89">
        <w:rPr>
          <w:rFonts w:ascii="Times New Roman" w:eastAsia="宋体" w:hAnsi="宋体"/>
        </w:rPr>
        <w:t>手工业与农业生产日趋分离</w:t>
      </w:r>
    </w:p>
    <w:p w14:paraId="7B769765" w14:textId="77777777" w:rsidR="00AF34D3" w:rsidRPr="00AA0E89" w:rsidRDefault="00AF34D3" w:rsidP="00AF34D3">
      <w:pPr>
        <w:tabs>
          <w:tab w:val="left" w:pos="1871"/>
          <w:tab w:val="left" w:pos="3407"/>
          <w:tab w:val="left" w:pos="4949"/>
          <w:tab w:val="left" w:pos="6599"/>
        </w:tabs>
        <w:rPr>
          <w:rFonts w:ascii="Times New Roman" w:eastAsia="宋体" w:hAnsi="宋体" w:hint="eastAsia"/>
        </w:rPr>
      </w:pPr>
      <w:r w:rsidRPr="00AA0E89">
        <w:rPr>
          <w:rFonts w:ascii="Times New Roman" w:eastAsia="宋体" w:hAnsi="宋体"/>
        </w:rPr>
        <w:t>D</w:t>
      </w:r>
      <w:r w:rsidRPr="00AA0E89">
        <w:rPr>
          <w:rFonts w:ascii="Times New Roman" w:eastAsia="宋体" w:hAnsi="Times New Roman" w:cs="Times New Roman"/>
        </w:rPr>
        <w:t>.</w:t>
      </w:r>
      <w:r w:rsidRPr="00AA0E89">
        <w:rPr>
          <w:rFonts w:ascii="Times New Roman" w:eastAsia="宋体" w:hAnsi="宋体"/>
        </w:rPr>
        <w:t>城市发展促进手工业进步</w:t>
      </w:r>
    </w:p>
    <w:p w14:paraId="0F9B0371" w14:textId="77777777" w:rsidR="00AF34D3" w:rsidRPr="00AA0E89" w:rsidRDefault="00AF34D3" w:rsidP="00AF34D3">
      <w:pPr>
        <w:tabs>
          <w:tab w:val="left" w:pos="1871"/>
          <w:tab w:val="left" w:pos="3407"/>
          <w:tab w:val="left" w:pos="4949"/>
          <w:tab w:val="left" w:pos="6599"/>
        </w:tabs>
        <w:rPr>
          <w:rFonts w:ascii="Times New Roman" w:eastAsia="宋体" w:hAnsi="宋体" w:hint="eastAsia"/>
        </w:rPr>
      </w:pPr>
      <w:r w:rsidRPr="00AA0E89">
        <w:rPr>
          <w:rFonts w:ascii="Times New Roman" w:eastAsia="宋体" w:hAnsi="Times New Roman"/>
          <w:b/>
        </w:rPr>
        <w:t>5</w:t>
      </w:r>
      <w:r w:rsidRPr="00AA0E89">
        <w:rPr>
          <w:rFonts w:ascii="Times New Roman" w:eastAsia="宋体" w:hAnsi="Times New Roman" w:cs="Times New Roman"/>
        </w:rPr>
        <w:t>.</w:t>
      </w:r>
      <w:r w:rsidRPr="00AA0E89">
        <w:rPr>
          <w:rFonts w:ascii="Times New Roman" w:eastAsia="宋体" w:hAnsi="宋体"/>
        </w:rPr>
        <w:t>明嘉靖年间</w:t>
      </w:r>
      <w:r w:rsidRPr="00AA0E89">
        <w:rPr>
          <w:rFonts w:ascii="Times New Roman" w:eastAsia="宋体" w:hAnsi="宋体"/>
        </w:rPr>
        <w:t>,</w:t>
      </w:r>
      <w:r w:rsidRPr="00AA0E89">
        <w:rPr>
          <w:rFonts w:ascii="Times New Roman" w:eastAsia="宋体" w:hAnsi="宋体"/>
        </w:rPr>
        <w:t>俞大猷上疏建议</w:t>
      </w:r>
      <w:r w:rsidRPr="00AA0E89">
        <w:rPr>
          <w:rFonts w:ascii="Times New Roman" w:eastAsia="宋体" w:hAnsi="宋体"/>
        </w:rPr>
        <w:t>,</w:t>
      </w:r>
      <w:r w:rsidRPr="00AA0E89">
        <w:rPr>
          <w:rFonts w:ascii="Times New Roman" w:eastAsia="宋体" w:hAnsi="宋体"/>
        </w:rPr>
        <w:t>渔民出海时</w:t>
      </w:r>
      <w:r w:rsidRPr="00AA0E89">
        <w:rPr>
          <w:rFonts w:ascii="Times New Roman" w:eastAsia="宋体" w:hAnsi="Times New Roman" w:cs="Times New Roman"/>
        </w:rPr>
        <w:t>“</w:t>
      </w:r>
      <w:r w:rsidRPr="00AA0E89">
        <w:rPr>
          <w:rFonts w:ascii="Times New Roman" w:eastAsia="宋体" w:hAnsi="宋体"/>
        </w:rPr>
        <w:t>渔船大者二十五只为一</w:t>
      </w:r>
      <w:r w:rsidRPr="00AA0E89">
        <w:rPr>
          <w:rFonts w:ascii="Times New Roman" w:eastAsia="宋体" w:hAnsi="宋体"/>
          <w:noProof/>
        </w:rPr>
        <w:drawing>
          <wp:inline distT="0" distB="0" distL="0" distR="0" wp14:anchorId="42F7A683" wp14:editId="31BBBEA4">
            <wp:extent cx="139320" cy="139320"/>
            <wp:effectExtent l="0" t="0" r="0" b="0"/>
            <wp:docPr id="50" name="25MLJL03.eps" descr="id:214748409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1.jpeg"/>
                    <pic:cNvPicPr/>
                  </pic:nvPicPr>
                  <pic:blipFill>
                    <a:blip r:embed="rId4"/>
                    <a:stretch>
                      <a:fillRect/>
                    </a:stretch>
                  </pic:blipFill>
                  <pic:spPr>
                    <a:xfrm>
                      <a:off x="0" y="0"/>
                      <a:ext cx="139320" cy="139320"/>
                    </a:xfrm>
                    <a:prstGeom prst="rect">
                      <a:avLst/>
                    </a:prstGeom>
                  </pic:spPr>
                </pic:pic>
              </a:graphicData>
            </a:graphic>
          </wp:inline>
        </w:drawing>
      </w:r>
      <w:r w:rsidRPr="00AA0E89">
        <w:rPr>
          <w:rFonts w:ascii="Times New Roman" w:eastAsia="宋体" w:hAnsi="Times New Roman" w:cs="Times New Roman"/>
        </w:rPr>
        <w:t>”</w:t>
      </w:r>
      <w:r w:rsidRPr="00AA0E89">
        <w:rPr>
          <w:rFonts w:ascii="Times New Roman" w:eastAsia="宋体" w:hAnsi="宋体"/>
        </w:rPr>
        <w:t>,</w:t>
      </w:r>
      <w:r w:rsidRPr="00AA0E89">
        <w:rPr>
          <w:rFonts w:ascii="Times New Roman" w:eastAsia="宋体" w:hAnsi="Times New Roman" w:cs="Times New Roman"/>
        </w:rPr>
        <w:t>“</w:t>
      </w:r>
      <w:r w:rsidRPr="00AA0E89">
        <w:rPr>
          <w:rFonts w:ascii="Times New Roman" w:eastAsia="宋体" w:hAnsi="宋体"/>
        </w:rPr>
        <w:t>小者五十只为一</w:t>
      </w:r>
      <w:r w:rsidRPr="00AA0E89">
        <w:rPr>
          <w:rFonts w:ascii="Times New Roman" w:eastAsia="宋体" w:hAnsi="宋体"/>
          <w:noProof/>
        </w:rPr>
        <w:drawing>
          <wp:inline distT="0" distB="0" distL="0" distR="0" wp14:anchorId="0A8D6542" wp14:editId="6D7259FC">
            <wp:extent cx="139320" cy="139320"/>
            <wp:effectExtent l="0" t="0" r="0" b="0"/>
            <wp:docPr id="51" name="25MLJL03.eps" descr="id:214748410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1.jpeg"/>
                    <pic:cNvPicPr/>
                  </pic:nvPicPr>
                  <pic:blipFill>
                    <a:blip r:embed="rId4"/>
                    <a:stretch>
                      <a:fillRect/>
                    </a:stretch>
                  </pic:blipFill>
                  <pic:spPr>
                    <a:xfrm>
                      <a:off x="0" y="0"/>
                      <a:ext cx="139320" cy="139320"/>
                    </a:xfrm>
                    <a:prstGeom prst="rect">
                      <a:avLst/>
                    </a:prstGeom>
                  </pic:spPr>
                </pic:pic>
              </a:graphicData>
            </a:graphic>
          </wp:inline>
        </w:drawing>
      </w:r>
      <w:r w:rsidRPr="00AA0E89">
        <w:rPr>
          <w:rFonts w:ascii="Times New Roman" w:eastAsia="宋体" w:hAnsi="Times New Roman" w:cs="Times New Roman"/>
        </w:rPr>
        <w:t>”</w:t>
      </w:r>
      <w:r w:rsidRPr="00AA0E89">
        <w:rPr>
          <w:rFonts w:ascii="Times New Roman" w:eastAsia="宋体" w:hAnsi="宋体"/>
        </w:rPr>
        <w:t>,</w:t>
      </w:r>
      <w:r w:rsidRPr="00AA0E89">
        <w:rPr>
          <w:rFonts w:ascii="Times New Roman" w:eastAsia="宋体" w:hAnsi="宋体"/>
        </w:rPr>
        <w:t>令每</w:t>
      </w:r>
      <w:r w:rsidRPr="00AA0E89">
        <w:rPr>
          <w:rFonts w:ascii="Times New Roman" w:eastAsia="宋体" w:hAnsi="宋体"/>
          <w:noProof/>
        </w:rPr>
        <w:drawing>
          <wp:inline distT="0" distB="0" distL="0" distR="0" wp14:anchorId="56F2FD8D" wp14:editId="42F5DE5E">
            <wp:extent cx="139320" cy="139320"/>
            <wp:effectExtent l="0" t="0" r="0" b="0"/>
            <wp:docPr id="52" name="25MLJL03.eps" descr="id:214748411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1.jpeg"/>
                    <pic:cNvPicPr/>
                  </pic:nvPicPr>
                  <pic:blipFill>
                    <a:blip r:embed="rId4"/>
                    <a:stretch>
                      <a:fillRect/>
                    </a:stretch>
                  </pic:blipFill>
                  <pic:spPr>
                    <a:xfrm>
                      <a:off x="0" y="0"/>
                      <a:ext cx="139320" cy="139320"/>
                    </a:xfrm>
                    <a:prstGeom prst="rect">
                      <a:avLst/>
                    </a:prstGeom>
                  </pic:spPr>
                </pic:pic>
              </a:graphicData>
            </a:graphic>
          </wp:inline>
        </w:drawing>
      </w:r>
      <w:r w:rsidRPr="00AA0E89">
        <w:rPr>
          <w:rFonts w:ascii="Times New Roman" w:eastAsia="宋体" w:hAnsi="Times New Roman" w:cs="Times New Roman"/>
        </w:rPr>
        <w:t>“</w:t>
      </w:r>
      <w:r w:rsidRPr="00AA0E89">
        <w:rPr>
          <w:rFonts w:ascii="Times New Roman" w:eastAsia="宋体" w:hAnsi="宋体"/>
        </w:rPr>
        <w:t>合造楼船一只以为兵船</w:t>
      </w:r>
      <w:r w:rsidRPr="00AA0E89">
        <w:rPr>
          <w:rFonts w:ascii="Times New Roman" w:eastAsia="宋体" w:hAnsi="Times New Roman" w:cs="Times New Roman"/>
        </w:rPr>
        <w:t>”</w:t>
      </w:r>
      <w:r w:rsidRPr="00AA0E89">
        <w:rPr>
          <w:rFonts w:ascii="Times New Roman" w:eastAsia="宋体" w:hAnsi="宋体"/>
        </w:rPr>
        <w:t>,</w:t>
      </w:r>
      <w:r w:rsidRPr="00AA0E89">
        <w:rPr>
          <w:rFonts w:ascii="Times New Roman" w:eastAsia="宋体" w:hAnsi="宋体"/>
        </w:rPr>
        <w:t>其</w:t>
      </w:r>
      <w:r w:rsidRPr="00AA0E89">
        <w:rPr>
          <w:rFonts w:ascii="Times New Roman" w:eastAsia="宋体" w:hAnsi="Times New Roman" w:cs="Times New Roman"/>
        </w:rPr>
        <w:t>“</w:t>
      </w:r>
      <w:r w:rsidRPr="00AA0E89">
        <w:rPr>
          <w:rFonts w:ascii="Times New Roman" w:eastAsia="宋体" w:hAnsi="宋体"/>
        </w:rPr>
        <w:t>驾船兵哨</w:t>
      </w:r>
      <w:r w:rsidRPr="00AA0E89">
        <w:rPr>
          <w:rFonts w:ascii="Times New Roman" w:eastAsia="宋体" w:hAnsi="Times New Roman" w:cs="Times New Roman"/>
        </w:rPr>
        <w:t>”</w:t>
      </w:r>
      <w:r w:rsidRPr="00AA0E89">
        <w:rPr>
          <w:rFonts w:ascii="Times New Roman" w:eastAsia="宋体" w:hAnsi="宋体"/>
        </w:rPr>
        <w:t>由官府</w:t>
      </w:r>
      <w:r w:rsidRPr="00AA0E89">
        <w:rPr>
          <w:rFonts w:ascii="Times New Roman" w:eastAsia="宋体" w:hAnsi="Times New Roman" w:cs="Times New Roman"/>
        </w:rPr>
        <w:t>“</w:t>
      </w:r>
      <w:r w:rsidRPr="00AA0E89">
        <w:rPr>
          <w:rFonts w:ascii="Times New Roman" w:eastAsia="宋体" w:hAnsi="宋体"/>
        </w:rPr>
        <w:t>照依雇兵之例</w:t>
      </w:r>
      <w:r w:rsidRPr="00AA0E89">
        <w:rPr>
          <w:rFonts w:ascii="Times New Roman" w:eastAsia="宋体" w:hAnsi="宋体"/>
        </w:rPr>
        <w:t>,</w:t>
      </w:r>
      <w:r w:rsidRPr="00AA0E89">
        <w:rPr>
          <w:rFonts w:ascii="Times New Roman" w:eastAsia="宋体" w:hAnsi="宋体"/>
        </w:rPr>
        <w:t>给与口粮</w:t>
      </w:r>
      <w:r w:rsidRPr="00AA0E89">
        <w:rPr>
          <w:rFonts w:ascii="Times New Roman" w:eastAsia="宋体" w:hAnsi="Times New Roman" w:cs="Times New Roman"/>
        </w:rPr>
        <w:t>”</w:t>
      </w:r>
      <w:r w:rsidRPr="00AA0E89">
        <w:rPr>
          <w:rFonts w:ascii="Times New Roman" w:eastAsia="宋体" w:hAnsi="宋体"/>
        </w:rPr>
        <w:t>,</w:t>
      </w:r>
      <w:r w:rsidRPr="00AA0E89">
        <w:rPr>
          <w:rFonts w:ascii="Times New Roman" w:eastAsia="宋体" w:hAnsi="宋体"/>
        </w:rPr>
        <w:t>使其</w:t>
      </w:r>
      <w:r w:rsidRPr="00AA0E89">
        <w:rPr>
          <w:rFonts w:ascii="Times New Roman" w:eastAsia="宋体" w:hAnsi="Times New Roman" w:cs="Times New Roman"/>
        </w:rPr>
        <w:t>“</w:t>
      </w:r>
      <w:r w:rsidRPr="00AA0E89">
        <w:rPr>
          <w:rFonts w:ascii="Times New Roman" w:eastAsia="宋体" w:hAnsi="宋体"/>
        </w:rPr>
        <w:t>大小相资</w:t>
      </w:r>
      <w:r w:rsidRPr="00AA0E89">
        <w:rPr>
          <w:rFonts w:ascii="Times New Roman" w:eastAsia="宋体" w:hAnsi="宋体"/>
        </w:rPr>
        <w:t>,</w:t>
      </w:r>
      <w:r w:rsidRPr="00AA0E89">
        <w:rPr>
          <w:rFonts w:ascii="Times New Roman" w:eastAsia="宋体" w:hAnsi="宋体"/>
        </w:rPr>
        <w:t>各有实用</w:t>
      </w:r>
      <w:r w:rsidRPr="00AA0E89">
        <w:rPr>
          <w:rFonts w:ascii="Times New Roman" w:eastAsia="宋体" w:hAnsi="Times New Roman" w:cs="Times New Roman"/>
        </w:rPr>
        <w:t>”</w:t>
      </w:r>
      <w:r w:rsidRPr="00AA0E89">
        <w:rPr>
          <w:rFonts w:ascii="Times New Roman" w:eastAsia="宋体" w:hAnsi="宋体"/>
        </w:rPr>
        <w:t>。该建议</w:t>
      </w:r>
      <w:r w:rsidRPr="00AA0E89">
        <w:rPr>
          <w:rFonts w:ascii="Times New Roman" w:eastAsia="宋体" w:hAnsi="宋体"/>
        </w:rPr>
        <w:ptab w:relativeTo="margin" w:alignment="right" w:leader="none"/>
      </w:r>
      <w:r w:rsidRPr="00AA0E89">
        <w:rPr>
          <w:rFonts w:ascii="Times New Roman" w:eastAsia="宋体" w:hAnsi="宋体"/>
        </w:rPr>
        <w:t>(</w:t>
      </w:r>
      <w:r w:rsidRPr="00AA0E89">
        <w:rPr>
          <w:rFonts w:ascii="Times New Roman" w:eastAsia="宋体" w:hAnsi="宋体"/>
        </w:rPr>
        <w:t xml:space="preserve">　　</w:t>
      </w:r>
      <w:r w:rsidRPr="00AA0E89">
        <w:rPr>
          <w:rFonts w:ascii="Times New Roman" w:eastAsia="宋体" w:hAnsi="宋体"/>
        </w:rPr>
        <w:t>)</w:t>
      </w:r>
    </w:p>
    <w:p w14:paraId="48DFC25E" w14:textId="77777777" w:rsidR="00AF34D3" w:rsidRPr="00AA0E89" w:rsidRDefault="00AF34D3" w:rsidP="00AF34D3">
      <w:pPr>
        <w:tabs>
          <w:tab w:val="left" w:pos="1871"/>
          <w:tab w:val="left" w:pos="3407"/>
          <w:tab w:val="left" w:pos="4949"/>
          <w:tab w:val="left" w:pos="6599"/>
        </w:tabs>
        <w:rPr>
          <w:rFonts w:ascii="Times New Roman" w:eastAsia="宋体" w:hAnsi="宋体" w:hint="eastAsia"/>
        </w:rPr>
      </w:pPr>
      <w:r w:rsidRPr="00AA0E89">
        <w:rPr>
          <w:rFonts w:ascii="Times New Roman" w:eastAsia="宋体" w:hAnsi="宋体"/>
        </w:rPr>
        <w:t>A</w:t>
      </w:r>
      <w:r w:rsidRPr="00AA0E89">
        <w:rPr>
          <w:rFonts w:ascii="Times New Roman" w:eastAsia="宋体" w:hAnsi="Times New Roman" w:cs="Times New Roman"/>
        </w:rPr>
        <w:t>.</w:t>
      </w:r>
      <w:r w:rsidRPr="00AA0E89">
        <w:rPr>
          <w:rFonts w:ascii="Times New Roman" w:eastAsia="宋体" w:hAnsi="宋体"/>
        </w:rPr>
        <w:t>有助于完善海防体系</w:t>
      </w:r>
      <w:r w:rsidRPr="00AA0E89">
        <w:rPr>
          <w:rFonts w:ascii="Times New Roman" w:eastAsia="宋体" w:hAnsi="宋体"/>
        </w:rPr>
        <w:tab/>
        <w:t>B</w:t>
      </w:r>
      <w:r w:rsidRPr="00AA0E89">
        <w:rPr>
          <w:rFonts w:ascii="Times New Roman" w:eastAsia="宋体" w:hAnsi="Times New Roman" w:cs="Times New Roman"/>
        </w:rPr>
        <w:t>.</w:t>
      </w:r>
      <w:r w:rsidRPr="00AA0E89">
        <w:rPr>
          <w:rFonts w:ascii="Times New Roman" w:eastAsia="宋体" w:hAnsi="宋体"/>
        </w:rPr>
        <w:t>有利于扩充水师建制</w:t>
      </w:r>
    </w:p>
    <w:p w14:paraId="4B307274" w14:textId="77777777" w:rsidR="00AF34D3" w:rsidRPr="00AA0E89" w:rsidRDefault="00AF34D3" w:rsidP="00AF34D3">
      <w:pPr>
        <w:tabs>
          <w:tab w:val="left" w:pos="1871"/>
          <w:tab w:val="left" w:pos="3407"/>
          <w:tab w:val="left" w:pos="4949"/>
          <w:tab w:val="left" w:pos="6599"/>
        </w:tabs>
        <w:rPr>
          <w:rFonts w:ascii="Times New Roman" w:eastAsia="宋体" w:hAnsi="宋体" w:hint="eastAsia"/>
        </w:rPr>
      </w:pPr>
      <w:r w:rsidRPr="00AA0E89">
        <w:rPr>
          <w:rFonts w:ascii="Times New Roman" w:eastAsia="宋体" w:hAnsi="宋体"/>
        </w:rPr>
        <w:t>C</w:t>
      </w:r>
      <w:r w:rsidRPr="00AA0E89">
        <w:rPr>
          <w:rFonts w:ascii="Times New Roman" w:eastAsia="宋体" w:hAnsi="Times New Roman" w:cs="Times New Roman"/>
        </w:rPr>
        <w:t>.</w:t>
      </w:r>
      <w:r w:rsidRPr="00AA0E89">
        <w:rPr>
          <w:rFonts w:ascii="Times New Roman" w:eastAsia="宋体" w:hAnsi="宋体"/>
        </w:rPr>
        <w:t>着眼于维护海外贸易</w:t>
      </w:r>
      <w:r w:rsidRPr="00AA0E89">
        <w:rPr>
          <w:rFonts w:ascii="Times New Roman" w:eastAsia="宋体" w:hAnsi="宋体"/>
        </w:rPr>
        <w:tab/>
        <w:t>D</w:t>
      </w:r>
      <w:r w:rsidRPr="00AA0E89">
        <w:rPr>
          <w:rFonts w:ascii="Times New Roman" w:eastAsia="宋体" w:hAnsi="Times New Roman" w:cs="Times New Roman"/>
        </w:rPr>
        <w:t>.</w:t>
      </w:r>
      <w:r w:rsidRPr="00AA0E89">
        <w:rPr>
          <w:rFonts w:ascii="Times New Roman" w:eastAsia="宋体" w:hAnsi="宋体"/>
        </w:rPr>
        <w:t>致力于减轻财政负担</w:t>
      </w:r>
    </w:p>
    <w:p w14:paraId="1CA3B1F8" w14:textId="77777777" w:rsidR="00AF34D3" w:rsidRPr="00AA0E89" w:rsidRDefault="00AF34D3" w:rsidP="00AF34D3">
      <w:pPr>
        <w:tabs>
          <w:tab w:val="left" w:pos="1871"/>
          <w:tab w:val="left" w:pos="3407"/>
          <w:tab w:val="left" w:pos="4949"/>
          <w:tab w:val="left" w:pos="6599"/>
        </w:tabs>
        <w:rPr>
          <w:rFonts w:ascii="Times New Roman" w:eastAsia="宋体" w:hAnsi="宋体" w:hint="eastAsia"/>
        </w:rPr>
      </w:pPr>
      <w:r w:rsidRPr="00AA0E89">
        <w:rPr>
          <w:rFonts w:ascii="Times New Roman" w:eastAsia="宋体" w:hAnsi="Times New Roman"/>
          <w:b/>
        </w:rPr>
        <w:lastRenderedPageBreak/>
        <w:t>6</w:t>
      </w:r>
      <w:r w:rsidRPr="00AA0E89">
        <w:rPr>
          <w:rFonts w:ascii="Times New Roman" w:eastAsia="宋体" w:hAnsi="Times New Roman" w:cs="Times New Roman"/>
        </w:rPr>
        <w:t>.</w:t>
      </w:r>
      <w:r w:rsidRPr="00AA0E89">
        <w:rPr>
          <w:rFonts w:ascii="Times New Roman" w:eastAsia="宋体" w:hAnsi="宋体"/>
        </w:rPr>
        <w:t>清嘉庆、道光年间</w:t>
      </w:r>
      <w:r w:rsidRPr="00AA0E89">
        <w:rPr>
          <w:rFonts w:ascii="Times New Roman" w:eastAsia="宋体" w:hAnsi="宋体"/>
        </w:rPr>
        <w:t>,</w:t>
      </w:r>
      <w:r w:rsidRPr="00AA0E89">
        <w:rPr>
          <w:rFonts w:ascii="Times New Roman" w:eastAsia="宋体" w:hAnsi="宋体"/>
        </w:rPr>
        <w:t>张家口榷关收入年均可达白银六万两。第二次鸦片战争后</w:t>
      </w:r>
      <w:r w:rsidRPr="00AA0E89">
        <w:rPr>
          <w:rFonts w:ascii="Times New Roman" w:eastAsia="宋体" w:hAnsi="宋体"/>
        </w:rPr>
        <w:t>,</w:t>
      </w:r>
      <w:r w:rsidRPr="00AA0E89">
        <w:rPr>
          <w:rFonts w:ascii="Times New Roman" w:eastAsia="宋体" w:hAnsi="宋体"/>
        </w:rPr>
        <w:t>随着外商大量涌入</w:t>
      </w:r>
      <w:r w:rsidRPr="00AA0E89">
        <w:rPr>
          <w:rFonts w:ascii="Times New Roman" w:eastAsia="宋体" w:hAnsi="宋体"/>
        </w:rPr>
        <w:t>,</w:t>
      </w:r>
      <w:r w:rsidRPr="00AA0E89">
        <w:rPr>
          <w:rFonts w:ascii="Times New Roman" w:eastAsia="宋体" w:hAnsi="宋体"/>
        </w:rPr>
        <w:t>往来于此的商贸活动激增</w:t>
      </w:r>
      <w:r w:rsidRPr="00AA0E89">
        <w:rPr>
          <w:rFonts w:ascii="Times New Roman" w:eastAsia="宋体" w:hAnsi="宋体"/>
        </w:rPr>
        <w:t>,</w:t>
      </w:r>
      <w:r w:rsidRPr="00AA0E89">
        <w:rPr>
          <w:rFonts w:ascii="Times New Roman" w:eastAsia="宋体" w:hAnsi="宋体"/>
        </w:rPr>
        <w:t>但榷关收入却不断下降</w:t>
      </w:r>
      <w:r w:rsidRPr="00AA0E89">
        <w:rPr>
          <w:rFonts w:ascii="Times New Roman" w:eastAsia="宋体" w:hAnsi="宋体"/>
        </w:rPr>
        <w:t>,</w:t>
      </w:r>
      <w:r w:rsidRPr="00AA0E89">
        <w:rPr>
          <w:rFonts w:ascii="Times New Roman" w:eastAsia="宋体" w:hAnsi="宋体"/>
        </w:rPr>
        <w:t>光绪年间</w:t>
      </w:r>
      <w:r w:rsidRPr="00AA0E89">
        <w:rPr>
          <w:rFonts w:ascii="Times New Roman" w:eastAsia="宋体" w:hAnsi="宋体"/>
        </w:rPr>
        <w:t>,</w:t>
      </w:r>
      <w:r w:rsidRPr="00AA0E89">
        <w:rPr>
          <w:rFonts w:ascii="Times New Roman" w:eastAsia="宋体" w:hAnsi="宋体"/>
        </w:rPr>
        <w:t>年均收入仅三四万两。这种变化主要缘于</w:t>
      </w:r>
      <w:r w:rsidRPr="00AA0E89">
        <w:rPr>
          <w:rFonts w:ascii="Times New Roman" w:eastAsia="宋体" w:hAnsi="宋体"/>
        </w:rPr>
        <w:ptab w:relativeTo="margin" w:alignment="right" w:leader="none"/>
      </w:r>
      <w:r w:rsidRPr="00AA0E89">
        <w:rPr>
          <w:rFonts w:ascii="Times New Roman" w:eastAsia="宋体" w:hAnsi="宋体"/>
        </w:rPr>
        <w:t>(</w:t>
      </w:r>
      <w:r w:rsidRPr="00AA0E89">
        <w:rPr>
          <w:rFonts w:ascii="Times New Roman" w:eastAsia="宋体" w:hAnsi="宋体"/>
        </w:rPr>
        <w:t xml:space="preserve">　　</w:t>
      </w:r>
      <w:r w:rsidRPr="00AA0E89">
        <w:rPr>
          <w:rFonts w:ascii="Times New Roman" w:eastAsia="宋体" w:hAnsi="宋体"/>
        </w:rPr>
        <w:t>)</w:t>
      </w:r>
    </w:p>
    <w:p w14:paraId="4EEF4B2A" w14:textId="77777777" w:rsidR="00AF34D3" w:rsidRPr="00AA0E89" w:rsidRDefault="00AF34D3" w:rsidP="00AF34D3">
      <w:pPr>
        <w:tabs>
          <w:tab w:val="left" w:pos="1871"/>
          <w:tab w:val="left" w:pos="3407"/>
          <w:tab w:val="left" w:pos="4949"/>
          <w:tab w:val="left" w:pos="6599"/>
        </w:tabs>
        <w:rPr>
          <w:rFonts w:ascii="Times New Roman" w:eastAsia="宋体" w:hAnsi="宋体" w:hint="eastAsia"/>
        </w:rPr>
      </w:pPr>
      <w:r w:rsidRPr="00AA0E89">
        <w:rPr>
          <w:rFonts w:ascii="Times New Roman" w:eastAsia="宋体" w:hAnsi="宋体"/>
        </w:rPr>
        <w:t>A</w:t>
      </w:r>
      <w:r w:rsidRPr="00AA0E89">
        <w:rPr>
          <w:rFonts w:ascii="Times New Roman" w:eastAsia="宋体" w:hAnsi="Times New Roman" w:cs="Times New Roman"/>
        </w:rPr>
        <w:t>.</w:t>
      </w:r>
      <w:r w:rsidRPr="00AA0E89">
        <w:rPr>
          <w:rFonts w:ascii="Times New Roman" w:eastAsia="宋体" w:hAnsi="宋体"/>
        </w:rPr>
        <w:t>社会环境动荡不安</w:t>
      </w:r>
      <w:r w:rsidRPr="00AA0E89">
        <w:rPr>
          <w:rFonts w:ascii="Times New Roman" w:eastAsia="宋体" w:hAnsi="宋体"/>
        </w:rPr>
        <w:tab/>
        <w:t>B</w:t>
      </w:r>
      <w:r w:rsidRPr="00AA0E89">
        <w:rPr>
          <w:rFonts w:ascii="Times New Roman" w:eastAsia="宋体" w:hAnsi="Times New Roman" w:cs="Times New Roman"/>
        </w:rPr>
        <w:t>.</w:t>
      </w:r>
      <w:r w:rsidRPr="00AA0E89">
        <w:rPr>
          <w:rFonts w:ascii="Times New Roman" w:eastAsia="宋体" w:hAnsi="宋体"/>
        </w:rPr>
        <w:t>税收机制不完善</w:t>
      </w:r>
    </w:p>
    <w:p w14:paraId="4D235C74" w14:textId="77777777" w:rsidR="00AF34D3" w:rsidRPr="00AA0E89" w:rsidRDefault="00AF34D3" w:rsidP="00AF34D3">
      <w:pPr>
        <w:tabs>
          <w:tab w:val="left" w:pos="1871"/>
          <w:tab w:val="left" w:pos="3407"/>
          <w:tab w:val="left" w:pos="4949"/>
          <w:tab w:val="left" w:pos="6599"/>
        </w:tabs>
        <w:rPr>
          <w:rFonts w:ascii="Times New Roman" w:eastAsia="宋体" w:hAnsi="宋体" w:hint="eastAsia"/>
        </w:rPr>
      </w:pPr>
      <w:r w:rsidRPr="00AA0E89">
        <w:rPr>
          <w:rFonts w:ascii="Times New Roman" w:eastAsia="宋体" w:hAnsi="宋体"/>
        </w:rPr>
        <w:t>C</w:t>
      </w:r>
      <w:r w:rsidRPr="00AA0E89">
        <w:rPr>
          <w:rFonts w:ascii="Times New Roman" w:eastAsia="宋体" w:hAnsi="Times New Roman" w:cs="Times New Roman"/>
        </w:rPr>
        <w:t>.</w:t>
      </w:r>
      <w:r w:rsidRPr="00AA0E89">
        <w:rPr>
          <w:rFonts w:ascii="Times New Roman" w:eastAsia="宋体" w:hAnsi="宋体"/>
        </w:rPr>
        <w:t>外国商品大肆倾销</w:t>
      </w:r>
      <w:r w:rsidRPr="00AA0E89">
        <w:rPr>
          <w:rFonts w:ascii="Times New Roman" w:eastAsia="宋体" w:hAnsi="宋体"/>
        </w:rPr>
        <w:tab/>
        <w:t>D</w:t>
      </w:r>
      <w:r w:rsidRPr="00AA0E89">
        <w:rPr>
          <w:rFonts w:ascii="Times New Roman" w:eastAsia="宋体" w:hAnsi="Times New Roman" w:cs="Times New Roman"/>
        </w:rPr>
        <w:t>.</w:t>
      </w:r>
      <w:r w:rsidRPr="00AA0E89">
        <w:rPr>
          <w:rFonts w:ascii="Times New Roman" w:eastAsia="宋体" w:hAnsi="宋体"/>
        </w:rPr>
        <w:t>贸易规则不平等</w:t>
      </w:r>
    </w:p>
    <w:p w14:paraId="609EB1F2" w14:textId="77777777" w:rsidR="00AF34D3" w:rsidRPr="00AA0E89" w:rsidRDefault="00AF34D3" w:rsidP="00AF34D3">
      <w:pPr>
        <w:tabs>
          <w:tab w:val="left" w:pos="1871"/>
          <w:tab w:val="left" w:pos="3407"/>
          <w:tab w:val="left" w:pos="4949"/>
          <w:tab w:val="left" w:pos="6599"/>
        </w:tabs>
        <w:rPr>
          <w:rFonts w:ascii="Times New Roman" w:eastAsia="宋体" w:hAnsi="宋体" w:hint="eastAsia"/>
        </w:rPr>
      </w:pPr>
      <w:r w:rsidRPr="00AA0E89">
        <w:rPr>
          <w:rFonts w:ascii="Times New Roman" w:eastAsia="宋体" w:hAnsi="Times New Roman"/>
          <w:b/>
        </w:rPr>
        <w:t>7</w:t>
      </w:r>
      <w:r w:rsidRPr="00AA0E89">
        <w:rPr>
          <w:rFonts w:ascii="Times New Roman" w:eastAsia="宋体" w:hAnsi="Times New Roman" w:cs="Times New Roman"/>
        </w:rPr>
        <w:t>.</w:t>
      </w:r>
      <w:r w:rsidRPr="00AA0E89">
        <w:rPr>
          <w:rFonts w:ascii="Times New Roman" w:eastAsia="宋体" w:hAnsi="宋体"/>
        </w:rPr>
        <w:t>晚清时期</w:t>
      </w:r>
      <w:r w:rsidRPr="00AA0E89">
        <w:rPr>
          <w:rFonts w:ascii="Times New Roman" w:eastAsia="宋体" w:hAnsi="宋体"/>
        </w:rPr>
        <w:t>,</w:t>
      </w:r>
      <w:r w:rsidRPr="00AA0E89">
        <w:rPr>
          <w:rFonts w:ascii="Times New Roman" w:eastAsia="宋体" w:hAnsi="Times New Roman" w:cs="Times New Roman"/>
        </w:rPr>
        <w:t>“</w:t>
      </w:r>
      <w:r w:rsidRPr="00AA0E89">
        <w:rPr>
          <w:rFonts w:ascii="Times New Roman" w:eastAsia="宋体" w:hAnsi="宋体"/>
        </w:rPr>
        <w:t>出使外洋之员</w:t>
      </w:r>
      <w:r w:rsidRPr="00AA0E89">
        <w:rPr>
          <w:rFonts w:ascii="Times New Roman" w:eastAsia="宋体" w:hAnsi="Times New Roman" w:cs="Times New Roman"/>
        </w:rPr>
        <w:t>”</w:t>
      </w:r>
      <w:r w:rsidRPr="00AA0E89">
        <w:rPr>
          <w:rFonts w:ascii="Times New Roman" w:eastAsia="宋体" w:hAnsi="宋体"/>
        </w:rPr>
        <w:t>被士人戏称为</w:t>
      </w:r>
      <w:r w:rsidRPr="00AA0E89">
        <w:rPr>
          <w:rFonts w:ascii="Times New Roman" w:eastAsia="宋体" w:hAnsi="Times New Roman" w:cs="Times New Roman"/>
        </w:rPr>
        <w:t>“</w:t>
      </w:r>
      <w:r w:rsidRPr="00AA0E89">
        <w:rPr>
          <w:rFonts w:ascii="Times New Roman" w:eastAsia="宋体" w:hAnsi="宋体"/>
        </w:rPr>
        <w:t>鬼使</w:t>
      </w:r>
      <w:r w:rsidRPr="00AA0E89">
        <w:rPr>
          <w:rFonts w:ascii="Times New Roman" w:eastAsia="宋体" w:hAnsi="Times New Roman" w:cs="Times New Roman"/>
        </w:rPr>
        <w:t>”</w:t>
      </w:r>
      <w:r w:rsidRPr="00AA0E89">
        <w:rPr>
          <w:rFonts w:ascii="Times New Roman" w:eastAsia="宋体" w:hAnsi="宋体"/>
        </w:rPr>
        <w:t>,</w:t>
      </w:r>
      <w:r w:rsidRPr="00AA0E89">
        <w:rPr>
          <w:rFonts w:ascii="Times New Roman" w:eastAsia="宋体" w:hAnsi="宋体"/>
        </w:rPr>
        <w:t>由于高官权贵大多不愿担任</w:t>
      </w:r>
      <w:r w:rsidRPr="00AA0E89">
        <w:rPr>
          <w:rFonts w:ascii="Times New Roman" w:eastAsia="宋体" w:hAnsi="宋体"/>
        </w:rPr>
        <w:t>,</w:t>
      </w:r>
      <w:r w:rsidRPr="00AA0E89">
        <w:rPr>
          <w:rFonts w:ascii="Times New Roman" w:eastAsia="宋体" w:hAnsi="宋体"/>
        </w:rPr>
        <w:t>清政府不得不在中下层官员中</w:t>
      </w:r>
      <w:r w:rsidRPr="00AA0E89">
        <w:rPr>
          <w:rFonts w:ascii="Times New Roman" w:eastAsia="宋体" w:hAnsi="Times New Roman" w:cs="Times New Roman"/>
        </w:rPr>
        <w:t>“</w:t>
      </w:r>
      <w:r w:rsidRPr="00AA0E89">
        <w:rPr>
          <w:rFonts w:ascii="Times New Roman" w:eastAsia="宋体" w:hAnsi="宋体"/>
        </w:rPr>
        <w:t>悬利禄以为招</w:t>
      </w:r>
      <w:r w:rsidRPr="00AA0E89">
        <w:rPr>
          <w:rFonts w:ascii="Times New Roman" w:eastAsia="宋体" w:hAnsi="Times New Roman" w:cs="Times New Roman"/>
        </w:rPr>
        <w:t>”</w:t>
      </w:r>
      <w:r w:rsidRPr="00AA0E89">
        <w:rPr>
          <w:rFonts w:ascii="Times New Roman" w:eastAsia="宋体" w:hAnsi="宋体"/>
        </w:rPr>
        <w:t>。在当时官场壅塞的情况下</w:t>
      </w:r>
      <w:r w:rsidRPr="00AA0E89">
        <w:rPr>
          <w:rFonts w:ascii="Times New Roman" w:eastAsia="宋体" w:hAnsi="宋体"/>
        </w:rPr>
        <w:t>,</w:t>
      </w:r>
      <w:r w:rsidRPr="00AA0E89">
        <w:rPr>
          <w:rFonts w:ascii="Times New Roman" w:eastAsia="宋体" w:hAnsi="Times New Roman" w:cs="Times New Roman"/>
        </w:rPr>
        <w:t>“</w:t>
      </w:r>
      <w:r w:rsidRPr="00AA0E89">
        <w:rPr>
          <w:rFonts w:ascii="Times New Roman" w:eastAsia="宋体" w:hAnsi="宋体"/>
        </w:rPr>
        <w:t>鬼使</w:t>
      </w:r>
      <w:r w:rsidRPr="00AA0E89">
        <w:rPr>
          <w:rFonts w:ascii="Times New Roman" w:eastAsia="宋体" w:hAnsi="Times New Roman" w:cs="Times New Roman"/>
        </w:rPr>
        <w:t>”</w:t>
      </w:r>
      <w:r w:rsidRPr="00AA0E89">
        <w:rPr>
          <w:rFonts w:ascii="Times New Roman" w:eastAsia="宋体" w:hAnsi="宋体"/>
        </w:rPr>
        <w:t>反而成为</w:t>
      </w:r>
      <w:r w:rsidRPr="00AA0E89">
        <w:rPr>
          <w:rFonts w:ascii="Times New Roman" w:eastAsia="宋体" w:hAnsi="Times New Roman" w:cs="Times New Roman"/>
        </w:rPr>
        <w:t>“</w:t>
      </w:r>
      <w:r w:rsidRPr="00AA0E89">
        <w:rPr>
          <w:rFonts w:ascii="Times New Roman" w:eastAsia="宋体" w:hAnsi="宋体"/>
        </w:rPr>
        <w:t>升途较捷</w:t>
      </w:r>
      <w:r w:rsidRPr="00AA0E89">
        <w:rPr>
          <w:rFonts w:ascii="Times New Roman" w:eastAsia="宋体" w:hAnsi="Times New Roman" w:cs="Times New Roman"/>
        </w:rPr>
        <w:t>”</w:t>
      </w:r>
      <w:r w:rsidRPr="00AA0E89">
        <w:rPr>
          <w:rFonts w:ascii="Times New Roman" w:eastAsia="宋体" w:hAnsi="宋体"/>
        </w:rPr>
        <w:t>的美差。这一现象反映出当时</w:t>
      </w:r>
      <w:r w:rsidRPr="00AA0E89">
        <w:rPr>
          <w:rFonts w:ascii="Times New Roman" w:eastAsia="宋体" w:hAnsi="宋体"/>
        </w:rPr>
        <w:ptab w:relativeTo="margin" w:alignment="right" w:leader="none"/>
      </w:r>
      <w:r w:rsidRPr="00AA0E89">
        <w:rPr>
          <w:rFonts w:ascii="Times New Roman" w:eastAsia="宋体" w:hAnsi="宋体"/>
        </w:rPr>
        <w:t>(</w:t>
      </w:r>
      <w:r w:rsidRPr="00AA0E89">
        <w:rPr>
          <w:rFonts w:ascii="Times New Roman" w:eastAsia="宋体" w:hAnsi="宋体"/>
        </w:rPr>
        <w:t xml:space="preserve">　　</w:t>
      </w:r>
      <w:r w:rsidRPr="00AA0E89">
        <w:rPr>
          <w:rFonts w:ascii="Times New Roman" w:eastAsia="宋体" w:hAnsi="宋体"/>
        </w:rPr>
        <w:t>)</w:t>
      </w:r>
    </w:p>
    <w:p w14:paraId="431D68A8" w14:textId="77777777" w:rsidR="00AF34D3" w:rsidRPr="00AA0E89" w:rsidRDefault="00AF34D3" w:rsidP="00AF34D3">
      <w:pPr>
        <w:tabs>
          <w:tab w:val="left" w:pos="1871"/>
          <w:tab w:val="left" w:pos="3407"/>
          <w:tab w:val="left" w:pos="4949"/>
          <w:tab w:val="left" w:pos="6599"/>
        </w:tabs>
        <w:rPr>
          <w:rFonts w:ascii="Times New Roman" w:eastAsia="宋体" w:hAnsi="宋体" w:hint="eastAsia"/>
        </w:rPr>
      </w:pPr>
      <w:r w:rsidRPr="00AA0E89">
        <w:rPr>
          <w:rFonts w:ascii="Times New Roman" w:eastAsia="宋体" w:hAnsi="宋体"/>
        </w:rPr>
        <w:t>A</w:t>
      </w:r>
      <w:r w:rsidRPr="00AA0E89">
        <w:rPr>
          <w:rFonts w:ascii="Times New Roman" w:eastAsia="宋体" w:hAnsi="Times New Roman" w:cs="Times New Roman"/>
        </w:rPr>
        <w:t>.</w:t>
      </w:r>
      <w:r w:rsidRPr="00AA0E89">
        <w:rPr>
          <w:rFonts w:ascii="Times New Roman" w:eastAsia="宋体" w:hAnsi="宋体"/>
        </w:rPr>
        <w:t>官员选拔的失序</w:t>
      </w:r>
      <w:r w:rsidRPr="00AA0E89">
        <w:rPr>
          <w:rFonts w:ascii="Times New Roman" w:eastAsia="宋体" w:hAnsi="宋体"/>
        </w:rPr>
        <w:tab/>
        <w:t>B</w:t>
      </w:r>
      <w:r w:rsidRPr="00AA0E89">
        <w:rPr>
          <w:rFonts w:ascii="Times New Roman" w:eastAsia="宋体" w:hAnsi="Times New Roman" w:cs="Times New Roman"/>
        </w:rPr>
        <w:t>.</w:t>
      </w:r>
      <w:r w:rsidRPr="00AA0E89">
        <w:rPr>
          <w:rFonts w:ascii="Times New Roman" w:eastAsia="宋体" w:hAnsi="宋体"/>
        </w:rPr>
        <w:t>民众矛盾的心态</w:t>
      </w:r>
    </w:p>
    <w:p w14:paraId="5A44C368" w14:textId="77777777" w:rsidR="00AF34D3" w:rsidRPr="00AA0E89" w:rsidRDefault="00AF34D3" w:rsidP="00AF34D3">
      <w:pPr>
        <w:tabs>
          <w:tab w:val="left" w:pos="1871"/>
          <w:tab w:val="left" w:pos="3407"/>
          <w:tab w:val="left" w:pos="4949"/>
          <w:tab w:val="left" w:pos="6599"/>
        </w:tabs>
        <w:rPr>
          <w:rFonts w:ascii="Times New Roman" w:eastAsia="宋体" w:hAnsi="宋体" w:hint="eastAsia"/>
        </w:rPr>
      </w:pPr>
      <w:r w:rsidRPr="00AA0E89">
        <w:rPr>
          <w:rFonts w:ascii="Times New Roman" w:eastAsia="宋体" w:hAnsi="宋体"/>
        </w:rPr>
        <w:t>C</w:t>
      </w:r>
      <w:r w:rsidRPr="00AA0E89">
        <w:rPr>
          <w:rFonts w:ascii="Times New Roman" w:eastAsia="宋体" w:hAnsi="Times New Roman" w:cs="Times New Roman"/>
        </w:rPr>
        <w:t>.</w:t>
      </w:r>
      <w:r w:rsidRPr="00AA0E89">
        <w:rPr>
          <w:rFonts w:ascii="Times New Roman" w:eastAsia="宋体" w:hAnsi="宋体"/>
        </w:rPr>
        <w:t>外交转型的艰难</w:t>
      </w:r>
      <w:r w:rsidRPr="00AA0E89">
        <w:rPr>
          <w:rFonts w:ascii="Times New Roman" w:eastAsia="宋体" w:hAnsi="宋体"/>
        </w:rPr>
        <w:tab/>
        <w:t>D</w:t>
      </w:r>
      <w:r w:rsidRPr="00AA0E89">
        <w:rPr>
          <w:rFonts w:ascii="Times New Roman" w:eastAsia="宋体" w:hAnsi="Times New Roman" w:cs="Times New Roman"/>
        </w:rPr>
        <w:t>.</w:t>
      </w:r>
      <w:r w:rsidRPr="00AA0E89">
        <w:rPr>
          <w:rFonts w:ascii="Times New Roman" w:eastAsia="宋体" w:hAnsi="宋体"/>
        </w:rPr>
        <w:t>华夷观念的消亡</w:t>
      </w:r>
    </w:p>
    <w:p w14:paraId="1B094679" w14:textId="77777777" w:rsidR="00AF34D3" w:rsidRPr="00AA0E89" w:rsidRDefault="00AF34D3" w:rsidP="00AF34D3">
      <w:pPr>
        <w:tabs>
          <w:tab w:val="left" w:pos="1871"/>
          <w:tab w:val="left" w:pos="3407"/>
          <w:tab w:val="left" w:pos="4949"/>
          <w:tab w:val="left" w:pos="6599"/>
        </w:tabs>
        <w:rPr>
          <w:rFonts w:ascii="Times New Roman" w:eastAsia="宋体" w:hAnsi="宋体" w:hint="eastAsia"/>
        </w:rPr>
      </w:pPr>
      <w:r w:rsidRPr="00AA0E89">
        <w:rPr>
          <w:rFonts w:ascii="Times New Roman" w:eastAsia="宋体" w:hAnsi="Times New Roman"/>
          <w:b/>
        </w:rPr>
        <w:t>8</w:t>
      </w:r>
      <w:r w:rsidRPr="00AA0E89">
        <w:rPr>
          <w:rFonts w:ascii="Times New Roman" w:eastAsia="宋体" w:hAnsi="Times New Roman" w:cs="Times New Roman"/>
        </w:rPr>
        <w:t>.</w:t>
      </w:r>
      <w:r w:rsidRPr="00AA0E89">
        <w:rPr>
          <w:rFonts w:ascii="Times New Roman" w:eastAsia="宋体" w:hAnsi="宋体"/>
        </w:rPr>
        <w:t>1913</w:t>
      </w:r>
      <w:r w:rsidRPr="00AA0E89">
        <w:rPr>
          <w:rFonts w:ascii="Times New Roman" w:eastAsia="宋体" w:hAnsi="宋体"/>
        </w:rPr>
        <w:t>年</w:t>
      </w:r>
      <w:r w:rsidRPr="00AA0E89">
        <w:rPr>
          <w:rFonts w:ascii="Times New Roman" w:eastAsia="宋体" w:hAnsi="宋体"/>
        </w:rPr>
        <w:t>,</w:t>
      </w:r>
      <w:r w:rsidRPr="00AA0E89">
        <w:rPr>
          <w:rFonts w:ascii="Times New Roman" w:eastAsia="宋体" w:hAnsi="宋体"/>
        </w:rPr>
        <w:t>《东方杂志》刊载《国民今后之道德》一文</w:t>
      </w:r>
      <w:r w:rsidRPr="00AA0E89">
        <w:rPr>
          <w:rFonts w:ascii="Times New Roman" w:eastAsia="宋体" w:hAnsi="宋体"/>
        </w:rPr>
        <w:t>,</w:t>
      </w:r>
      <w:r w:rsidRPr="00AA0E89">
        <w:rPr>
          <w:rFonts w:ascii="Times New Roman" w:eastAsia="宋体" w:hAnsi="宋体"/>
        </w:rPr>
        <w:t>提出</w:t>
      </w:r>
      <w:r w:rsidRPr="00AA0E89">
        <w:rPr>
          <w:rFonts w:ascii="Times New Roman" w:eastAsia="宋体" w:hAnsi="Times New Roman" w:cs="Times New Roman"/>
        </w:rPr>
        <w:t>“</w:t>
      </w:r>
      <w:r w:rsidRPr="00AA0E89">
        <w:rPr>
          <w:rFonts w:ascii="Times New Roman" w:eastAsia="宋体" w:hAnsi="宋体"/>
        </w:rPr>
        <w:t>夫道德有体有用</w:t>
      </w:r>
      <w:r w:rsidRPr="00AA0E89">
        <w:rPr>
          <w:rFonts w:ascii="Times New Roman" w:eastAsia="宋体" w:hAnsi="宋体"/>
        </w:rPr>
        <w:t>,</w:t>
      </w:r>
      <w:r w:rsidRPr="00AA0E89">
        <w:rPr>
          <w:rFonts w:ascii="Times New Roman" w:eastAsia="宋体" w:hAnsi="宋体"/>
        </w:rPr>
        <w:t>体不可变而用不能不变</w:t>
      </w:r>
      <w:r w:rsidRPr="00AA0E89">
        <w:rPr>
          <w:rFonts w:ascii="Times New Roman" w:eastAsia="宋体" w:hAnsi="Times New Roman" w:cs="Times New Roman"/>
        </w:rPr>
        <w:t>”</w:t>
      </w:r>
      <w:r w:rsidRPr="00AA0E89">
        <w:rPr>
          <w:rFonts w:ascii="Times New Roman" w:eastAsia="宋体" w:hAnsi="宋体"/>
        </w:rPr>
        <w:t>,</w:t>
      </w:r>
      <w:r w:rsidRPr="00AA0E89">
        <w:rPr>
          <w:rFonts w:ascii="Times New Roman" w:eastAsia="宋体" w:hAnsi="宋体"/>
        </w:rPr>
        <w:t>同时也强调</w:t>
      </w:r>
      <w:r w:rsidRPr="00AA0E89">
        <w:rPr>
          <w:rFonts w:ascii="Times New Roman" w:eastAsia="宋体" w:hAnsi="宋体"/>
        </w:rPr>
        <w:t>,</w:t>
      </w:r>
      <w:r w:rsidRPr="00AA0E89">
        <w:rPr>
          <w:rFonts w:ascii="Times New Roman" w:eastAsia="宋体" w:hAnsi="Times New Roman" w:cs="Times New Roman"/>
        </w:rPr>
        <w:t>“</w:t>
      </w:r>
      <w:r w:rsidRPr="00AA0E89">
        <w:rPr>
          <w:rFonts w:ascii="Times New Roman" w:eastAsia="宋体" w:hAnsi="宋体"/>
        </w:rPr>
        <w:t>苟于新社会无特别冲突之点</w:t>
      </w:r>
      <w:r w:rsidRPr="00AA0E89">
        <w:rPr>
          <w:rFonts w:ascii="Times New Roman" w:eastAsia="宋体" w:hAnsi="宋体"/>
        </w:rPr>
        <w:t>,</w:t>
      </w:r>
      <w:r w:rsidRPr="00AA0E89">
        <w:rPr>
          <w:rFonts w:ascii="Times New Roman" w:eastAsia="宋体" w:hAnsi="宋体"/>
        </w:rPr>
        <w:t>均不宜轻议更张</w:t>
      </w:r>
      <w:r w:rsidRPr="00AA0E89">
        <w:rPr>
          <w:rFonts w:ascii="Times New Roman" w:eastAsia="宋体" w:hAnsi="Times New Roman" w:cs="Times New Roman"/>
        </w:rPr>
        <w:t>”</w:t>
      </w:r>
      <w:r w:rsidRPr="00AA0E89">
        <w:rPr>
          <w:rFonts w:ascii="Times New Roman" w:eastAsia="宋体" w:hAnsi="宋体"/>
        </w:rPr>
        <w:t>。这体现了作者</w:t>
      </w:r>
      <w:r w:rsidRPr="00AA0E89">
        <w:rPr>
          <w:rFonts w:ascii="Times New Roman" w:eastAsia="宋体" w:hAnsi="宋体"/>
        </w:rPr>
        <w:ptab w:relativeTo="margin" w:alignment="right" w:leader="none"/>
      </w:r>
      <w:r w:rsidRPr="00AA0E89">
        <w:rPr>
          <w:rFonts w:ascii="Times New Roman" w:eastAsia="宋体" w:hAnsi="宋体"/>
        </w:rPr>
        <w:t>(</w:t>
      </w:r>
      <w:r w:rsidRPr="00AA0E89">
        <w:rPr>
          <w:rFonts w:ascii="Times New Roman" w:eastAsia="宋体" w:hAnsi="宋体"/>
        </w:rPr>
        <w:t xml:space="preserve">　　</w:t>
      </w:r>
      <w:r w:rsidRPr="00AA0E89">
        <w:rPr>
          <w:rFonts w:ascii="Times New Roman" w:eastAsia="宋体" w:hAnsi="宋体"/>
        </w:rPr>
        <w:t>)</w:t>
      </w:r>
    </w:p>
    <w:p w14:paraId="4DE153B1" w14:textId="77777777" w:rsidR="00AF34D3" w:rsidRPr="00AA0E89" w:rsidRDefault="00AF34D3" w:rsidP="00AF34D3">
      <w:pPr>
        <w:tabs>
          <w:tab w:val="left" w:pos="1871"/>
          <w:tab w:val="left" w:pos="3407"/>
          <w:tab w:val="left" w:pos="4949"/>
          <w:tab w:val="left" w:pos="6599"/>
        </w:tabs>
        <w:rPr>
          <w:rFonts w:ascii="Times New Roman" w:eastAsia="宋体" w:hAnsi="宋体" w:hint="eastAsia"/>
        </w:rPr>
      </w:pPr>
      <w:r w:rsidRPr="00AA0E89">
        <w:rPr>
          <w:rFonts w:ascii="Times New Roman" w:eastAsia="宋体" w:hAnsi="宋体"/>
        </w:rPr>
        <w:t>A</w:t>
      </w:r>
      <w:r w:rsidRPr="00AA0E89">
        <w:rPr>
          <w:rFonts w:ascii="Times New Roman" w:eastAsia="宋体" w:hAnsi="Times New Roman" w:cs="Times New Roman"/>
        </w:rPr>
        <w:t>.</w:t>
      </w:r>
      <w:r w:rsidRPr="00AA0E89">
        <w:rPr>
          <w:rFonts w:ascii="Times New Roman" w:eastAsia="宋体" w:hAnsi="宋体"/>
        </w:rPr>
        <w:t>激发国民革命热情的愿望</w:t>
      </w:r>
    </w:p>
    <w:p w14:paraId="58548EEE" w14:textId="77777777" w:rsidR="00AF34D3" w:rsidRPr="00AA0E89" w:rsidRDefault="00AF34D3" w:rsidP="00AF34D3">
      <w:pPr>
        <w:tabs>
          <w:tab w:val="left" w:pos="1871"/>
          <w:tab w:val="left" w:pos="3407"/>
          <w:tab w:val="left" w:pos="4949"/>
          <w:tab w:val="left" w:pos="6599"/>
        </w:tabs>
        <w:rPr>
          <w:rFonts w:ascii="Times New Roman" w:eastAsia="宋体" w:hAnsi="宋体" w:hint="eastAsia"/>
        </w:rPr>
      </w:pPr>
      <w:r w:rsidRPr="00AA0E89">
        <w:rPr>
          <w:rFonts w:ascii="Times New Roman" w:eastAsia="宋体" w:hAnsi="宋体"/>
        </w:rPr>
        <w:t>B</w:t>
      </w:r>
      <w:r w:rsidRPr="00AA0E89">
        <w:rPr>
          <w:rFonts w:ascii="Times New Roman" w:eastAsia="宋体" w:hAnsi="Times New Roman" w:cs="Times New Roman"/>
        </w:rPr>
        <w:t>.</w:t>
      </w:r>
      <w:r w:rsidRPr="00AA0E89">
        <w:rPr>
          <w:rFonts w:ascii="Times New Roman" w:eastAsia="宋体" w:hAnsi="宋体"/>
        </w:rPr>
        <w:t>革新社会秩序的主张</w:t>
      </w:r>
    </w:p>
    <w:p w14:paraId="3EFC344D" w14:textId="77777777" w:rsidR="00AF34D3" w:rsidRPr="00AA0E89" w:rsidRDefault="00AF34D3" w:rsidP="00AF34D3">
      <w:pPr>
        <w:tabs>
          <w:tab w:val="left" w:pos="1871"/>
          <w:tab w:val="left" w:pos="3407"/>
          <w:tab w:val="left" w:pos="4949"/>
          <w:tab w:val="left" w:pos="6599"/>
        </w:tabs>
        <w:rPr>
          <w:rFonts w:ascii="Times New Roman" w:eastAsia="宋体" w:hAnsi="宋体" w:hint="eastAsia"/>
        </w:rPr>
      </w:pPr>
      <w:r w:rsidRPr="00AA0E89">
        <w:rPr>
          <w:rFonts w:ascii="Times New Roman" w:eastAsia="宋体" w:hAnsi="宋体"/>
        </w:rPr>
        <w:t>C</w:t>
      </w:r>
      <w:r w:rsidRPr="00AA0E89">
        <w:rPr>
          <w:rFonts w:ascii="Times New Roman" w:eastAsia="宋体" w:hAnsi="Times New Roman" w:cs="Times New Roman"/>
        </w:rPr>
        <w:t>.</w:t>
      </w:r>
      <w:r w:rsidRPr="00AA0E89">
        <w:rPr>
          <w:rFonts w:ascii="Times New Roman" w:eastAsia="宋体" w:hAnsi="宋体"/>
        </w:rPr>
        <w:t>排斥西方道德观念的立场</w:t>
      </w:r>
    </w:p>
    <w:p w14:paraId="6C6F40C4" w14:textId="77777777" w:rsidR="00AF34D3" w:rsidRPr="00AA0E89" w:rsidRDefault="00AF34D3" w:rsidP="00AF34D3">
      <w:pPr>
        <w:tabs>
          <w:tab w:val="left" w:pos="1871"/>
          <w:tab w:val="left" w:pos="3407"/>
          <w:tab w:val="left" w:pos="4949"/>
          <w:tab w:val="left" w:pos="6599"/>
        </w:tabs>
        <w:rPr>
          <w:rFonts w:ascii="Times New Roman" w:eastAsia="宋体" w:hAnsi="宋体" w:hint="eastAsia"/>
        </w:rPr>
      </w:pPr>
      <w:r w:rsidRPr="00AA0E89">
        <w:rPr>
          <w:rFonts w:ascii="Times New Roman" w:eastAsia="宋体" w:hAnsi="宋体"/>
        </w:rPr>
        <w:t>D</w:t>
      </w:r>
      <w:r w:rsidRPr="00AA0E89">
        <w:rPr>
          <w:rFonts w:ascii="Times New Roman" w:eastAsia="宋体" w:hAnsi="Times New Roman" w:cs="Times New Roman"/>
        </w:rPr>
        <w:t>.</w:t>
      </w:r>
      <w:r w:rsidRPr="00AA0E89">
        <w:rPr>
          <w:rFonts w:ascii="Times New Roman" w:eastAsia="宋体" w:hAnsi="宋体"/>
        </w:rPr>
        <w:t>倡导渐进变革的理念</w:t>
      </w:r>
    </w:p>
    <w:p w14:paraId="03149465" w14:textId="77777777" w:rsidR="00AF34D3" w:rsidRPr="00AA0E89" w:rsidRDefault="00AF34D3" w:rsidP="00AF34D3">
      <w:pPr>
        <w:tabs>
          <w:tab w:val="left" w:pos="1871"/>
          <w:tab w:val="left" w:pos="3407"/>
          <w:tab w:val="left" w:pos="4949"/>
          <w:tab w:val="left" w:pos="6599"/>
        </w:tabs>
        <w:rPr>
          <w:rFonts w:ascii="Times New Roman" w:eastAsia="宋体" w:hAnsi="宋体" w:hint="eastAsia"/>
        </w:rPr>
      </w:pPr>
      <w:r w:rsidRPr="00AA0E89">
        <w:rPr>
          <w:rFonts w:ascii="Times New Roman" w:eastAsia="宋体" w:hAnsi="Times New Roman"/>
          <w:b/>
        </w:rPr>
        <w:t>9</w:t>
      </w:r>
      <w:r w:rsidRPr="00AA0E89">
        <w:rPr>
          <w:rFonts w:ascii="Times New Roman" w:eastAsia="宋体" w:hAnsi="Times New Roman" w:cs="Times New Roman"/>
        </w:rPr>
        <w:t>.</w:t>
      </w:r>
      <w:r w:rsidRPr="00AA0E89">
        <w:rPr>
          <w:rFonts w:ascii="Times New Roman" w:eastAsia="宋体" w:hAnsi="宋体"/>
        </w:rPr>
        <w:t>1927</w:t>
      </w:r>
      <w:r w:rsidRPr="00AA0E89">
        <w:rPr>
          <w:rFonts w:ascii="Times New Roman" w:eastAsia="宋体" w:hAnsi="宋体"/>
        </w:rPr>
        <w:t>年</w:t>
      </w:r>
      <w:r w:rsidRPr="00AA0E89">
        <w:rPr>
          <w:rFonts w:ascii="Times New Roman" w:eastAsia="宋体" w:hAnsi="宋体"/>
        </w:rPr>
        <w:t>5</w:t>
      </w:r>
      <w:r w:rsidRPr="00AA0E89">
        <w:rPr>
          <w:rFonts w:ascii="Times New Roman" w:eastAsia="宋体" w:hAnsi="宋体"/>
        </w:rPr>
        <w:t>月</w:t>
      </w:r>
      <w:r w:rsidRPr="00AA0E89">
        <w:rPr>
          <w:rFonts w:ascii="Times New Roman" w:eastAsia="宋体" w:hAnsi="宋体"/>
        </w:rPr>
        <w:t>,</w:t>
      </w:r>
      <w:r w:rsidRPr="00AA0E89">
        <w:rPr>
          <w:rFonts w:ascii="Times New Roman" w:eastAsia="宋体" w:hAnsi="宋体"/>
        </w:rPr>
        <w:t>王纯一奉上级命令以黄沙坨小学校长身份来到偏僻的台安</w:t>
      </w:r>
      <w:r w:rsidRPr="00AA0E89">
        <w:rPr>
          <w:rFonts w:ascii="Times New Roman" w:eastAsia="宋体" w:hAnsi="宋体"/>
        </w:rPr>
        <w:t>(</w:t>
      </w:r>
      <w:r w:rsidRPr="00AA0E89">
        <w:rPr>
          <w:rFonts w:ascii="Times New Roman" w:eastAsia="宋体" w:hAnsi="宋体"/>
        </w:rPr>
        <w:t>今辽宁省台安县</w:t>
      </w:r>
      <w:r w:rsidRPr="00AA0E89">
        <w:rPr>
          <w:rFonts w:ascii="Times New Roman" w:eastAsia="宋体" w:hAnsi="宋体"/>
        </w:rPr>
        <w:t>),7</w:t>
      </w:r>
      <w:r w:rsidRPr="00AA0E89">
        <w:rPr>
          <w:rFonts w:ascii="Times New Roman" w:eastAsia="宋体" w:hAnsi="宋体"/>
        </w:rPr>
        <w:t>月</w:t>
      </w:r>
      <w:r w:rsidRPr="00AA0E89">
        <w:rPr>
          <w:rFonts w:ascii="Times New Roman" w:eastAsia="宋体" w:hAnsi="宋体"/>
        </w:rPr>
        <w:t>,</w:t>
      </w:r>
      <w:r w:rsidRPr="00AA0E89">
        <w:rPr>
          <w:rFonts w:ascii="Times New Roman" w:eastAsia="宋体" w:hAnsi="宋体"/>
        </w:rPr>
        <w:t>领导成立中共台安支部。支部</w:t>
      </w:r>
      <w:r w:rsidRPr="00AA0E89">
        <w:rPr>
          <w:rFonts w:ascii="Times New Roman" w:eastAsia="宋体" w:hAnsi="Times New Roman" w:cs="Times New Roman"/>
        </w:rPr>
        <w:t>“</w:t>
      </w:r>
      <w:r w:rsidRPr="00AA0E89">
        <w:rPr>
          <w:rFonts w:ascii="Times New Roman" w:eastAsia="宋体" w:hAnsi="宋体"/>
        </w:rPr>
        <w:t>在师生中介绍进步刊物《新青年》</w:t>
      </w:r>
      <w:r w:rsidRPr="00AA0E89">
        <w:rPr>
          <w:rFonts w:ascii="Times New Roman" w:eastAsia="宋体" w:hAnsi="宋体"/>
        </w:rPr>
        <w:t>,</w:t>
      </w:r>
      <w:r w:rsidRPr="00AA0E89">
        <w:rPr>
          <w:rFonts w:ascii="Times New Roman" w:eastAsia="宋体" w:hAnsi="宋体"/>
        </w:rPr>
        <w:t>出版《晚霞》、《先声》周刊</w:t>
      </w:r>
      <w:r w:rsidRPr="00AA0E89">
        <w:rPr>
          <w:rFonts w:ascii="Times New Roman" w:eastAsia="宋体" w:hAnsi="Times New Roman" w:cs="Times New Roman"/>
        </w:rPr>
        <w:t>”</w:t>
      </w:r>
      <w:r w:rsidRPr="00AA0E89">
        <w:rPr>
          <w:rFonts w:ascii="Times New Roman" w:eastAsia="宋体" w:hAnsi="宋体"/>
        </w:rPr>
        <w:t>,</w:t>
      </w:r>
      <w:r w:rsidRPr="00AA0E89">
        <w:rPr>
          <w:rFonts w:ascii="Times New Roman" w:eastAsia="宋体" w:hAnsi="宋体"/>
        </w:rPr>
        <w:t>发展了多人加入中国共产党。由此可见</w:t>
      </w:r>
      <w:r w:rsidRPr="00AA0E89">
        <w:rPr>
          <w:rFonts w:ascii="Times New Roman" w:eastAsia="宋体" w:hAnsi="宋体"/>
        </w:rPr>
        <w:t>,</w:t>
      </w:r>
      <w:r w:rsidRPr="00AA0E89">
        <w:rPr>
          <w:rFonts w:ascii="Times New Roman" w:eastAsia="宋体" w:hAnsi="宋体"/>
        </w:rPr>
        <w:t>当时东北地区</w:t>
      </w:r>
      <w:r w:rsidRPr="00AA0E89">
        <w:rPr>
          <w:rFonts w:ascii="Times New Roman" w:eastAsia="宋体" w:hAnsi="宋体"/>
        </w:rPr>
        <w:ptab w:relativeTo="margin" w:alignment="right" w:leader="none"/>
      </w:r>
      <w:r w:rsidRPr="00AA0E89">
        <w:rPr>
          <w:rFonts w:ascii="Times New Roman" w:eastAsia="宋体" w:hAnsi="宋体"/>
        </w:rPr>
        <w:t>(</w:t>
      </w:r>
      <w:r w:rsidRPr="00AA0E89">
        <w:rPr>
          <w:rFonts w:ascii="Times New Roman" w:eastAsia="宋体" w:hAnsi="宋体"/>
        </w:rPr>
        <w:t xml:space="preserve">　　</w:t>
      </w:r>
      <w:r w:rsidRPr="00AA0E89">
        <w:rPr>
          <w:rFonts w:ascii="Times New Roman" w:eastAsia="宋体" w:hAnsi="宋体"/>
        </w:rPr>
        <w:t>)</w:t>
      </w:r>
    </w:p>
    <w:p w14:paraId="478D9D77" w14:textId="77777777" w:rsidR="00AF34D3" w:rsidRPr="00AA0E89" w:rsidRDefault="00AF34D3" w:rsidP="00AF34D3">
      <w:pPr>
        <w:tabs>
          <w:tab w:val="left" w:pos="1871"/>
          <w:tab w:val="left" w:pos="3407"/>
          <w:tab w:val="left" w:pos="4949"/>
          <w:tab w:val="left" w:pos="6599"/>
        </w:tabs>
        <w:rPr>
          <w:rFonts w:ascii="Times New Roman" w:eastAsia="宋体" w:hAnsi="宋体" w:hint="eastAsia"/>
        </w:rPr>
      </w:pPr>
      <w:r w:rsidRPr="00AA0E89">
        <w:rPr>
          <w:rFonts w:ascii="Times New Roman" w:eastAsia="宋体" w:hAnsi="宋体"/>
        </w:rPr>
        <w:t>A</w:t>
      </w:r>
      <w:r w:rsidRPr="00AA0E89">
        <w:rPr>
          <w:rFonts w:ascii="Times New Roman" w:eastAsia="宋体" w:hAnsi="Times New Roman" w:cs="Times New Roman"/>
        </w:rPr>
        <w:t>.</w:t>
      </w:r>
      <w:r w:rsidRPr="00AA0E89">
        <w:rPr>
          <w:rFonts w:ascii="Times New Roman" w:eastAsia="宋体" w:hAnsi="宋体"/>
        </w:rPr>
        <w:t>革命的形势逐渐好转</w:t>
      </w:r>
    </w:p>
    <w:p w14:paraId="1EDEAF9B" w14:textId="77777777" w:rsidR="00AF34D3" w:rsidRPr="00AA0E89" w:rsidRDefault="00AF34D3" w:rsidP="00AF34D3">
      <w:pPr>
        <w:tabs>
          <w:tab w:val="left" w:pos="1871"/>
          <w:tab w:val="left" w:pos="3407"/>
          <w:tab w:val="left" w:pos="4949"/>
          <w:tab w:val="left" w:pos="6599"/>
        </w:tabs>
        <w:rPr>
          <w:rFonts w:ascii="Times New Roman" w:eastAsia="宋体" w:hAnsi="宋体" w:hint="eastAsia"/>
        </w:rPr>
      </w:pPr>
      <w:r w:rsidRPr="00AA0E89">
        <w:rPr>
          <w:rFonts w:ascii="Times New Roman" w:eastAsia="宋体" w:hAnsi="宋体"/>
        </w:rPr>
        <w:t>B</w:t>
      </w:r>
      <w:r w:rsidRPr="00AA0E89">
        <w:rPr>
          <w:rFonts w:ascii="Times New Roman" w:eastAsia="宋体" w:hAnsi="Times New Roman" w:cs="Times New Roman"/>
        </w:rPr>
        <w:t>.</w:t>
      </w:r>
      <w:r w:rsidRPr="00AA0E89">
        <w:rPr>
          <w:rFonts w:ascii="Times New Roman" w:eastAsia="宋体" w:hAnsi="宋体"/>
        </w:rPr>
        <w:t>党组织在基层影响扩大</w:t>
      </w:r>
    </w:p>
    <w:p w14:paraId="6003A1D3" w14:textId="77777777" w:rsidR="00AF34D3" w:rsidRPr="00AA0E89" w:rsidRDefault="00AF34D3" w:rsidP="00AF34D3">
      <w:pPr>
        <w:tabs>
          <w:tab w:val="left" w:pos="1871"/>
          <w:tab w:val="left" w:pos="3407"/>
          <w:tab w:val="left" w:pos="4949"/>
          <w:tab w:val="left" w:pos="6599"/>
        </w:tabs>
        <w:rPr>
          <w:rFonts w:ascii="Times New Roman" w:eastAsia="宋体" w:hAnsi="宋体" w:hint="eastAsia"/>
        </w:rPr>
      </w:pPr>
      <w:r w:rsidRPr="00AA0E89">
        <w:rPr>
          <w:rFonts w:ascii="Times New Roman" w:eastAsia="宋体" w:hAnsi="宋体"/>
        </w:rPr>
        <w:t>C</w:t>
      </w:r>
      <w:r w:rsidRPr="00AA0E89">
        <w:rPr>
          <w:rFonts w:ascii="Times New Roman" w:eastAsia="宋体" w:hAnsi="Times New Roman" w:cs="Times New Roman"/>
        </w:rPr>
        <w:t>.</w:t>
      </w:r>
      <w:r w:rsidRPr="00AA0E89">
        <w:rPr>
          <w:rFonts w:ascii="Times New Roman" w:eastAsia="宋体" w:hAnsi="宋体"/>
        </w:rPr>
        <w:t>新文化运动影响深远</w:t>
      </w:r>
    </w:p>
    <w:p w14:paraId="066417AA" w14:textId="77777777" w:rsidR="00AF34D3" w:rsidRPr="00AA0E89" w:rsidRDefault="00AF34D3" w:rsidP="00AF34D3">
      <w:pPr>
        <w:tabs>
          <w:tab w:val="left" w:pos="1871"/>
          <w:tab w:val="left" w:pos="3407"/>
          <w:tab w:val="left" w:pos="4949"/>
          <w:tab w:val="left" w:pos="6599"/>
        </w:tabs>
        <w:rPr>
          <w:rFonts w:ascii="Times New Roman" w:eastAsia="宋体" w:hAnsi="宋体" w:hint="eastAsia"/>
        </w:rPr>
      </w:pPr>
      <w:r w:rsidRPr="00AA0E89">
        <w:rPr>
          <w:rFonts w:ascii="Times New Roman" w:eastAsia="宋体" w:hAnsi="宋体"/>
        </w:rPr>
        <w:t>D</w:t>
      </w:r>
      <w:r w:rsidRPr="00AA0E89">
        <w:rPr>
          <w:rFonts w:ascii="Times New Roman" w:eastAsia="宋体" w:hAnsi="Times New Roman" w:cs="Times New Roman"/>
        </w:rPr>
        <w:t>.</w:t>
      </w:r>
      <w:r w:rsidRPr="00AA0E89">
        <w:rPr>
          <w:rFonts w:ascii="Times New Roman" w:eastAsia="宋体" w:hAnsi="宋体"/>
        </w:rPr>
        <w:t>工农革命运动蓬勃开展</w:t>
      </w:r>
    </w:p>
    <w:p w14:paraId="48EC7979" w14:textId="77777777" w:rsidR="00AF34D3" w:rsidRPr="00AA0E89" w:rsidRDefault="00AF34D3" w:rsidP="00AF34D3">
      <w:pPr>
        <w:tabs>
          <w:tab w:val="left" w:pos="1871"/>
          <w:tab w:val="left" w:pos="3407"/>
          <w:tab w:val="left" w:pos="4949"/>
          <w:tab w:val="left" w:pos="6599"/>
        </w:tabs>
        <w:rPr>
          <w:rFonts w:ascii="Times New Roman" w:eastAsia="宋体" w:hAnsi="宋体" w:hint="eastAsia"/>
        </w:rPr>
      </w:pPr>
      <w:r w:rsidRPr="00AA0E89">
        <w:rPr>
          <w:rFonts w:ascii="Times New Roman" w:eastAsia="宋体" w:hAnsi="Times New Roman"/>
          <w:b/>
        </w:rPr>
        <w:t>10</w:t>
      </w:r>
      <w:r w:rsidRPr="00AA0E89">
        <w:rPr>
          <w:rFonts w:ascii="Times New Roman" w:eastAsia="宋体" w:hAnsi="Times New Roman" w:cs="Times New Roman"/>
        </w:rPr>
        <w:t>.</w:t>
      </w:r>
      <w:r w:rsidRPr="00AA0E89">
        <w:rPr>
          <w:rFonts w:ascii="Times New Roman" w:eastAsia="宋体" w:hAnsi="宋体"/>
        </w:rPr>
        <w:t>1977</w:t>
      </w:r>
      <w:r w:rsidRPr="00AA0E89">
        <w:rPr>
          <w:rFonts w:ascii="Times New Roman" w:eastAsia="宋体" w:hAnsi="宋体"/>
        </w:rPr>
        <w:t>年</w:t>
      </w:r>
      <w:r w:rsidRPr="00AA0E89">
        <w:rPr>
          <w:rFonts w:ascii="Times New Roman" w:eastAsia="宋体" w:hAnsi="宋体"/>
        </w:rPr>
        <w:t>7</w:t>
      </w:r>
      <w:r w:rsidRPr="00AA0E89">
        <w:rPr>
          <w:rFonts w:ascii="Times New Roman" w:eastAsia="宋体" w:hAnsi="宋体"/>
        </w:rPr>
        <w:t>月</w:t>
      </w:r>
      <w:r w:rsidRPr="00AA0E89">
        <w:rPr>
          <w:rFonts w:ascii="Times New Roman" w:eastAsia="宋体" w:hAnsi="宋体"/>
        </w:rPr>
        <w:t>,</w:t>
      </w:r>
      <w:r w:rsidRPr="00AA0E89">
        <w:rPr>
          <w:rFonts w:ascii="Times New Roman" w:eastAsia="宋体" w:hAnsi="宋体"/>
        </w:rPr>
        <w:t>中共中央政治局听取和讨论了国家计委关于引进新技术的报告</w:t>
      </w:r>
      <w:r w:rsidRPr="00AA0E89">
        <w:rPr>
          <w:rFonts w:ascii="Times New Roman" w:eastAsia="宋体" w:hAnsi="宋体"/>
        </w:rPr>
        <w:t>,</w:t>
      </w:r>
      <w:r w:rsidRPr="00AA0E89">
        <w:rPr>
          <w:rFonts w:ascii="Times New Roman" w:eastAsia="宋体" w:hAnsi="宋体"/>
        </w:rPr>
        <w:t>报告提出引进新技术一定要适合国情</w:t>
      </w:r>
      <w:r w:rsidRPr="00AA0E89">
        <w:rPr>
          <w:rFonts w:ascii="Times New Roman" w:eastAsia="宋体" w:hAnsi="宋体"/>
        </w:rPr>
        <w:t>,</w:t>
      </w:r>
      <w:r w:rsidRPr="00AA0E89">
        <w:rPr>
          <w:rFonts w:ascii="Times New Roman" w:eastAsia="宋体" w:hAnsi="宋体"/>
        </w:rPr>
        <w:t>不能</w:t>
      </w:r>
      <w:r w:rsidRPr="00AA0E89">
        <w:rPr>
          <w:rFonts w:ascii="Times New Roman" w:eastAsia="宋体" w:hAnsi="Times New Roman" w:cs="Times New Roman"/>
        </w:rPr>
        <w:t>“</w:t>
      </w:r>
      <w:r w:rsidRPr="00AA0E89">
        <w:rPr>
          <w:rFonts w:ascii="Times New Roman" w:eastAsia="宋体" w:hAnsi="宋体"/>
        </w:rPr>
        <w:t>为‘先进’而先进</w:t>
      </w:r>
      <w:r w:rsidRPr="00AA0E89">
        <w:rPr>
          <w:rFonts w:ascii="Times New Roman" w:eastAsia="宋体" w:hAnsi="Times New Roman" w:cs="Times New Roman"/>
        </w:rPr>
        <w:t>”</w:t>
      </w:r>
      <w:r w:rsidRPr="00AA0E89">
        <w:rPr>
          <w:rFonts w:ascii="Times New Roman" w:eastAsia="宋体" w:hAnsi="宋体"/>
        </w:rPr>
        <w:t>。中央政治局批准了该报告并要求</w:t>
      </w:r>
      <w:r w:rsidRPr="00AA0E89">
        <w:rPr>
          <w:rFonts w:ascii="Times New Roman" w:eastAsia="宋体" w:hAnsi="Times New Roman" w:cs="Times New Roman"/>
        </w:rPr>
        <w:t>“</w:t>
      </w:r>
      <w:r w:rsidRPr="00AA0E89">
        <w:rPr>
          <w:rFonts w:ascii="Times New Roman" w:eastAsia="宋体" w:hAnsi="宋体"/>
        </w:rPr>
        <w:t>精打细算</w:t>
      </w:r>
      <w:r w:rsidRPr="00AA0E89">
        <w:rPr>
          <w:rFonts w:ascii="Times New Roman" w:eastAsia="宋体" w:hAnsi="宋体"/>
        </w:rPr>
        <w:t>,</w:t>
      </w:r>
      <w:r w:rsidRPr="00AA0E89">
        <w:rPr>
          <w:rFonts w:ascii="Times New Roman" w:eastAsia="宋体" w:hAnsi="宋体"/>
        </w:rPr>
        <w:t>买先进的关键设备……引进一百亿美元也可以</w:t>
      </w:r>
      <w:r w:rsidRPr="00AA0E89">
        <w:rPr>
          <w:rFonts w:ascii="Times New Roman" w:eastAsia="宋体" w:hAnsi="宋体"/>
        </w:rPr>
        <w:t xml:space="preserve">, </w:t>
      </w:r>
      <w:r w:rsidRPr="00AA0E89">
        <w:rPr>
          <w:rFonts w:ascii="Times New Roman" w:eastAsia="宋体" w:hAnsi="宋体"/>
        </w:rPr>
        <w:t>但要多快好省</w:t>
      </w:r>
      <w:r w:rsidRPr="00AA0E89">
        <w:rPr>
          <w:rFonts w:ascii="Times New Roman" w:eastAsia="宋体" w:hAnsi="Times New Roman" w:cs="Times New Roman"/>
        </w:rPr>
        <w:t>”</w:t>
      </w:r>
      <w:r w:rsidRPr="00AA0E89">
        <w:rPr>
          <w:rFonts w:ascii="Times New Roman" w:eastAsia="宋体" w:hAnsi="宋体"/>
        </w:rPr>
        <w:t>。这表明中央</w:t>
      </w:r>
      <w:r w:rsidRPr="00AA0E89">
        <w:rPr>
          <w:rFonts w:ascii="Times New Roman" w:eastAsia="宋体" w:hAnsi="宋体"/>
        </w:rPr>
        <w:ptab w:relativeTo="margin" w:alignment="right" w:leader="none"/>
      </w:r>
      <w:r w:rsidRPr="00AA0E89">
        <w:rPr>
          <w:rFonts w:ascii="Times New Roman" w:eastAsia="宋体" w:hAnsi="宋体"/>
        </w:rPr>
        <w:t>(</w:t>
      </w:r>
      <w:r w:rsidRPr="00AA0E89">
        <w:rPr>
          <w:rFonts w:ascii="Times New Roman" w:eastAsia="宋体" w:hAnsi="宋体"/>
        </w:rPr>
        <w:t xml:space="preserve">　　</w:t>
      </w:r>
      <w:r w:rsidRPr="00AA0E89">
        <w:rPr>
          <w:rFonts w:ascii="Times New Roman" w:eastAsia="宋体" w:hAnsi="宋体"/>
        </w:rPr>
        <w:t>)</w:t>
      </w:r>
    </w:p>
    <w:p w14:paraId="32FCF0F2" w14:textId="77777777" w:rsidR="00AF34D3" w:rsidRPr="00AA0E89" w:rsidRDefault="00AF34D3" w:rsidP="00AF34D3">
      <w:pPr>
        <w:tabs>
          <w:tab w:val="left" w:pos="1871"/>
          <w:tab w:val="left" w:pos="3407"/>
          <w:tab w:val="left" w:pos="4949"/>
          <w:tab w:val="left" w:pos="6599"/>
        </w:tabs>
        <w:rPr>
          <w:rFonts w:ascii="Times New Roman" w:eastAsia="宋体" w:hAnsi="宋体" w:hint="eastAsia"/>
        </w:rPr>
      </w:pPr>
      <w:r w:rsidRPr="00AA0E89">
        <w:rPr>
          <w:rFonts w:ascii="宋体" w:eastAsia="宋体" w:hAnsi="宋体" w:cs="宋体" w:hint="eastAsia"/>
        </w:rPr>
        <w:t>①</w:t>
      </w:r>
      <w:r w:rsidRPr="00AA0E89">
        <w:rPr>
          <w:rFonts w:ascii="Times New Roman" w:eastAsia="宋体" w:hAnsi="宋体"/>
        </w:rPr>
        <w:t xml:space="preserve">秉持着实事求是的态度　</w:t>
      </w:r>
      <w:r w:rsidRPr="00AA0E89">
        <w:rPr>
          <w:rFonts w:ascii="宋体" w:eastAsia="宋体" w:hAnsi="宋体" w:cs="宋体" w:hint="eastAsia"/>
        </w:rPr>
        <w:t>②</w:t>
      </w:r>
      <w:r w:rsidRPr="00AA0E89">
        <w:rPr>
          <w:rFonts w:ascii="Times New Roman" w:eastAsia="宋体" w:hAnsi="宋体"/>
        </w:rPr>
        <w:t xml:space="preserve">确定了工业发展的方向　</w:t>
      </w:r>
      <w:r w:rsidRPr="00AA0E89">
        <w:rPr>
          <w:rFonts w:ascii="宋体" w:eastAsia="宋体" w:hAnsi="宋体" w:cs="宋体" w:hint="eastAsia"/>
        </w:rPr>
        <w:t>③</w:t>
      </w:r>
      <w:r w:rsidRPr="00AA0E89">
        <w:rPr>
          <w:rFonts w:ascii="Times New Roman" w:eastAsia="宋体" w:hAnsi="宋体"/>
        </w:rPr>
        <w:t xml:space="preserve">努力发展生产力的决心　</w:t>
      </w:r>
      <w:r w:rsidRPr="00AA0E89">
        <w:rPr>
          <w:rFonts w:ascii="宋体" w:eastAsia="宋体" w:hAnsi="宋体" w:cs="宋体" w:hint="eastAsia"/>
        </w:rPr>
        <w:t>④</w:t>
      </w:r>
      <w:r w:rsidRPr="00AA0E89">
        <w:rPr>
          <w:rFonts w:ascii="Times New Roman" w:eastAsia="宋体" w:hAnsi="宋体"/>
        </w:rPr>
        <w:t>作出了改革开放的决策</w:t>
      </w:r>
    </w:p>
    <w:p w14:paraId="2CB45386" w14:textId="77777777" w:rsidR="00AF34D3" w:rsidRPr="00AA0E89" w:rsidRDefault="00AF34D3" w:rsidP="00AF34D3">
      <w:pPr>
        <w:tabs>
          <w:tab w:val="left" w:pos="1871"/>
          <w:tab w:val="left" w:pos="3407"/>
          <w:tab w:val="left" w:pos="4949"/>
          <w:tab w:val="left" w:pos="6599"/>
        </w:tabs>
        <w:rPr>
          <w:rFonts w:ascii="Times New Roman" w:eastAsia="宋体" w:hAnsi="宋体" w:hint="eastAsia"/>
        </w:rPr>
      </w:pPr>
      <w:r w:rsidRPr="00AA0E89">
        <w:rPr>
          <w:rFonts w:ascii="Times New Roman" w:eastAsia="宋体" w:hAnsi="宋体"/>
        </w:rPr>
        <w:t>A</w:t>
      </w:r>
      <w:r w:rsidRPr="00AA0E89">
        <w:rPr>
          <w:rFonts w:ascii="Times New Roman" w:eastAsia="宋体" w:hAnsi="Times New Roman" w:cs="Times New Roman"/>
        </w:rPr>
        <w:t>.</w:t>
      </w:r>
      <w:r w:rsidRPr="00AA0E89">
        <w:rPr>
          <w:rFonts w:ascii="宋体" w:eastAsia="宋体" w:hAnsi="宋体" w:cs="宋体" w:hint="eastAsia"/>
        </w:rPr>
        <w:t>①③</w:t>
      </w:r>
      <w:r w:rsidRPr="00AA0E89">
        <w:rPr>
          <w:rFonts w:ascii="Times New Roman" w:eastAsia="宋体" w:hAnsi="宋体"/>
        </w:rPr>
        <w:tab/>
        <w:t>B</w:t>
      </w:r>
      <w:r w:rsidRPr="00AA0E89">
        <w:rPr>
          <w:rFonts w:ascii="Times New Roman" w:eastAsia="宋体" w:hAnsi="Times New Roman" w:cs="Times New Roman"/>
        </w:rPr>
        <w:t>.</w:t>
      </w:r>
      <w:r w:rsidRPr="00AA0E89">
        <w:rPr>
          <w:rFonts w:ascii="宋体" w:eastAsia="宋体" w:hAnsi="宋体" w:cs="宋体" w:hint="eastAsia"/>
        </w:rPr>
        <w:t>①④</w:t>
      </w:r>
    </w:p>
    <w:p w14:paraId="1CF50CD4" w14:textId="77777777" w:rsidR="00AF34D3" w:rsidRPr="00AA0E89" w:rsidRDefault="00AF34D3" w:rsidP="00AF34D3">
      <w:pPr>
        <w:tabs>
          <w:tab w:val="left" w:pos="1871"/>
          <w:tab w:val="left" w:pos="3407"/>
          <w:tab w:val="left" w:pos="4949"/>
          <w:tab w:val="left" w:pos="6599"/>
        </w:tabs>
        <w:rPr>
          <w:rFonts w:ascii="Times New Roman" w:eastAsia="宋体" w:hAnsi="宋体" w:hint="eastAsia"/>
        </w:rPr>
      </w:pPr>
      <w:r w:rsidRPr="00AA0E89">
        <w:rPr>
          <w:rFonts w:ascii="Times New Roman" w:eastAsia="宋体" w:hAnsi="宋体"/>
        </w:rPr>
        <w:t>C</w:t>
      </w:r>
      <w:r w:rsidRPr="00AA0E89">
        <w:rPr>
          <w:rFonts w:ascii="Times New Roman" w:eastAsia="宋体" w:hAnsi="Times New Roman" w:cs="Times New Roman"/>
        </w:rPr>
        <w:t>.</w:t>
      </w:r>
      <w:r w:rsidRPr="00AA0E89">
        <w:rPr>
          <w:rFonts w:ascii="宋体" w:eastAsia="宋体" w:hAnsi="宋体" w:cs="宋体" w:hint="eastAsia"/>
        </w:rPr>
        <w:t>②③</w:t>
      </w:r>
      <w:r w:rsidRPr="00AA0E89">
        <w:rPr>
          <w:rFonts w:ascii="Times New Roman" w:eastAsia="宋体" w:hAnsi="宋体"/>
        </w:rPr>
        <w:tab/>
        <w:t>D</w:t>
      </w:r>
      <w:r w:rsidRPr="00AA0E89">
        <w:rPr>
          <w:rFonts w:ascii="Times New Roman" w:eastAsia="宋体" w:hAnsi="Times New Roman" w:cs="Times New Roman"/>
        </w:rPr>
        <w:t>.</w:t>
      </w:r>
      <w:r w:rsidRPr="00AA0E89">
        <w:rPr>
          <w:rFonts w:ascii="宋体" w:eastAsia="宋体" w:hAnsi="宋体" w:cs="宋体" w:hint="eastAsia"/>
        </w:rPr>
        <w:t>②④</w:t>
      </w:r>
    </w:p>
    <w:p w14:paraId="7FF9EFFD" w14:textId="77777777" w:rsidR="00AF34D3" w:rsidRPr="00AA0E89" w:rsidRDefault="00AF34D3" w:rsidP="00AF34D3">
      <w:pPr>
        <w:tabs>
          <w:tab w:val="left" w:pos="1871"/>
          <w:tab w:val="left" w:pos="3407"/>
          <w:tab w:val="left" w:pos="4949"/>
          <w:tab w:val="left" w:pos="6599"/>
        </w:tabs>
        <w:rPr>
          <w:rFonts w:ascii="Times New Roman" w:eastAsia="宋体" w:hAnsi="宋体" w:hint="eastAsia"/>
        </w:rPr>
      </w:pPr>
      <w:r w:rsidRPr="00AA0E89">
        <w:rPr>
          <w:rFonts w:ascii="Times New Roman" w:eastAsia="宋体" w:hAnsi="Times New Roman"/>
          <w:b/>
        </w:rPr>
        <w:lastRenderedPageBreak/>
        <w:t>11</w:t>
      </w:r>
      <w:r w:rsidRPr="00AA0E89">
        <w:rPr>
          <w:rFonts w:ascii="Times New Roman" w:eastAsia="宋体" w:hAnsi="Times New Roman" w:cs="Times New Roman"/>
        </w:rPr>
        <w:t>.</w:t>
      </w:r>
      <w:r w:rsidRPr="00AA0E89">
        <w:rPr>
          <w:rFonts w:ascii="Times New Roman" w:eastAsia="宋体" w:hAnsi="宋体"/>
        </w:rPr>
        <w:t>古代印度传统信仰中</w:t>
      </w:r>
      <w:r w:rsidRPr="00AA0E89">
        <w:rPr>
          <w:rFonts w:ascii="Times New Roman" w:eastAsia="宋体" w:hAnsi="宋体"/>
        </w:rPr>
        <w:t>,</w:t>
      </w:r>
      <w:r w:rsidRPr="00AA0E89">
        <w:rPr>
          <w:rFonts w:ascii="Times New Roman" w:eastAsia="宋体" w:hAnsi="宋体"/>
        </w:rPr>
        <w:t>那伽被视为</w:t>
      </w:r>
      <w:r w:rsidRPr="00AA0E89">
        <w:rPr>
          <w:rFonts w:ascii="Times New Roman" w:eastAsia="宋体" w:hAnsi="Times New Roman" w:cs="Times New Roman"/>
        </w:rPr>
        <w:t>“</w:t>
      </w:r>
      <w:r w:rsidRPr="00AA0E89">
        <w:rPr>
          <w:rFonts w:ascii="Times New Roman" w:eastAsia="宋体" w:hAnsi="宋体"/>
        </w:rPr>
        <w:t>恶魔的化生</w:t>
      </w:r>
      <w:r w:rsidRPr="00AA0E89">
        <w:rPr>
          <w:rFonts w:ascii="Times New Roman" w:eastAsia="宋体" w:hAnsi="宋体"/>
        </w:rPr>
        <w:t>,</w:t>
      </w:r>
      <w:r w:rsidRPr="00AA0E89">
        <w:rPr>
          <w:rFonts w:ascii="Times New Roman" w:eastAsia="宋体" w:hAnsi="宋体"/>
        </w:rPr>
        <w:t>是灾害和苦难的制造者</w:t>
      </w:r>
      <w:r w:rsidRPr="00AA0E89">
        <w:rPr>
          <w:rFonts w:ascii="Times New Roman" w:eastAsia="宋体" w:hAnsi="Times New Roman" w:cs="Times New Roman"/>
        </w:rPr>
        <w:t>”</w:t>
      </w:r>
      <w:r w:rsidRPr="00AA0E89">
        <w:rPr>
          <w:rFonts w:ascii="Times New Roman" w:eastAsia="宋体" w:hAnsi="宋体"/>
        </w:rPr>
        <w:t>。佛教兴起后</w:t>
      </w:r>
      <w:r w:rsidRPr="00AA0E89">
        <w:rPr>
          <w:rFonts w:ascii="Times New Roman" w:eastAsia="宋体" w:hAnsi="宋体"/>
        </w:rPr>
        <w:t>,</w:t>
      </w:r>
      <w:r w:rsidRPr="00AA0E89">
        <w:rPr>
          <w:rFonts w:ascii="Times New Roman" w:eastAsia="宋体" w:hAnsi="宋体"/>
        </w:rPr>
        <w:t>那伽逐渐成为</w:t>
      </w:r>
      <w:r w:rsidRPr="00AA0E89">
        <w:rPr>
          <w:rFonts w:ascii="Times New Roman" w:eastAsia="宋体" w:hAnsi="Times New Roman" w:cs="Times New Roman"/>
        </w:rPr>
        <w:t>“</w:t>
      </w:r>
      <w:r w:rsidRPr="00AA0E89">
        <w:rPr>
          <w:rFonts w:ascii="Times New Roman" w:eastAsia="宋体" w:hAnsi="宋体"/>
        </w:rPr>
        <w:t>可调御风雨的佛教护法神</w:t>
      </w:r>
      <w:r w:rsidRPr="00AA0E89">
        <w:rPr>
          <w:rFonts w:ascii="Times New Roman" w:eastAsia="宋体" w:hAnsi="Times New Roman" w:cs="Times New Roman"/>
        </w:rPr>
        <w:t>”</w:t>
      </w:r>
      <w:r w:rsidRPr="00AA0E89">
        <w:rPr>
          <w:rFonts w:ascii="Times New Roman" w:eastAsia="宋体" w:hAnsi="宋体"/>
        </w:rPr>
        <w:t>,</w:t>
      </w:r>
      <w:r w:rsidRPr="00AA0E89">
        <w:rPr>
          <w:rFonts w:ascii="Times New Roman" w:eastAsia="宋体" w:hAnsi="宋体"/>
        </w:rPr>
        <w:t>被人们广泛崇拜。这体现了</w:t>
      </w:r>
      <w:r w:rsidRPr="00AA0E89">
        <w:rPr>
          <w:rFonts w:ascii="Times New Roman" w:eastAsia="宋体" w:hAnsi="宋体"/>
        </w:rPr>
        <w:ptab w:relativeTo="margin" w:alignment="right" w:leader="none"/>
      </w:r>
      <w:r w:rsidRPr="00AA0E89">
        <w:rPr>
          <w:rFonts w:ascii="Times New Roman" w:eastAsia="宋体" w:hAnsi="宋体"/>
        </w:rPr>
        <w:t>(</w:t>
      </w:r>
      <w:r w:rsidRPr="00AA0E89">
        <w:rPr>
          <w:rFonts w:ascii="Times New Roman" w:eastAsia="宋体" w:hAnsi="宋体"/>
        </w:rPr>
        <w:t xml:space="preserve">　　</w:t>
      </w:r>
      <w:r w:rsidRPr="00AA0E89">
        <w:rPr>
          <w:rFonts w:ascii="Times New Roman" w:eastAsia="宋体" w:hAnsi="宋体"/>
        </w:rPr>
        <w:t>)</w:t>
      </w:r>
    </w:p>
    <w:p w14:paraId="3278A7FC" w14:textId="77777777" w:rsidR="00AF34D3" w:rsidRPr="00AA0E89" w:rsidRDefault="00AF34D3" w:rsidP="00AF34D3">
      <w:pPr>
        <w:tabs>
          <w:tab w:val="left" w:pos="1871"/>
          <w:tab w:val="left" w:pos="3407"/>
          <w:tab w:val="left" w:pos="4949"/>
          <w:tab w:val="left" w:pos="6599"/>
        </w:tabs>
        <w:rPr>
          <w:rFonts w:ascii="Times New Roman" w:eastAsia="宋体" w:hAnsi="宋体" w:hint="eastAsia"/>
        </w:rPr>
      </w:pPr>
      <w:r w:rsidRPr="00AA0E89">
        <w:rPr>
          <w:rFonts w:ascii="Times New Roman" w:eastAsia="宋体" w:hAnsi="宋体"/>
        </w:rPr>
        <w:t>A</w:t>
      </w:r>
      <w:r w:rsidRPr="00AA0E89">
        <w:rPr>
          <w:rFonts w:ascii="Times New Roman" w:eastAsia="宋体" w:hAnsi="Times New Roman" w:cs="Times New Roman"/>
        </w:rPr>
        <w:t>.</w:t>
      </w:r>
      <w:r w:rsidRPr="00AA0E89">
        <w:rPr>
          <w:rFonts w:ascii="Times New Roman" w:eastAsia="宋体" w:hAnsi="宋体"/>
        </w:rPr>
        <w:t>种姓制度的衰落</w:t>
      </w:r>
      <w:r w:rsidRPr="00AA0E89">
        <w:rPr>
          <w:rFonts w:ascii="Times New Roman" w:eastAsia="宋体" w:hAnsi="宋体"/>
        </w:rPr>
        <w:tab/>
        <w:t>B</w:t>
      </w:r>
      <w:r w:rsidRPr="00AA0E89">
        <w:rPr>
          <w:rFonts w:ascii="Times New Roman" w:eastAsia="宋体" w:hAnsi="Times New Roman" w:cs="Times New Roman"/>
        </w:rPr>
        <w:t>.</w:t>
      </w:r>
      <w:r w:rsidRPr="00AA0E89">
        <w:rPr>
          <w:rFonts w:ascii="Times New Roman" w:eastAsia="宋体" w:hAnsi="宋体"/>
        </w:rPr>
        <w:t>文化的融合与重塑</w:t>
      </w:r>
    </w:p>
    <w:p w14:paraId="59D137C0" w14:textId="77777777" w:rsidR="00AF34D3" w:rsidRPr="00AA0E89" w:rsidRDefault="00AF34D3" w:rsidP="00AF34D3">
      <w:pPr>
        <w:tabs>
          <w:tab w:val="left" w:pos="1871"/>
          <w:tab w:val="left" w:pos="3407"/>
          <w:tab w:val="left" w:pos="4949"/>
          <w:tab w:val="left" w:pos="6599"/>
        </w:tabs>
        <w:rPr>
          <w:rFonts w:ascii="Times New Roman" w:eastAsia="宋体" w:hAnsi="宋体" w:hint="eastAsia"/>
        </w:rPr>
      </w:pPr>
      <w:r w:rsidRPr="00AA0E89">
        <w:rPr>
          <w:rFonts w:ascii="Times New Roman" w:eastAsia="宋体" w:hAnsi="宋体"/>
        </w:rPr>
        <w:t>C</w:t>
      </w:r>
      <w:r w:rsidRPr="00AA0E89">
        <w:rPr>
          <w:rFonts w:ascii="Times New Roman" w:eastAsia="宋体" w:hAnsi="Times New Roman" w:cs="Times New Roman"/>
        </w:rPr>
        <w:t>.</w:t>
      </w:r>
      <w:r w:rsidRPr="00AA0E89">
        <w:rPr>
          <w:rFonts w:ascii="Times New Roman" w:eastAsia="宋体" w:hAnsi="宋体"/>
        </w:rPr>
        <w:t>传统信仰的破除</w:t>
      </w:r>
      <w:r w:rsidRPr="00AA0E89">
        <w:rPr>
          <w:rFonts w:ascii="Times New Roman" w:eastAsia="宋体" w:hAnsi="宋体"/>
        </w:rPr>
        <w:tab/>
        <w:t>D</w:t>
      </w:r>
      <w:r w:rsidRPr="00AA0E89">
        <w:rPr>
          <w:rFonts w:ascii="Times New Roman" w:eastAsia="宋体" w:hAnsi="Times New Roman" w:cs="Times New Roman"/>
        </w:rPr>
        <w:t>.</w:t>
      </w:r>
      <w:r w:rsidRPr="00AA0E89">
        <w:rPr>
          <w:rFonts w:ascii="Times New Roman" w:eastAsia="宋体" w:hAnsi="宋体"/>
        </w:rPr>
        <w:t>神话的丰富与多元</w:t>
      </w:r>
    </w:p>
    <w:p w14:paraId="4A54AC59" w14:textId="77777777" w:rsidR="00AF34D3" w:rsidRPr="00AA0E89" w:rsidRDefault="00AF34D3" w:rsidP="00AF34D3">
      <w:pPr>
        <w:tabs>
          <w:tab w:val="left" w:pos="1871"/>
          <w:tab w:val="left" w:pos="3407"/>
          <w:tab w:val="left" w:pos="4949"/>
          <w:tab w:val="left" w:pos="6599"/>
        </w:tabs>
        <w:rPr>
          <w:rFonts w:ascii="Times New Roman" w:eastAsia="宋体" w:hAnsi="宋体" w:hint="eastAsia"/>
        </w:rPr>
      </w:pPr>
      <w:r w:rsidRPr="00AA0E89">
        <w:rPr>
          <w:rFonts w:ascii="Times New Roman" w:eastAsia="宋体" w:hAnsi="Times New Roman"/>
          <w:b/>
        </w:rPr>
        <w:t>12</w:t>
      </w:r>
      <w:r w:rsidRPr="00AA0E89">
        <w:rPr>
          <w:rFonts w:ascii="Times New Roman" w:eastAsia="宋体" w:hAnsi="Times New Roman" w:cs="Times New Roman"/>
        </w:rPr>
        <w:t>.</w:t>
      </w:r>
      <w:r w:rsidRPr="00AA0E89">
        <w:rPr>
          <w:rFonts w:ascii="Times New Roman" w:eastAsia="宋体" w:hAnsi="宋体"/>
        </w:rPr>
        <w:t>7</w:t>
      </w:r>
      <w:r w:rsidRPr="00AA0E89">
        <w:rPr>
          <w:rFonts w:ascii="Times New Roman" w:eastAsia="宋体" w:hAnsi="宋体"/>
        </w:rPr>
        <w:t>世纪中期</w:t>
      </w:r>
      <w:r w:rsidRPr="00AA0E89">
        <w:rPr>
          <w:rFonts w:ascii="Times New Roman" w:eastAsia="宋体" w:hAnsi="宋体"/>
        </w:rPr>
        <w:t>,</w:t>
      </w:r>
      <w:r w:rsidRPr="00AA0E89">
        <w:rPr>
          <w:rFonts w:ascii="Times New Roman" w:eastAsia="宋体" w:hAnsi="宋体"/>
        </w:rPr>
        <w:t>哈里发欧默尔规定</w:t>
      </w:r>
      <w:r w:rsidRPr="00AA0E89">
        <w:rPr>
          <w:rFonts w:ascii="Times New Roman" w:eastAsia="宋体" w:hAnsi="宋体"/>
        </w:rPr>
        <w:t>:</w:t>
      </w:r>
      <w:r w:rsidRPr="00AA0E89">
        <w:rPr>
          <w:rFonts w:ascii="Times New Roman" w:eastAsia="宋体" w:hAnsi="Times New Roman" w:cs="Times New Roman"/>
        </w:rPr>
        <w:t>“</w:t>
      </w:r>
      <w:r w:rsidRPr="00AA0E89">
        <w:rPr>
          <w:rFonts w:ascii="Times New Roman" w:eastAsia="宋体" w:hAnsi="宋体"/>
        </w:rPr>
        <w:t>不得将被征服者作为奴隶据为己有</w:t>
      </w:r>
      <w:r w:rsidRPr="00AA0E89">
        <w:rPr>
          <w:rFonts w:ascii="Times New Roman" w:eastAsia="宋体" w:hAnsi="Times New Roman" w:cs="Times New Roman"/>
        </w:rPr>
        <w:t>”</w:t>
      </w:r>
      <w:r w:rsidRPr="00AA0E89">
        <w:rPr>
          <w:rFonts w:ascii="Times New Roman" w:eastAsia="宋体" w:hAnsi="宋体"/>
        </w:rPr>
        <w:t>,</w:t>
      </w:r>
      <w:r w:rsidRPr="00AA0E89">
        <w:rPr>
          <w:rFonts w:ascii="Times New Roman" w:eastAsia="宋体" w:hAnsi="Times New Roman" w:cs="Times New Roman"/>
        </w:rPr>
        <w:t>“</w:t>
      </w:r>
      <w:r w:rsidRPr="00AA0E89">
        <w:rPr>
          <w:rFonts w:ascii="Times New Roman" w:eastAsia="宋体" w:hAnsi="宋体"/>
        </w:rPr>
        <w:t>不得随意侵吞他们的财产或通过其他形式加以奴役</w:t>
      </w:r>
      <w:r w:rsidRPr="00AA0E89">
        <w:rPr>
          <w:rFonts w:ascii="Times New Roman" w:eastAsia="宋体" w:hAnsi="Times New Roman" w:cs="Times New Roman"/>
        </w:rPr>
        <w:t>”</w:t>
      </w:r>
      <w:r w:rsidRPr="00AA0E89">
        <w:rPr>
          <w:rFonts w:ascii="Times New Roman" w:eastAsia="宋体" w:hAnsi="宋体"/>
        </w:rPr>
        <w:t>,</w:t>
      </w:r>
      <w:r w:rsidRPr="00AA0E89">
        <w:rPr>
          <w:rFonts w:ascii="Times New Roman" w:eastAsia="宋体" w:hAnsi="宋体"/>
        </w:rPr>
        <w:t>被征服地区的贡税由全体阿拉伯人</w:t>
      </w:r>
      <w:r w:rsidRPr="00AA0E89">
        <w:rPr>
          <w:rFonts w:ascii="Times New Roman" w:eastAsia="宋体" w:hAnsi="Times New Roman" w:cs="Times New Roman"/>
        </w:rPr>
        <w:t>“</w:t>
      </w:r>
      <w:r w:rsidRPr="00AA0E89">
        <w:rPr>
          <w:rFonts w:ascii="Times New Roman" w:eastAsia="宋体" w:hAnsi="宋体"/>
        </w:rPr>
        <w:t>共同享用</w:t>
      </w:r>
      <w:r w:rsidRPr="00AA0E89">
        <w:rPr>
          <w:rFonts w:ascii="Times New Roman" w:eastAsia="宋体" w:hAnsi="Times New Roman" w:cs="Times New Roman"/>
        </w:rPr>
        <w:t>”</w:t>
      </w:r>
      <w:r w:rsidRPr="00AA0E89">
        <w:rPr>
          <w:rFonts w:ascii="Times New Roman" w:eastAsia="宋体" w:hAnsi="宋体"/>
        </w:rPr>
        <w:t>。该规定有助于</w:t>
      </w:r>
      <w:r w:rsidRPr="00AA0E89">
        <w:rPr>
          <w:rFonts w:ascii="Times New Roman" w:eastAsia="宋体" w:hAnsi="宋体"/>
        </w:rPr>
        <w:ptab w:relativeTo="margin" w:alignment="right" w:leader="none"/>
      </w:r>
      <w:r w:rsidRPr="00AA0E89">
        <w:rPr>
          <w:rFonts w:ascii="Times New Roman" w:eastAsia="宋体" w:hAnsi="宋体"/>
        </w:rPr>
        <w:t>(</w:t>
      </w:r>
      <w:r w:rsidRPr="00AA0E89">
        <w:rPr>
          <w:rFonts w:ascii="Times New Roman" w:eastAsia="宋体" w:hAnsi="宋体"/>
        </w:rPr>
        <w:t xml:space="preserve">　　</w:t>
      </w:r>
      <w:r w:rsidRPr="00AA0E89">
        <w:rPr>
          <w:rFonts w:ascii="Times New Roman" w:eastAsia="宋体" w:hAnsi="宋体"/>
        </w:rPr>
        <w:t>)</w:t>
      </w:r>
    </w:p>
    <w:p w14:paraId="2D64A5E1" w14:textId="77777777" w:rsidR="00AF34D3" w:rsidRPr="00AA0E89" w:rsidRDefault="00AF34D3" w:rsidP="00AF34D3">
      <w:pPr>
        <w:tabs>
          <w:tab w:val="left" w:pos="1871"/>
          <w:tab w:val="left" w:pos="3407"/>
          <w:tab w:val="left" w:pos="4949"/>
          <w:tab w:val="left" w:pos="6599"/>
        </w:tabs>
        <w:rPr>
          <w:rFonts w:ascii="Times New Roman" w:eastAsia="宋体" w:hAnsi="宋体" w:hint="eastAsia"/>
        </w:rPr>
      </w:pPr>
      <w:r w:rsidRPr="00AA0E89">
        <w:rPr>
          <w:rFonts w:ascii="Times New Roman" w:eastAsia="宋体" w:hAnsi="宋体"/>
        </w:rPr>
        <w:t>A</w:t>
      </w:r>
      <w:r w:rsidRPr="00AA0E89">
        <w:rPr>
          <w:rFonts w:ascii="Times New Roman" w:eastAsia="宋体" w:hAnsi="Times New Roman" w:cs="Times New Roman"/>
        </w:rPr>
        <w:t>.</w:t>
      </w:r>
      <w:r w:rsidRPr="00AA0E89">
        <w:rPr>
          <w:rFonts w:ascii="Times New Roman" w:eastAsia="宋体" w:hAnsi="宋体"/>
        </w:rPr>
        <w:t>扩大奴隶贸易规模</w:t>
      </w:r>
      <w:r w:rsidRPr="00AA0E89">
        <w:rPr>
          <w:rFonts w:ascii="Times New Roman" w:eastAsia="宋体" w:hAnsi="宋体"/>
        </w:rPr>
        <w:tab/>
        <w:t>B</w:t>
      </w:r>
      <w:r w:rsidRPr="00AA0E89">
        <w:rPr>
          <w:rFonts w:ascii="Times New Roman" w:eastAsia="宋体" w:hAnsi="Times New Roman" w:cs="Times New Roman"/>
        </w:rPr>
        <w:t>.</w:t>
      </w:r>
      <w:r w:rsidRPr="00AA0E89">
        <w:rPr>
          <w:rFonts w:ascii="Times New Roman" w:eastAsia="宋体" w:hAnsi="宋体"/>
        </w:rPr>
        <w:t>建立统一的税收制度</w:t>
      </w:r>
    </w:p>
    <w:p w14:paraId="093C7086" w14:textId="77777777" w:rsidR="00AF34D3" w:rsidRPr="00AA0E89" w:rsidRDefault="00AF34D3" w:rsidP="00AF34D3">
      <w:pPr>
        <w:tabs>
          <w:tab w:val="left" w:pos="1871"/>
          <w:tab w:val="left" w:pos="3407"/>
          <w:tab w:val="left" w:pos="4949"/>
          <w:tab w:val="left" w:pos="6599"/>
        </w:tabs>
        <w:rPr>
          <w:rFonts w:ascii="Times New Roman" w:eastAsia="宋体" w:hAnsi="宋体" w:hint="eastAsia"/>
        </w:rPr>
      </w:pPr>
      <w:r w:rsidRPr="00AA0E89">
        <w:rPr>
          <w:rFonts w:ascii="Times New Roman" w:eastAsia="宋体" w:hAnsi="宋体"/>
        </w:rPr>
        <w:t>C</w:t>
      </w:r>
      <w:r w:rsidRPr="00AA0E89">
        <w:rPr>
          <w:rFonts w:ascii="Times New Roman" w:eastAsia="宋体" w:hAnsi="Times New Roman" w:cs="Times New Roman"/>
        </w:rPr>
        <w:t>.</w:t>
      </w:r>
      <w:r w:rsidRPr="00AA0E89">
        <w:rPr>
          <w:rFonts w:ascii="Times New Roman" w:eastAsia="宋体" w:hAnsi="宋体"/>
        </w:rPr>
        <w:t>巩固国家经济基础</w:t>
      </w:r>
      <w:r w:rsidRPr="00AA0E89">
        <w:rPr>
          <w:rFonts w:ascii="Times New Roman" w:eastAsia="宋体" w:hAnsi="宋体"/>
        </w:rPr>
        <w:tab/>
        <w:t>D</w:t>
      </w:r>
      <w:r w:rsidRPr="00AA0E89">
        <w:rPr>
          <w:rFonts w:ascii="Times New Roman" w:eastAsia="宋体" w:hAnsi="Times New Roman" w:cs="Times New Roman"/>
        </w:rPr>
        <w:t>.</w:t>
      </w:r>
      <w:r w:rsidRPr="00AA0E89">
        <w:rPr>
          <w:rFonts w:ascii="Times New Roman" w:eastAsia="宋体" w:hAnsi="宋体"/>
        </w:rPr>
        <w:t>确立哈里发的统治权</w:t>
      </w:r>
    </w:p>
    <w:p w14:paraId="6EB5789A" w14:textId="77777777" w:rsidR="00AF34D3" w:rsidRPr="00AA0E89" w:rsidRDefault="00AF34D3" w:rsidP="00AF34D3">
      <w:pPr>
        <w:tabs>
          <w:tab w:val="left" w:pos="1871"/>
          <w:tab w:val="left" w:pos="3407"/>
          <w:tab w:val="left" w:pos="4949"/>
          <w:tab w:val="left" w:pos="6599"/>
        </w:tabs>
        <w:rPr>
          <w:rFonts w:ascii="Times New Roman" w:eastAsia="宋体" w:hAnsi="宋体" w:hint="eastAsia"/>
        </w:rPr>
      </w:pPr>
      <w:r w:rsidRPr="00AA0E89">
        <w:rPr>
          <w:rFonts w:ascii="Times New Roman" w:eastAsia="宋体" w:hAnsi="Times New Roman"/>
          <w:b/>
        </w:rPr>
        <w:t>13</w:t>
      </w:r>
      <w:r w:rsidRPr="00AA0E89">
        <w:rPr>
          <w:rFonts w:ascii="Times New Roman" w:eastAsia="宋体" w:hAnsi="Times New Roman" w:cs="Times New Roman"/>
        </w:rPr>
        <w:t>.</w:t>
      </w:r>
      <w:r w:rsidRPr="00AA0E89">
        <w:rPr>
          <w:rFonts w:ascii="Times New Roman" w:eastAsia="宋体" w:hAnsi="宋体"/>
        </w:rPr>
        <w:t>恩格斯指出</w:t>
      </w:r>
      <w:r w:rsidRPr="00AA0E89">
        <w:rPr>
          <w:rFonts w:ascii="Times New Roman" w:eastAsia="宋体" w:hAnsi="宋体"/>
        </w:rPr>
        <w:t>:</w:t>
      </w:r>
      <w:r w:rsidRPr="00AA0E89">
        <w:rPr>
          <w:rFonts w:ascii="Times New Roman" w:eastAsia="宋体" w:hAnsi="Times New Roman" w:cs="Times New Roman"/>
        </w:rPr>
        <w:t>“</w:t>
      </w:r>
      <w:r w:rsidRPr="00AA0E89">
        <w:rPr>
          <w:rFonts w:ascii="Times New Roman" w:eastAsia="宋体" w:hAnsi="宋体"/>
        </w:rPr>
        <w:t>直到</w:t>
      </w:r>
      <w:r w:rsidRPr="00AA0E89">
        <w:rPr>
          <w:rFonts w:ascii="Times New Roman" w:eastAsia="宋体" w:hAnsi="宋体"/>
        </w:rPr>
        <w:t>17</w:t>
      </w:r>
      <w:r w:rsidRPr="00AA0E89">
        <w:rPr>
          <w:rFonts w:ascii="Times New Roman" w:eastAsia="宋体" w:hAnsi="宋体"/>
        </w:rPr>
        <w:t>世纪末</w:t>
      </w:r>
      <w:r w:rsidRPr="00AA0E89">
        <w:rPr>
          <w:rFonts w:ascii="Times New Roman" w:eastAsia="宋体" w:hAnsi="宋体"/>
        </w:rPr>
        <w:t>,</w:t>
      </w:r>
      <w:r w:rsidRPr="00AA0E89">
        <w:rPr>
          <w:rFonts w:ascii="Times New Roman" w:eastAsia="宋体" w:hAnsi="宋体"/>
        </w:rPr>
        <w:t>俄国农民还没有受到什么压迫</w:t>
      </w:r>
      <w:r w:rsidRPr="00AA0E89">
        <w:rPr>
          <w:rFonts w:ascii="Times New Roman" w:eastAsia="宋体" w:hAnsi="Times New Roman" w:cs="Times New Roman"/>
        </w:rPr>
        <w:t>”</w:t>
      </w:r>
      <w:r w:rsidRPr="00AA0E89">
        <w:rPr>
          <w:rFonts w:ascii="Times New Roman" w:eastAsia="宋体" w:hAnsi="宋体"/>
        </w:rPr>
        <w:t>,</w:t>
      </w:r>
      <w:r w:rsidRPr="00AA0E89">
        <w:rPr>
          <w:rFonts w:ascii="Times New Roman" w:eastAsia="宋体" w:hAnsi="Times New Roman" w:cs="Times New Roman"/>
        </w:rPr>
        <w:t>“</w:t>
      </w:r>
      <w:r w:rsidRPr="00AA0E89">
        <w:rPr>
          <w:rFonts w:ascii="Times New Roman" w:eastAsia="宋体" w:hAnsi="宋体"/>
        </w:rPr>
        <w:t>随着彼得大帝的即位</w:t>
      </w:r>
      <w:r w:rsidRPr="00AA0E89">
        <w:rPr>
          <w:rFonts w:ascii="Times New Roman" w:eastAsia="宋体" w:hAnsi="宋体"/>
        </w:rPr>
        <w:t>,</w:t>
      </w:r>
      <w:r w:rsidRPr="00AA0E89">
        <w:rPr>
          <w:rFonts w:ascii="Times New Roman" w:eastAsia="宋体" w:hAnsi="宋体"/>
        </w:rPr>
        <w:t>俄国的对外贸易开始发展</w:t>
      </w:r>
      <w:r w:rsidRPr="00AA0E89">
        <w:rPr>
          <w:rFonts w:ascii="Times New Roman" w:eastAsia="宋体" w:hAnsi="宋体"/>
        </w:rPr>
        <w:t>,</w:t>
      </w:r>
      <w:r w:rsidRPr="00AA0E89">
        <w:rPr>
          <w:rFonts w:ascii="Times New Roman" w:eastAsia="宋体" w:hAnsi="宋体"/>
        </w:rPr>
        <w:t>它当时只能输出农产品。于是就引起了对农民的压榨</w:t>
      </w:r>
      <w:r w:rsidRPr="00AA0E89">
        <w:rPr>
          <w:rFonts w:ascii="Times New Roman" w:eastAsia="宋体" w:hAnsi="Times New Roman" w:cs="Times New Roman"/>
        </w:rPr>
        <w:t>”</w:t>
      </w:r>
      <w:r w:rsidRPr="00AA0E89">
        <w:rPr>
          <w:rFonts w:ascii="Times New Roman" w:eastAsia="宋体" w:hAnsi="宋体"/>
        </w:rPr>
        <w:t>,</w:t>
      </w:r>
      <w:r w:rsidRPr="00AA0E89">
        <w:rPr>
          <w:rFonts w:ascii="Times New Roman" w:eastAsia="宋体" w:hAnsi="Times New Roman" w:cs="Times New Roman"/>
        </w:rPr>
        <w:t>“</w:t>
      </w:r>
      <w:r w:rsidRPr="00AA0E89">
        <w:rPr>
          <w:rFonts w:ascii="Times New Roman" w:eastAsia="宋体" w:hAnsi="宋体"/>
        </w:rPr>
        <w:t>直到叶卡捷琳娜二世把这种压榨推进到极点</w:t>
      </w:r>
      <w:r w:rsidRPr="00AA0E89">
        <w:rPr>
          <w:rFonts w:ascii="Times New Roman" w:eastAsia="宋体" w:hAnsi="Times New Roman" w:cs="Times New Roman"/>
        </w:rPr>
        <w:t>”</w:t>
      </w:r>
      <w:r w:rsidRPr="00AA0E89">
        <w:rPr>
          <w:rFonts w:ascii="Times New Roman" w:eastAsia="宋体" w:hAnsi="宋体"/>
        </w:rPr>
        <w:t>。据此判断</w:t>
      </w:r>
      <w:r w:rsidRPr="00AA0E89">
        <w:rPr>
          <w:rFonts w:ascii="Times New Roman" w:eastAsia="宋体" w:hAnsi="宋体"/>
        </w:rPr>
        <w:t>,</w:t>
      </w:r>
      <w:r w:rsidRPr="00AA0E89">
        <w:rPr>
          <w:rFonts w:ascii="Times New Roman" w:eastAsia="宋体" w:hAnsi="Times New Roman" w:cs="Times New Roman"/>
        </w:rPr>
        <w:t>“</w:t>
      </w:r>
      <w:r w:rsidRPr="00AA0E89">
        <w:rPr>
          <w:rFonts w:ascii="Times New Roman" w:eastAsia="宋体" w:hAnsi="宋体"/>
        </w:rPr>
        <w:t>把这种压榨推进到极点</w:t>
      </w:r>
      <w:r w:rsidRPr="00AA0E89">
        <w:rPr>
          <w:rFonts w:ascii="Times New Roman" w:eastAsia="宋体" w:hAnsi="Times New Roman" w:cs="Times New Roman"/>
        </w:rPr>
        <w:t>”</w:t>
      </w:r>
      <w:r w:rsidRPr="00AA0E89">
        <w:rPr>
          <w:rFonts w:ascii="Times New Roman" w:eastAsia="宋体" w:hAnsi="宋体"/>
        </w:rPr>
        <w:t>指的是</w:t>
      </w:r>
      <w:r w:rsidRPr="00AA0E89">
        <w:rPr>
          <w:rFonts w:ascii="Times New Roman" w:eastAsia="宋体" w:hAnsi="宋体"/>
        </w:rPr>
        <w:ptab w:relativeTo="margin" w:alignment="right" w:leader="none"/>
      </w:r>
      <w:r w:rsidRPr="00AA0E89">
        <w:rPr>
          <w:rFonts w:ascii="Times New Roman" w:eastAsia="宋体" w:hAnsi="宋体"/>
        </w:rPr>
        <w:t>(</w:t>
      </w:r>
      <w:r w:rsidRPr="00AA0E89">
        <w:rPr>
          <w:rFonts w:ascii="Times New Roman" w:eastAsia="宋体" w:hAnsi="宋体"/>
        </w:rPr>
        <w:t xml:space="preserve">　　</w:t>
      </w:r>
      <w:r w:rsidRPr="00AA0E89">
        <w:rPr>
          <w:rFonts w:ascii="Times New Roman" w:eastAsia="宋体" w:hAnsi="宋体"/>
        </w:rPr>
        <w:t>)</w:t>
      </w:r>
    </w:p>
    <w:p w14:paraId="42E0A76D" w14:textId="77777777" w:rsidR="00AF34D3" w:rsidRPr="00AA0E89" w:rsidRDefault="00AF34D3" w:rsidP="00AF34D3">
      <w:pPr>
        <w:tabs>
          <w:tab w:val="left" w:pos="1871"/>
          <w:tab w:val="left" w:pos="3407"/>
          <w:tab w:val="left" w:pos="4949"/>
          <w:tab w:val="left" w:pos="6599"/>
        </w:tabs>
        <w:rPr>
          <w:rFonts w:ascii="Times New Roman" w:eastAsia="宋体" w:hAnsi="宋体" w:hint="eastAsia"/>
        </w:rPr>
      </w:pPr>
      <w:r w:rsidRPr="00AA0E89">
        <w:rPr>
          <w:rFonts w:ascii="Times New Roman" w:eastAsia="宋体" w:hAnsi="宋体"/>
        </w:rPr>
        <w:t>A</w:t>
      </w:r>
      <w:r w:rsidRPr="00AA0E89">
        <w:rPr>
          <w:rFonts w:ascii="Times New Roman" w:eastAsia="宋体" w:hAnsi="Times New Roman" w:cs="Times New Roman"/>
        </w:rPr>
        <w:t>.</w:t>
      </w:r>
      <w:r w:rsidRPr="00AA0E89">
        <w:rPr>
          <w:rFonts w:ascii="Times New Roman" w:eastAsia="宋体" w:hAnsi="宋体"/>
        </w:rPr>
        <w:t>确立沙皇专制</w:t>
      </w:r>
      <w:r w:rsidRPr="00AA0E89">
        <w:rPr>
          <w:rFonts w:ascii="Times New Roman" w:eastAsia="宋体" w:hAnsi="宋体"/>
        </w:rPr>
        <w:tab/>
        <w:t>B</w:t>
      </w:r>
      <w:r w:rsidRPr="00AA0E89">
        <w:rPr>
          <w:rFonts w:ascii="Times New Roman" w:eastAsia="宋体" w:hAnsi="Times New Roman" w:cs="Times New Roman"/>
        </w:rPr>
        <w:t>.</w:t>
      </w:r>
      <w:r w:rsidRPr="00AA0E89">
        <w:rPr>
          <w:rFonts w:ascii="Times New Roman" w:eastAsia="宋体" w:hAnsi="宋体"/>
        </w:rPr>
        <w:t>垄断对外贸易</w:t>
      </w:r>
    </w:p>
    <w:p w14:paraId="3F83E7A0" w14:textId="77777777" w:rsidR="00AF34D3" w:rsidRPr="00AA0E89" w:rsidRDefault="00AF34D3" w:rsidP="00AF34D3">
      <w:pPr>
        <w:tabs>
          <w:tab w:val="left" w:pos="1871"/>
          <w:tab w:val="left" w:pos="3407"/>
          <w:tab w:val="left" w:pos="4949"/>
          <w:tab w:val="left" w:pos="6599"/>
        </w:tabs>
        <w:rPr>
          <w:rFonts w:ascii="Times New Roman" w:eastAsia="宋体" w:hAnsi="宋体" w:hint="eastAsia"/>
        </w:rPr>
      </w:pPr>
      <w:r w:rsidRPr="00AA0E89">
        <w:rPr>
          <w:rFonts w:ascii="Times New Roman" w:eastAsia="宋体" w:hAnsi="宋体"/>
        </w:rPr>
        <w:t>C</w:t>
      </w:r>
      <w:r w:rsidRPr="00AA0E89">
        <w:rPr>
          <w:rFonts w:ascii="Times New Roman" w:eastAsia="宋体" w:hAnsi="Times New Roman" w:cs="Times New Roman"/>
        </w:rPr>
        <w:t>.</w:t>
      </w:r>
      <w:r w:rsidRPr="00AA0E89">
        <w:rPr>
          <w:rFonts w:ascii="Times New Roman" w:eastAsia="宋体" w:hAnsi="宋体"/>
        </w:rPr>
        <w:t>建立集体农庄</w:t>
      </w:r>
      <w:r w:rsidRPr="00AA0E89">
        <w:rPr>
          <w:rFonts w:ascii="Times New Roman" w:eastAsia="宋体" w:hAnsi="宋体"/>
        </w:rPr>
        <w:tab/>
        <w:t>D</w:t>
      </w:r>
      <w:r w:rsidRPr="00AA0E89">
        <w:rPr>
          <w:rFonts w:ascii="Times New Roman" w:eastAsia="宋体" w:hAnsi="Times New Roman" w:cs="Times New Roman"/>
        </w:rPr>
        <w:t>.</w:t>
      </w:r>
      <w:r w:rsidRPr="00AA0E89">
        <w:rPr>
          <w:rFonts w:ascii="Times New Roman" w:eastAsia="宋体" w:hAnsi="宋体"/>
        </w:rPr>
        <w:t>强化农奴制度</w:t>
      </w:r>
    </w:p>
    <w:p w14:paraId="4259B599" w14:textId="77777777" w:rsidR="00AF34D3" w:rsidRPr="00AA0E89" w:rsidRDefault="00AF34D3" w:rsidP="00AF34D3">
      <w:pPr>
        <w:tabs>
          <w:tab w:val="left" w:pos="1871"/>
          <w:tab w:val="left" w:pos="3407"/>
          <w:tab w:val="left" w:pos="4949"/>
          <w:tab w:val="left" w:pos="6599"/>
        </w:tabs>
        <w:rPr>
          <w:rFonts w:ascii="Times New Roman" w:eastAsia="宋体" w:hAnsi="宋体" w:hint="eastAsia"/>
        </w:rPr>
      </w:pPr>
      <w:r w:rsidRPr="00AA0E89">
        <w:rPr>
          <w:rFonts w:ascii="Times New Roman" w:eastAsia="宋体" w:hAnsi="Times New Roman"/>
          <w:b/>
        </w:rPr>
        <w:t>14</w:t>
      </w:r>
      <w:r w:rsidRPr="00AA0E89">
        <w:rPr>
          <w:rFonts w:ascii="Times New Roman" w:eastAsia="宋体" w:hAnsi="Times New Roman" w:cs="Times New Roman"/>
        </w:rPr>
        <w:t>.</w:t>
      </w:r>
      <w:r w:rsidRPr="00AA0E89">
        <w:rPr>
          <w:rFonts w:ascii="Times New Roman" w:eastAsia="宋体" w:hAnsi="宋体"/>
        </w:rPr>
        <w:t>1837</w:t>
      </w:r>
      <w:r w:rsidRPr="00AA0E89">
        <w:rPr>
          <w:rFonts w:ascii="Times New Roman" w:eastAsia="宋体" w:hAnsi="宋体"/>
        </w:rPr>
        <w:t>年</w:t>
      </w:r>
      <w:r w:rsidRPr="00AA0E89">
        <w:rPr>
          <w:rFonts w:ascii="Times New Roman" w:eastAsia="宋体" w:hAnsi="宋体"/>
        </w:rPr>
        <w:t>,</w:t>
      </w:r>
      <w:r w:rsidRPr="00AA0E89">
        <w:rPr>
          <w:rFonts w:ascii="Times New Roman" w:eastAsia="宋体" w:hAnsi="宋体"/>
        </w:rPr>
        <w:t>英国人惠斯通和库克获得首个实用性电报专利。其后</w:t>
      </w:r>
      <w:r w:rsidRPr="00AA0E89">
        <w:rPr>
          <w:rFonts w:ascii="Times New Roman" w:eastAsia="宋体" w:hAnsi="宋体"/>
        </w:rPr>
        <w:t>,</w:t>
      </w:r>
      <w:r w:rsidRPr="00AA0E89">
        <w:rPr>
          <w:rFonts w:ascii="Times New Roman" w:eastAsia="宋体" w:hAnsi="宋体"/>
        </w:rPr>
        <w:t>库克向铁路公司演示电报装置并得到认可。</w:t>
      </w:r>
      <w:r w:rsidRPr="00AA0E89">
        <w:rPr>
          <w:rFonts w:ascii="Times New Roman" w:eastAsia="宋体" w:hAnsi="宋体"/>
        </w:rPr>
        <w:t xml:space="preserve">1839 </w:t>
      </w:r>
      <w:r w:rsidRPr="00AA0E89">
        <w:rPr>
          <w:rFonts w:ascii="Times New Roman" w:eastAsia="宋体" w:hAnsi="宋体"/>
        </w:rPr>
        <w:t>年</w:t>
      </w:r>
      <w:r w:rsidRPr="00AA0E89">
        <w:rPr>
          <w:rFonts w:ascii="Times New Roman" w:eastAsia="宋体" w:hAnsi="宋体"/>
        </w:rPr>
        <w:t>,</w:t>
      </w:r>
      <w:r w:rsidRPr="00AA0E89">
        <w:rPr>
          <w:rFonts w:ascii="Times New Roman" w:eastAsia="宋体" w:hAnsi="宋体"/>
        </w:rPr>
        <w:t>电报技术被首次运用到帕丁顿至德莱顿的铁路上。随后</w:t>
      </w:r>
      <w:r w:rsidRPr="00AA0E89">
        <w:rPr>
          <w:rFonts w:ascii="Times New Roman" w:eastAsia="宋体" w:hAnsi="宋体"/>
        </w:rPr>
        <w:t>,</w:t>
      </w:r>
      <w:r w:rsidRPr="00AA0E89">
        <w:rPr>
          <w:rFonts w:ascii="Times New Roman" w:eastAsia="宋体" w:hAnsi="宋体"/>
        </w:rPr>
        <w:t>电报线路在全英国的铁路运输系统普及。据此可知</w:t>
      </w:r>
      <w:r w:rsidRPr="00AA0E89">
        <w:rPr>
          <w:rFonts w:ascii="Times New Roman" w:eastAsia="宋体" w:hAnsi="宋体"/>
        </w:rPr>
        <w:t>,</w:t>
      </w:r>
      <w:r w:rsidRPr="00AA0E89">
        <w:rPr>
          <w:rFonts w:ascii="Times New Roman" w:eastAsia="宋体" w:hAnsi="宋体"/>
        </w:rPr>
        <w:t>该技术的应用有助于</w:t>
      </w:r>
      <w:r w:rsidRPr="00AA0E89">
        <w:rPr>
          <w:rFonts w:ascii="Times New Roman" w:eastAsia="宋体" w:hAnsi="宋体"/>
        </w:rPr>
        <w:ptab w:relativeTo="margin" w:alignment="right" w:leader="none"/>
      </w:r>
      <w:r w:rsidRPr="00AA0E89">
        <w:rPr>
          <w:rFonts w:ascii="Times New Roman" w:eastAsia="宋体" w:hAnsi="宋体"/>
        </w:rPr>
        <w:t>(</w:t>
      </w:r>
      <w:r w:rsidRPr="00AA0E89">
        <w:rPr>
          <w:rFonts w:ascii="Times New Roman" w:eastAsia="宋体" w:hAnsi="宋体"/>
        </w:rPr>
        <w:t xml:space="preserve">　　</w:t>
      </w:r>
      <w:r w:rsidRPr="00AA0E89">
        <w:rPr>
          <w:rFonts w:ascii="Times New Roman" w:eastAsia="宋体" w:hAnsi="宋体"/>
        </w:rPr>
        <w:t>)</w:t>
      </w:r>
    </w:p>
    <w:p w14:paraId="06988B92" w14:textId="77777777" w:rsidR="00AF34D3" w:rsidRPr="00AA0E89" w:rsidRDefault="00AF34D3" w:rsidP="00AF34D3">
      <w:pPr>
        <w:tabs>
          <w:tab w:val="left" w:pos="1871"/>
          <w:tab w:val="left" w:pos="3407"/>
          <w:tab w:val="left" w:pos="4949"/>
          <w:tab w:val="left" w:pos="6599"/>
        </w:tabs>
        <w:rPr>
          <w:rFonts w:ascii="Times New Roman" w:eastAsia="宋体" w:hAnsi="宋体" w:hint="eastAsia"/>
        </w:rPr>
      </w:pPr>
      <w:r w:rsidRPr="00AA0E89">
        <w:rPr>
          <w:rFonts w:ascii="Times New Roman" w:eastAsia="宋体" w:hAnsi="宋体"/>
        </w:rPr>
        <w:t>A</w:t>
      </w:r>
      <w:r w:rsidRPr="00AA0E89">
        <w:rPr>
          <w:rFonts w:ascii="Times New Roman" w:eastAsia="宋体" w:hAnsi="Times New Roman" w:cs="Times New Roman"/>
        </w:rPr>
        <w:t>.</w:t>
      </w:r>
      <w:r w:rsidRPr="00AA0E89">
        <w:rPr>
          <w:rFonts w:ascii="Times New Roman" w:eastAsia="宋体" w:hAnsi="宋体"/>
        </w:rPr>
        <w:t>专利制度的确立</w:t>
      </w:r>
      <w:r w:rsidRPr="00AA0E89">
        <w:rPr>
          <w:rFonts w:ascii="Times New Roman" w:eastAsia="宋体" w:hAnsi="宋体"/>
        </w:rPr>
        <w:tab/>
        <w:t>B</w:t>
      </w:r>
      <w:r w:rsidRPr="00AA0E89">
        <w:rPr>
          <w:rFonts w:ascii="Times New Roman" w:eastAsia="宋体" w:hAnsi="Times New Roman" w:cs="Times New Roman"/>
        </w:rPr>
        <w:t>.</w:t>
      </w:r>
      <w:r w:rsidRPr="00AA0E89">
        <w:rPr>
          <w:rFonts w:ascii="Times New Roman" w:eastAsia="宋体" w:hAnsi="宋体"/>
        </w:rPr>
        <w:t>技术进步的制度化</w:t>
      </w:r>
    </w:p>
    <w:p w14:paraId="252F237A" w14:textId="77777777" w:rsidR="00AF34D3" w:rsidRPr="00AA0E89" w:rsidRDefault="00AF34D3" w:rsidP="00AF34D3">
      <w:pPr>
        <w:tabs>
          <w:tab w:val="left" w:pos="1871"/>
          <w:tab w:val="left" w:pos="3407"/>
          <w:tab w:val="left" w:pos="4949"/>
          <w:tab w:val="left" w:pos="6599"/>
        </w:tabs>
        <w:rPr>
          <w:rFonts w:ascii="Times New Roman" w:eastAsia="宋体" w:hAnsi="宋体" w:hint="eastAsia"/>
        </w:rPr>
      </w:pPr>
      <w:r w:rsidRPr="00AA0E89">
        <w:rPr>
          <w:rFonts w:ascii="Times New Roman" w:eastAsia="宋体" w:hAnsi="宋体"/>
        </w:rPr>
        <w:t>C</w:t>
      </w:r>
      <w:r w:rsidRPr="00AA0E89">
        <w:rPr>
          <w:rFonts w:ascii="Times New Roman" w:eastAsia="宋体" w:hAnsi="Times New Roman" w:cs="Times New Roman"/>
        </w:rPr>
        <w:t>.</w:t>
      </w:r>
      <w:r w:rsidRPr="00AA0E89">
        <w:rPr>
          <w:rFonts w:ascii="Times New Roman" w:eastAsia="宋体" w:hAnsi="宋体"/>
        </w:rPr>
        <w:t>产业革命的深入</w:t>
      </w:r>
      <w:r w:rsidRPr="00AA0E89">
        <w:rPr>
          <w:rFonts w:ascii="Times New Roman" w:eastAsia="宋体" w:hAnsi="宋体"/>
        </w:rPr>
        <w:tab/>
        <w:t>D</w:t>
      </w:r>
      <w:r w:rsidRPr="00AA0E89">
        <w:rPr>
          <w:rFonts w:ascii="Times New Roman" w:eastAsia="宋体" w:hAnsi="Times New Roman" w:cs="Times New Roman"/>
        </w:rPr>
        <w:t>.</w:t>
      </w:r>
      <w:r w:rsidRPr="00AA0E89">
        <w:rPr>
          <w:rFonts w:ascii="Times New Roman" w:eastAsia="宋体" w:hAnsi="宋体"/>
        </w:rPr>
        <w:t>动力装置的电气化</w:t>
      </w:r>
    </w:p>
    <w:p w14:paraId="1C70C515" w14:textId="77777777" w:rsidR="00AF34D3" w:rsidRPr="00AA0E89" w:rsidRDefault="00AF34D3" w:rsidP="00AF34D3">
      <w:pPr>
        <w:tabs>
          <w:tab w:val="left" w:pos="1871"/>
          <w:tab w:val="left" w:pos="3407"/>
          <w:tab w:val="left" w:pos="4949"/>
          <w:tab w:val="left" w:pos="6599"/>
        </w:tabs>
        <w:rPr>
          <w:rFonts w:ascii="Times New Roman" w:eastAsia="宋体" w:hAnsi="宋体" w:hint="eastAsia"/>
        </w:rPr>
      </w:pPr>
      <w:r w:rsidRPr="00AA0E89">
        <w:rPr>
          <w:rFonts w:ascii="Times New Roman" w:eastAsia="宋体" w:hAnsi="Times New Roman"/>
          <w:b/>
        </w:rPr>
        <w:t>15</w:t>
      </w:r>
      <w:r w:rsidRPr="00AA0E89">
        <w:rPr>
          <w:rFonts w:ascii="Times New Roman" w:eastAsia="宋体" w:hAnsi="Times New Roman" w:cs="Times New Roman"/>
        </w:rPr>
        <w:t>.</w:t>
      </w:r>
      <w:r w:rsidRPr="00AA0E89">
        <w:rPr>
          <w:rFonts w:ascii="Times New Roman" w:eastAsia="宋体" w:hAnsi="宋体"/>
        </w:rPr>
        <w:t>图</w:t>
      </w:r>
      <w:r w:rsidRPr="00AA0E89">
        <w:rPr>
          <w:rFonts w:ascii="Times New Roman" w:eastAsia="宋体" w:hAnsi="宋体"/>
        </w:rPr>
        <w:t>1</w:t>
      </w:r>
      <w:r w:rsidRPr="00AA0E89">
        <w:rPr>
          <w:rFonts w:ascii="Times New Roman" w:eastAsia="宋体" w:hAnsi="宋体"/>
        </w:rPr>
        <w:t>是</w:t>
      </w:r>
      <w:r w:rsidRPr="00AA0E89">
        <w:rPr>
          <w:rFonts w:ascii="Times New Roman" w:eastAsia="宋体" w:hAnsi="宋体"/>
        </w:rPr>
        <w:t>1981</w:t>
      </w:r>
      <w:r w:rsidRPr="00AA0E89">
        <w:rPr>
          <w:rFonts w:ascii="Times New Roman" w:eastAsia="宋体" w:hAnsi="宋体"/>
        </w:rPr>
        <w:t>年苏联某杂志刊登的漫画。</w:t>
      </w:r>
    </w:p>
    <w:p w14:paraId="2D456E3A" w14:textId="77777777" w:rsidR="00AF34D3" w:rsidRPr="00AA0E89" w:rsidRDefault="00AF34D3" w:rsidP="00AF34D3">
      <w:pPr>
        <w:tabs>
          <w:tab w:val="left" w:pos="1871"/>
          <w:tab w:val="left" w:pos="3407"/>
          <w:tab w:val="left" w:pos="4949"/>
          <w:tab w:val="left" w:pos="6599"/>
        </w:tabs>
        <w:jc w:val="center"/>
        <w:rPr>
          <w:rFonts w:ascii="Times New Roman" w:eastAsia="宋体" w:hAnsi="宋体" w:hint="eastAsia"/>
        </w:rPr>
      </w:pPr>
      <w:r w:rsidRPr="00AA0E89">
        <w:rPr>
          <w:rFonts w:ascii="Times New Roman" w:eastAsia="宋体" w:hAnsi="宋体"/>
          <w:noProof/>
        </w:rPr>
        <w:lastRenderedPageBreak/>
        <w:drawing>
          <wp:inline distT="0" distB="0" distL="0" distR="0" wp14:anchorId="6D609550" wp14:editId="2D4CFDBF">
            <wp:extent cx="1688400" cy="2260080"/>
            <wp:effectExtent l="0" t="0" r="0" b="0"/>
            <wp:docPr id="53" name="25MLJL01.eps" descr="id:214748411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5"/>
                    <a:stretch>
                      <a:fillRect/>
                    </a:stretch>
                  </pic:blipFill>
                  <pic:spPr>
                    <a:xfrm>
                      <a:off x="0" y="0"/>
                      <a:ext cx="1688400" cy="2260080"/>
                    </a:xfrm>
                    <a:prstGeom prst="rect">
                      <a:avLst/>
                    </a:prstGeom>
                  </pic:spPr>
                </pic:pic>
              </a:graphicData>
            </a:graphic>
          </wp:inline>
        </w:drawing>
      </w:r>
    </w:p>
    <w:p w14:paraId="5BA2785E" w14:textId="77777777" w:rsidR="00AF34D3" w:rsidRPr="00AA0E89" w:rsidRDefault="00AF34D3" w:rsidP="00AF34D3">
      <w:pPr>
        <w:tabs>
          <w:tab w:val="left" w:pos="1871"/>
          <w:tab w:val="left" w:pos="3407"/>
          <w:tab w:val="left" w:pos="4949"/>
          <w:tab w:val="left" w:pos="6599"/>
        </w:tabs>
        <w:jc w:val="center"/>
        <w:rPr>
          <w:rFonts w:ascii="Times New Roman" w:eastAsia="宋体" w:hAnsi="宋体" w:hint="eastAsia"/>
        </w:rPr>
      </w:pPr>
      <w:r w:rsidRPr="00AA0E89">
        <w:rPr>
          <w:rFonts w:ascii="Times New Roman" w:eastAsia="楷体" w:hAnsi="楷体"/>
          <w:sz w:val="21"/>
        </w:rPr>
        <w:t>图</w:t>
      </w:r>
      <w:r w:rsidRPr="00AA0E89">
        <w:rPr>
          <w:rFonts w:ascii="Times New Roman" w:eastAsia="宋体" w:hAnsi="宋体"/>
          <w:sz w:val="21"/>
        </w:rPr>
        <w:t>1</w:t>
      </w:r>
    </w:p>
    <w:p w14:paraId="02F08B10" w14:textId="77777777" w:rsidR="00AF34D3" w:rsidRPr="00AA0E89" w:rsidRDefault="00AF34D3" w:rsidP="00AF34D3">
      <w:pPr>
        <w:tabs>
          <w:tab w:val="left" w:pos="1871"/>
          <w:tab w:val="left" w:pos="3407"/>
          <w:tab w:val="left" w:pos="4949"/>
          <w:tab w:val="left" w:pos="6599"/>
        </w:tabs>
        <w:rPr>
          <w:rFonts w:ascii="Times New Roman" w:eastAsia="宋体" w:hAnsi="宋体" w:hint="eastAsia"/>
        </w:rPr>
      </w:pPr>
      <w:r w:rsidRPr="00AA0E89">
        <w:rPr>
          <w:rFonts w:ascii="Times New Roman" w:eastAsia="宋体" w:hAnsi="宋体"/>
        </w:rPr>
        <w:t>下列选项中</w:t>
      </w:r>
      <w:r w:rsidRPr="00AA0E89">
        <w:rPr>
          <w:rFonts w:ascii="Times New Roman" w:eastAsia="宋体" w:hAnsi="宋体"/>
        </w:rPr>
        <w:t>,</w:t>
      </w:r>
      <w:r w:rsidRPr="00AA0E89">
        <w:rPr>
          <w:rFonts w:ascii="Times New Roman" w:eastAsia="宋体" w:hAnsi="宋体"/>
        </w:rPr>
        <w:t>对该漫画解读合理的是</w:t>
      </w:r>
      <w:r w:rsidRPr="00AA0E89">
        <w:rPr>
          <w:rFonts w:ascii="Times New Roman" w:eastAsia="宋体" w:hAnsi="宋体"/>
        </w:rPr>
        <w:ptab w:relativeTo="margin" w:alignment="right" w:leader="none"/>
      </w:r>
      <w:r w:rsidRPr="00AA0E89">
        <w:rPr>
          <w:rFonts w:ascii="Times New Roman" w:eastAsia="宋体" w:hAnsi="宋体"/>
        </w:rPr>
        <w:t>(</w:t>
      </w:r>
      <w:r w:rsidRPr="00AA0E89">
        <w:rPr>
          <w:rFonts w:ascii="Times New Roman" w:eastAsia="宋体" w:hAnsi="宋体"/>
        </w:rPr>
        <w:t xml:space="preserve">　　</w:t>
      </w:r>
      <w:r w:rsidRPr="00AA0E89">
        <w:rPr>
          <w:rFonts w:ascii="Times New Roman" w:eastAsia="宋体" w:hAnsi="宋体"/>
        </w:rPr>
        <w:t>)</w:t>
      </w:r>
    </w:p>
    <w:p w14:paraId="6113A147" w14:textId="77777777" w:rsidR="00AF34D3" w:rsidRPr="00AA0E89" w:rsidRDefault="00AF34D3" w:rsidP="00AF34D3">
      <w:pPr>
        <w:tabs>
          <w:tab w:val="left" w:pos="1871"/>
          <w:tab w:val="left" w:pos="3407"/>
          <w:tab w:val="left" w:pos="4949"/>
          <w:tab w:val="left" w:pos="6599"/>
        </w:tabs>
        <w:rPr>
          <w:rFonts w:ascii="Times New Roman" w:eastAsia="宋体" w:hAnsi="宋体" w:hint="eastAsia"/>
        </w:rPr>
      </w:pPr>
      <w:r w:rsidRPr="00AA0E89">
        <w:rPr>
          <w:rFonts w:ascii="Times New Roman" w:eastAsia="宋体" w:hAnsi="宋体"/>
        </w:rPr>
        <w:t>A</w:t>
      </w:r>
      <w:r w:rsidRPr="00AA0E89">
        <w:rPr>
          <w:rFonts w:ascii="Times New Roman" w:eastAsia="宋体" w:hAnsi="Times New Roman" w:cs="Times New Roman"/>
        </w:rPr>
        <w:t>.</w:t>
      </w:r>
      <w:r w:rsidRPr="00AA0E89">
        <w:rPr>
          <w:rFonts w:ascii="Times New Roman" w:eastAsia="宋体" w:hAnsi="宋体"/>
        </w:rPr>
        <w:t>北约内部存在分歧</w:t>
      </w:r>
    </w:p>
    <w:p w14:paraId="491F110A" w14:textId="77777777" w:rsidR="00AF34D3" w:rsidRPr="00AA0E89" w:rsidRDefault="00AF34D3" w:rsidP="00AF34D3">
      <w:pPr>
        <w:tabs>
          <w:tab w:val="left" w:pos="1871"/>
          <w:tab w:val="left" w:pos="3407"/>
          <w:tab w:val="left" w:pos="4949"/>
          <w:tab w:val="left" w:pos="6599"/>
        </w:tabs>
        <w:rPr>
          <w:rFonts w:ascii="Times New Roman" w:eastAsia="宋体" w:hAnsi="宋体" w:hint="eastAsia"/>
        </w:rPr>
      </w:pPr>
      <w:r w:rsidRPr="00AA0E89">
        <w:rPr>
          <w:rFonts w:ascii="Times New Roman" w:eastAsia="宋体" w:hAnsi="宋体"/>
        </w:rPr>
        <w:t>B</w:t>
      </w:r>
      <w:r w:rsidRPr="00AA0E89">
        <w:rPr>
          <w:rFonts w:ascii="Times New Roman" w:eastAsia="宋体" w:hAnsi="Times New Roman" w:cs="Times New Roman"/>
        </w:rPr>
        <w:t>.</w:t>
      </w:r>
      <w:r w:rsidRPr="00AA0E89">
        <w:rPr>
          <w:rFonts w:ascii="Times New Roman" w:eastAsia="宋体" w:hAnsi="宋体"/>
        </w:rPr>
        <w:t>欧盟陷入经济危机</w:t>
      </w:r>
    </w:p>
    <w:p w14:paraId="47DD7ADC" w14:textId="77777777" w:rsidR="00AF34D3" w:rsidRPr="00AA0E89" w:rsidRDefault="00AF34D3" w:rsidP="00AF34D3">
      <w:pPr>
        <w:tabs>
          <w:tab w:val="left" w:pos="1871"/>
          <w:tab w:val="left" w:pos="3407"/>
          <w:tab w:val="left" w:pos="4949"/>
          <w:tab w:val="left" w:pos="6599"/>
        </w:tabs>
        <w:rPr>
          <w:rFonts w:ascii="Times New Roman" w:eastAsia="宋体" w:hAnsi="宋体" w:hint="eastAsia"/>
        </w:rPr>
      </w:pPr>
      <w:r w:rsidRPr="00AA0E89">
        <w:rPr>
          <w:rFonts w:ascii="Times New Roman" w:eastAsia="宋体" w:hAnsi="宋体"/>
        </w:rPr>
        <w:t>C</w:t>
      </w:r>
      <w:r w:rsidRPr="00AA0E89">
        <w:rPr>
          <w:rFonts w:ascii="Times New Roman" w:eastAsia="宋体" w:hAnsi="Times New Roman" w:cs="Times New Roman"/>
        </w:rPr>
        <w:t>.</w:t>
      </w:r>
      <w:r w:rsidRPr="00AA0E89">
        <w:rPr>
          <w:rFonts w:ascii="Times New Roman" w:eastAsia="宋体" w:hAnsi="宋体"/>
        </w:rPr>
        <w:t>华约军事力量衰落</w:t>
      </w:r>
    </w:p>
    <w:p w14:paraId="16BF15AD" w14:textId="77777777" w:rsidR="00AF34D3" w:rsidRPr="00AA0E89" w:rsidRDefault="00AF34D3" w:rsidP="00AF34D3">
      <w:pPr>
        <w:tabs>
          <w:tab w:val="left" w:pos="1871"/>
          <w:tab w:val="left" w:pos="3407"/>
          <w:tab w:val="left" w:pos="4949"/>
          <w:tab w:val="left" w:pos="6599"/>
        </w:tabs>
        <w:rPr>
          <w:rFonts w:ascii="Times New Roman" w:eastAsia="宋体" w:hAnsi="宋体" w:hint="eastAsia"/>
        </w:rPr>
      </w:pPr>
      <w:r w:rsidRPr="00AA0E89">
        <w:rPr>
          <w:rFonts w:ascii="Times New Roman" w:eastAsia="宋体" w:hAnsi="宋体"/>
        </w:rPr>
        <w:t>D</w:t>
      </w:r>
      <w:r w:rsidRPr="00AA0E89">
        <w:rPr>
          <w:rFonts w:ascii="Times New Roman" w:eastAsia="宋体" w:hAnsi="Times New Roman" w:cs="Times New Roman"/>
        </w:rPr>
        <w:t>.</w:t>
      </w:r>
      <w:r w:rsidRPr="00AA0E89">
        <w:rPr>
          <w:rFonts w:ascii="Times New Roman" w:eastAsia="宋体" w:hAnsi="宋体"/>
        </w:rPr>
        <w:t>美国调整外交战略</w:t>
      </w:r>
    </w:p>
    <w:p w14:paraId="3BAF59D3" w14:textId="77777777" w:rsidR="00AF34D3" w:rsidRPr="00AA0E89" w:rsidRDefault="00AF34D3" w:rsidP="00AF34D3">
      <w:pPr>
        <w:tabs>
          <w:tab w:val="left" w:pos="1871"/>
          <w:tab w:val="left" w:pos="3407"/>
          <w:tab w:val="left" w:pos="4949"/>
          <w:tab w:val="left" w:pos="6599"/>
        </w:tabs>
        <w:rPr>
          <w:rFonts w:ascii="Times New Roman" w:eastAsia="宋体" w:hAnsi="宋体" w:hint="eastAsia"/>
        </w:rPr>
      </w:pPr>
      <w:r w:rsidRPr="00AA0E89">
        <w:rPr>
          <w:rFonts w:ascii="Times New Roman" w:eastAsia="宋体" w:hAnsi="Times New Roman"/>
          <w:b/>
        </w:rPr>
        <w:t>16</w:t>
      </w:r>
      <w:r w:rsidRPr="00AA0E89">
        <w:rPr>
          <w:rFonts w:ascii="Times New Roman" w:eastAsia="宋体" w:hAnsi="Times New Roman" w:cs="Times New Roman"/>
        </w:rPr>
        <w:t>.</w:t>
      </w:r>
      <w:r w:rsidRPr="00AA0E89">
        <w:rPr>
          <w:rFonts w:ascii="Times New Roman" w:eastAsia="宋体" w:hAnsi="宋体"/>
        </w:rPr>
        <w:t>小岛屿发展中国家地处偏远</w:t>
      </w:r>
      <w:r w:rsidRPr="00AA0E89">
        <w:rPr>
          <w:rFonts w:ascii="Times New Roman" w:eastAsia="宋体" w:hAnsi="宋体"/>
        </w:rPr>
        <w:t>,</w:t>
      </w:r>
      <w:r w:rsidRPr="00AA0E89">
        <w:rPr>
          <w:rFonts w:ascii="Times New Roman" w:eastAsia="宋体" w:hAnsi="宋体"/>
        </w:rPr>
        <w:t>受气候变化、极端自然灾害等影响更为强烈。</w:t>
      </w:r>
      <w:r w:rsidRPr="00AA0E89">
        <w:rPr>
          <w:rFonts w:ascii="Times New Roman" w:eastAsia="宋体" w:hAnsi="宋体"/>
        </w:rPr>
        <w:t>2012</w:t>
      </w:r>
      <w:r w:rsidRPr="00AA0E89">
        <w:rPr>
          <w:rFonts w:ascii="Times New Roman" w:eastAsia="宋体" w:hAnsi="宋体"/>
        </w:rPr>
        <w:t>年</w:t>
      </w:r>
      <w:r w:rsidRPr="00AA0E89">
        <w:rPr>
          <w:rFonts w:ascii="Times New Roman" w:eastAsia="宋体" w:hAnsi="宋体"/>
        </w:rPr>
        <w:t>,</w:t>
      </w:r>
      <w:r w:rsidRPr="00AA0E89">
        <w:rPr>
          <w:rFonts w:ascii="Times New Roman" w:eastAsia="宋体" w:hAnsi="宋体"/>
        </w:rPr>
        <w:t>联合国可持续发展大会上通过了决议《我们希望的未来》</w:t>
      </w:r>
      <w:r w:rsidRPr="00AA0E89">
        <w:rPr>
          <w:rFonts w:ascii="Times New Roman" w:eastAsia="宋体" w:hAnsi="宋体"/>
        </w:rPr>
        <w:t>,</w:t>
      </w:r>
      <w:r w:rsidRPr="00AA0E89">
        <w:rPr>
          <w:rFonts w:ascii="Times New Roman" w:eastAsia="宋体" w:hAnsi="宋体"/>
        </w:rPr>
        <w:t>呼吁联合国系统加强对这些国家的支持。由此可见</w:t>
      </w:r>
      <w:r w:rsidRPr="00AA0E89">
        <w:rPr>
          <w:rFonts w:ascii="Times New Roman" w:eastAsia="宋体" w:hAnsi="宋体"/>
        </w:rPr>
        <w:t>,</w:t>
      </w:r>
      <w:r w:rsidRPr="00AA0E89">
        <w:rPr>
          <w:rFonts w:ascii="Times New Roman" w:eastAsia="宋体" w:hAnsi="宋体"/>
        </w:rPr>
        <w:t>这些国家的发展有赖于</w:t>
      </w:r>
      <w:r w:rsidRPr="00AA0E89">
        <w:rPr>
          <w:rFonts w:ascii="Times New Roman" w:eastAsia="宋体" w:hAnsi="宋体"/>
        </w:rPr>
        <w:ptab w:relativeTo="margin" w:alignment="right" w:leader="none"/>
      </w:r>
      <w:r w:rsidRPr="00AA0E89">
        <w:rPr>
          <w:rFonts w:ascii="Times New Roman" w:eastAsia="宋体" w:hAnsi="宋体"/>
        </w:rPr>
        <w:t>(</w:t>
      </w:r>
      <w:r w:rsidRPr="00AA0E89">
        <w:rPr>
          <w:rFonts w:ascii="Times New Roman" w:eastAsia="宋体" w:hAnsi="宋体"/>
        </w:rPr>
        <w:t xml:space="preserve">　　</w:t>
      </w:r>
      <w:r w:rsidRPr="00AA0E89">
        <w:rPr>
          <w:rFonts w:ascii="Times New Roman" w:eastAsia="宋体" w:hAnsi="宋体"/>
        </w:rPr>
        <w:t>)</w:t>
      </w:r>
    </w:p>
    <w:p w14:paraId="5115D489" w14:textId="77777777" w:rsidR="00AF34D3" w:rsidRPr="00AA0E89" w:rsidRDefault="00AF34D3" w:rsidP="00AF34D3">
      <w:pPr>
        <w:tabs>
          <w:tab w:val="left" w:pos="1871"/>
          <w:tab w:val="left" w:pos="3407"/>
          <w:tab w:val="left" w:pos="4949"/>
          <w:tab w:val="left" w:pos="6599"/>
        </w:tabs>
        <w:rPr>
          <w:rFonts w:ascii="Times New Roman" w:eastAsia="宋体" w:hAnsi="宋体" w:hint="eastAsia"/>
        </w:rPr>
      </w:pPr>
      <w:r w:rsidRPr="00AA0E89">
        <w:rPr>
          <w:rFonts w:ascii="Times New Roman" w:eastAsia="宋体" w:hAnsi="宋体"/>
        </w:rPr>
        <w:t>A</w:t>
      </w:r>
      <w:r w:rsidRPr="00AA0E89">
        <w:rPr>
          <w:rFonts w:ascii="Times New Roman" w:eastAsia="宋体" w:hAnsi="Times New Roman" w:cs="Times New Roman"/>
        </w:rPr>
        <w:t>.</w:t>
      </w:r>
      <w:r w:rsidRPr="00AA0E89">
        <w:rPr>
          <w:rFonts w:ascii="Times New Roman" w:eastAsia="宋体" w:hAnsi="宋体"/>
        </w:rPr>
        <w:t>地缘政治的稳定</w:t>
      </w:r>
    </w:p>
    <w:p w14:paraId="4D87604A" w14:textId="77777777" w:rsidR="00AF34D3" w:rsidRPr="00AA0E89" w:rsidRDefault="00AF34D3" w:rsidP="00AF34D3">
      <w:pPr>
        <w:tabs>
          <w:tab w:val="left" w:pos="1871"/>
          <w:tab w:val="left" w:pos="3407"/>
          <w:tab w:val="left" w:pos="4949"/>
          <w:tab w:val="left" w:pos="6599"/>
        </w:tabs>
        <w:rPr>
          <w:rFonts w:ascii="Times New Roman" w:eastAsia="宋体" w:hAnsi="宋体" w:hint="eastAsia"/>
        </w:rPr>
      </w:pPr>
      <w:r w:rsidRPr="00AA0E89">
        <w:rPr>
          <w:rFonts w:ascii="Times New Roman" w:eastAsia="宋体" w:hAnsi="宋体"/>
        </w:rPr>
        <w:t>B</w:t>
      </w:r>
      <w:r w:rsidRPr="00AA0E89">
        <w:rPr>
          <w:rFonts w:ascii="Times New Roman" w:eastAsia="宋体" w:hAnsi="Times New Roman" w:cs="Times New Roman"/>
        </w:rPr>
        <w:t>.</w:t>
      </w:r>
      <w:r w:rsidRPr="00AA0E89">
        <w:rPr>
          <w:rFonts w:ascii="Times New Roman" w:eastAsia="宋体" w:hAnsi="宋体"/>
        </w:rPr>
        <w:t>区域之间的经济合作</w:t>
      </w:r>
    </w:p>
    <w:p w14:paraId="5D85CC86" w14:textId="77777777" w:rsidR="00AF34D3" w:rsidRPr="00AA0E89" w:rsidRDefault="00AF34D3" w:rsidP="00AF34D3">
      <w:pPr>
        <w:tabs>
          <w:tab w:val="left" w:pos="1871"/>
          <w:tab w:val="left" w:pos="3407"/>
          <w:tab w:val="left" w:pos="4949"/>
          <w:tab w:val="left" w:pos="6599"/>
        </w:tabs>
        <w:rPr>
          <w:rFonts w:ascii="Times New Roman" w:eastAsia="宋体" w:hAnsi="宋体" w:hint="eastAsia"/>
        </w:rPr>
      </w:pPr>
      <w:r w:rsidRPr="00AA0E89">
        <w:rPr>
          <w:rFonts w:ascii="Times New Roman" w:eastAsia="宋体" w:hAnsi="宋体"/>
        </w:rPr>
        <w:t>C</w:t>
      </w:r>
      <w:r w:rsidRPr="00AA0E89">
        <w:rPr>
          <w:rFonts w:ascii="Times New Roman" w:eastAsia="宋体" w:hAnsi="Times New Roman" w:cs="Times New Roman"/>
        </w:rPr>
        <w:t>.</w:t>
      </w:r>
      <w:r w:rsidRPr="00AA0E89">
        <w:rPr>
          <w:rFonts w:ascii="Times New Roman" w:eastAsia="宋体" w:hAnsi="宋体"/>
        </w:rPr>
        <w:t>自然环境的改善</w:t>
      </w:r>
    </w:p>
    <w:p w14:paraId="7104221E" w14:textId="77777777" w:rsidR="00AF34D3" w:rsidRPr="00AA0E89" w:rsidRDefault="00AF34D3" w:rsidP="00AF34D3">
      <w:pPr>
        <w:tabs>
          <w:tab w:val="left" w:pos="1871"/>
          <w:tab w:val="left" w:pos="3407"/>
          <w:tab w:val="left" w:pos="4949"/>
          <w:tab w:val="left" w:pos="6599"/>
        </w:tabs>
        <w:rPr>
          <w:rFonts w:ascii="Times New Roman" w:eastAsia="宋体" w:hAnsi="宋体" w:hint="eastAsia"/>
        </w:rPr>
      </w:pPr>
      <w:r w:rsidRPr="00AA0E89">
        <w:rPr>
          <w:rFonts w:ascii="Times New Roman" w:eastAsia="宋体" w:hAnsi="宋体"/>
        </w:rPr>
        <w:t>D</w:t>
      </w:r>
      <w:r w:rsidRPr="00AA0E89">
        <w:rPr>
          <w:rFonts w:ascii="Times New Roman" w:eastAsia="宋体" w:hAnsi="Times New Roman" w:cs="Times New Roman"/>
        </w:rPr>
        <w:t>.</w:t>
      </w:r>
      <w:r w:rsidRPr="00AA0E89">
        <w:rPr>
          <w:rFonts w:ascii="Times New Roman" w:eastAsia="宋体" w:hAnsi="宋体"/>
        </w:rPr>
        <w:t>国际社会的共同努力</w:t>
      </w:r>
    </w:p>
    <w:p w14:paraId="469DD940" w14:textId="77777777" w:rsidR="00AF34D3" w:rsidRPr="00AA0E89" w:rsidRDefault="00AF34D3" w:rsidP="00AF34D3">
      <w:pPr>
        <w:tabs>
          <w:tab w:val="left" w:pos="1871"/>
          <w:tab w:val="left" w:pos="3407"/>
          <w:tab w:val="left" w:pos="4949"/>
          <w:tab w:val="left" w:pos="6599"/>
        </w:tabs>
        <w:rPr>
          <w:rFonts w:ascii="Times New Roman" w:eastAsia="宋体" w:hAnsi="宋体" w:hint="eastAsia"/>
        </w:rPr>
      </w:pPr>
      <w:r w:rsidRPr="00AA0E89">
        <w:rPr>
          <w:rFonts w:ascii="Arial" w:eastAsia="黑体" w:hAnsi="黑体"/>
        </w:rPr>
        <w:t>二、非选择题</w:t>
      </w:r>
      <w:r w:rsidRPr="00AA0E89">
        <w:rPr>
          <w:rFonts w:ascii="Times New Roman" w:eastAsia="宋体" w:hAnsi="宋体"/>
        </w:rPr>
        <w:t>:</w:t>
      </w:r>
      <w:r w:rsidRPr="00AA0E89">
        <w:rPr>
          <w:rFonts w:ascii="Arial" w:eastAsia="黑体" w:hAnsi="黑体"/>
        </w:rPr>
        <w:t>本题共</w:t>
      </w:r>
      <w:r w:rsidRPr="00AA0E89">
        <w:rPr>
          <w:rFonts w:ascii="Times New Roman" w:eastAsia="宋体" w:hAnsi="宋体"/>
        </w:rPr>
        <w:t>4</w:t>
      </w:r>
      <w:r w:rsidRPr="00AA0E89">
        <w:rPr>
          <w:rFonts w:ascii="Arial" w:eastAsia="黑体" w:hAnsi="黑体"/>
        </w:rPr>
        <w:t>小题</w:t>
      </w:r>
      <w:r w:rsidRPr="00AA0E89">
        <w:rPr>
          <w:rFonts w:ascii="Times New Roman" w:eastAsia="宋体" w:hAnsi="宋体"/>
        </w:rPr>
        <w:t>,</w:t>
      </w:r>
      <w:r w:rsidRPr="00AA0E89">
        <w:rPr>
          <w:rFonts w:ascii="Arial" w:eastAsia="黑体" w:hAnsi="黑体"/>
        </w:rPr>
        <w:t>共</w:t>
      </w:r>
      <w:r w:rsidRPr="00AA0E89">
        <w:rPr>
          <w:rFonts w:ascii="Times New Roman" w:eastAsia="宋体" w:hAnsi="宋体"/>
        </w:rPr>
        <w:t>52</w:t>
      </w:r>
      <w:r w:rsidRPr="00AA0E89">
        <w:rPr>
          <w:rFonts w:ascii="Arial" w:eastAsia="黑体" w:hAnsi="黑体"/>
        </w:rPr>
        <w:t>分。</w:t>
      </w:r>
    </w:p>
    <w:p w14:paraId="30A44BEF" w14:textId="77777777" w:rsidR="00AF34D3" w:rsidRPr="00AA0E89" w:rsidRDefault="00AF34D3" w:rsidP="00AF34D3">
      <w:pPr>
        <w:tabs>
          <w:tab w:val="left" w:pos="1871"/>
          <w:tab w:val="left" w:pos="3407"/>
          <w:tab w:val="left" w:pos="4949"/>
          <w:tab w:val="left" w:pos="6599"/>
        </w:tabs>
        <w:rPr>
          <w:rFonts w:ascii="Times New Roman" w:eastAsia="宋体" w:hAnsi="宋体" w:hint="eastAsia"/>
        </w:rPr>
      </w:pPr>
      <w:r w:rsidRPr="00AA0E89">
        <w:rPr>
          <w:rFonts w:ascii="Times New Roman" w:eastAsia="宋体" w:hAnsi="Times New Roman"/>
          <w:b/>
        </w:rPr>
        <w:t>17</w:t>
      </w:r>
      <w:r w:rsidRPr="00AA0E89">
        <w:rPr>
          <w:rFonts w:ascii="Times New Roman" w:eastAsia="宋体" w:hAnsi="Times New Roman" w:cs="Times New Roman"/>
        </w:rPr>
        <w:t>.</w:t>
      </w:r>
      <w:r w:rsidRPr="00AA0E89">
        <w:rPr>
          <w:rFonts w:ascii="Times New Roman" w:eastAsia="宋体" w:hAnsi="宋体"/>
        </w:rPr>
        <w:t>阅读材料</w:t>
      </w:r>
      <w:r w:rsidRPr="00AA0E89">
        <w:rPr>
          <w:rFonts w:ascii="Times New Roman" w:eastAsia="宋体" w:hAnsi="宋体"/>
        </w:rPr>
        <w:t>,</w:t>
      </w:r>
      <w:r w:rsidRPr="00AA0E89">
        <w:rPr>
          <w:rFonts w:ascii="Times New Roman" w:eastAsia="宋体" w:hAnsi="宋体"/>
        </w:rPr>
        <w:t>完成下列要求。</w:t>
      </w:r>
      <w:r w:rsidRPr="00AA0E89">
        <w:rPr>
          <w:rFonts w:ascii="Times New Roman" w:eastAsia="宋体" w:hAnsi="宋体"/>
        </w:rPr>
        <w:t>(15</w:t>
      </w:r>
      <w:r w:rsidRPr="00AA0E89">
        <w:rPr>
          <w:rFonts w:ascii="Times New Roman" w:eastAsia="宋体" w:hAnsi="宋体"/>
        </w:rPr>
        <w:t>分</w:t>
      </w:r>
      <w:r w:rsidRPr="00AA0E89">
        <w:rPr>
          <w:rFonts w:ascii="Times New Roman" w:eastAsia="宋体" w:hAnsi="宋体"/>
        </w:rPr>
        <w:t>)</w:t>
      </w:r>
    </w:p>
    <w:p w14:paraId="2A01E7F1" w14:textId="77777777" w:rsidR="00AF34D3" w:rsidRPr="00AA0E89" w:rsidRDefault="00AF34D3" w:rsidP="00AF34D3">
      <w:pPr>
        <w:tabs>
          <w:tab w:val="left" w:pos="1871"/>
          <w:tab w:val="left" w:pos="3407"/>
          <w:tab w:val="left" w:pos="4949"/>
          <w:tab w:val="left" w:pos="6599"/>
        </w:tabs>
        <w:rPr>
          <w:rFonts w:ascii="Times New Roman" w:eastAsia="宋体" w:hAnsi="宋体" w:hint="eastAsia"/>
        </w:rPr>
      </w:pPr>
      <w:r w:rsidRPr="00AA0E89">
        <w:rPr>
          <w:rFonts w:ascii="Arial" w:eastAsia="黑体" w:hAnsi="黑体"/>
        </w:rPr>
        <w:t>材料</w:t>
      </w:r>
      <w:r w:rsidRPr="00AA0E89">
        <w:rPr>
          <w:rFonts w:ascii="Times New Roman" w:eastAsia="宋体" w:hAnsi="宋体"/>
        </w:rPr>
        <w:t xml:space="preserve">　</w:t>
      </w:r>
      <w:r w:rsidRPr="00AA0E89">
        <w:rPr>
          <w:rFonts w:ascii="Times New Roman" w:eastAsia="宋体" w:hAnsi="宋体"/>
        </w:rPr>
        <w:t>13</w:t>
      </w:r>
      <w:r w:rsidRPr="00AA0E89">
        <w:rPr>
          <w:rFonts w:ascii="Times New Roman" w:eastAsia="楷体" w:hAnsi="楷体"/>
        </w:rPr>
        <w:t>世纪末</w:t>
      </w:r>
      <w:r w:rsidRPr="00AA0E89">
        <w:rPr>
          <w:rFonts w:ascii="Times New Roman" w:eastAsia="宋体" w:hAnsi="宋体"/>
        </w:rPr>
        <w:t>,</w:t>
      </w:r>
      <w:r w:rsidRPr="00AA0E89">
        <w:rPr>
          <w:rFonts w:ascii="Times New Roman" w:eastAsia="楷体" w:hAnsi="楷体"/>
        </w:rPr>
        <w:t>掐丝珐琅工艺从阿拉伯地区传入中国。中国工匠立足于青铜器工艺基础</w:t>
      </w:r>
      <w:r w:rsidRPr="00AA0E89">
        <w:rPr>
          <w:rFonts w:ascii="Times New Roman" w:eastAsia="宋体" w:hAnsi="宋体"/>
        </w:rPr>
        <w:t>,</w:t>
      </w:r>
      <w:r w:rsidRPr="00AA0E89">
        <w:rPr>
          <w:rFonts w:ascii="Times New Roman" w:eastAsia="楷体" w:hAnsi="楷体"/>
        </w:rPr>
        <w:t>在造型和色彩上融入丰富的传统元素</w:t>
      </w:r>
      <w:r w:rsidRPr="00AA0E89">
        <w:rPr>
          <w:rFonts w:ascii="Times New Roman" w:eastAsia="宋体" w:hAnsi="宋体"/>
        </w:rPr>
        <w:t>,</w:t>
      </w:r>
      <w:r w:rsidRPr="00AA0E89">
        <w:rPr>
          <w:rFonts w:ascii="Times New Roman" w:eastAsia="楷体" w:hAnsi="楷体"/>
        </w:rPr>
        <w:t>创制了铜胎掐丝珐琅器</w:t>
      </w:r>
      <w:r w:rsidRPr="00AA0E89">
        <w:rPr>
          <w:rFonts w:ascii="Times New Roman" w:eastAsia="宋体" w:hAnsi="宋体"/>
        </w:rPr>
        <w:t>,</w:t>
      </w:r>
      <w:r w:rsidRPr="00AA0E89">
        <w:rPr>
          <w:rFonts w:ascii="Times New Roman" w:eastAsia="楷体" w:hAnsi="楷体"/>
        </w:rPr>
        <w:t>成为宫廷御用品。明景泰年间</w:t>
      </w:r>
      <w:r w:rsidRPr="00AA0E89">
        <w:rPr>
          <w:rFonts w:ascii="Times New Roman" w:eastAsia="宋体" w:hAnsi="宋体"/>
        </w:rPr>
        <w:t>,</w:t>
      </w:r>
      <w:r w:rsidRPr="00AA0E89">
        <w:rPr>
          <w:rFonts w:ascii="Times New Roman" w:eastAsia="楷体" w:hAnsi="楷体"/>
        </w:rPr>
        <w:t>工匠依据皇帝的喜好改进工艺</w:t>
      </w:r>
      <w:r w:rsidRPr="00AA0E89">
        <w:rPr>
          <w:rFonts w:ascii="Times New Roman" w:eastAsia="宋体" w:hAnsi="宋体"/>
        </w:rPr>
        <w:t>,</w:t>
      </w:r>
      <w:r w:rsidRPr="00AA0E89">
        <w:rPr>
          <w:rFonts w:ascii="Times New Roman" w:eastAsia="楷体" w:hAnsi="楷体"/>
        </w:rPr>
        <w:t>形成独具中国特色的艺术风格</w:t>
      </w:r>
      <w:r w:rsidRPr="00AA0E89">
        <w:rPr>
          <w:rFonts w:ascii="Times New Roman" w:eastAsia="宋体" w:hAnsi="宋体"/>
        </w:rPr>
        <w:t>,</w:t>
      </w:r>
      <w:r w:rsidRPr="00AA0E89">
        <w:rPr>
          <w:rFonts w:ascii="Times New Roman" w:eastAsia="楷体" w:hAnsi="楷体"/>
        </w:rPr>
        <w:t>珐琅器制作</w:t>
      </w:r>
      <w:r w:rsidRPr="00AA0E89">
        <w:rPr>
          <w:rFonts w:ascii="Times New Roman" w:eastAsia="楷体" w:hAnsi="楷体"/>
        </w:rPr>
        <w:lastRenderedPageBreak/>
        <w:t>出现第一次高峰</w:t>
      </w:r>
      <w:r w:rsidRPr="00AA0E89">
        <w:rPr>
          <w:rFonts w:ascii="Times New Roman" w:eastAsia="宋体" w:hAnsi="宋体"/>
        </w:rPr>
        <w:t>,</w:t>
      </w:r>
      <w:r w:rsidRPr="00AA0E89">
        <w:rPr>
          <w:rFonts w:ascii="Times New Roman" w:eastAsia="楷体" w:hAnsi="楷体"/>
        </w:rPr>
        <w:t>且珐琅器多以蓝色釉料为主</w:t>
      </w:r>
      <w:r w:rsidRPr="00AA0E89">
        <w:rPr>
          <w:rFonts w:ascii="Times New Roman" w:eastAsia="宋体" w:hAnsi="宋体"/>
        </w:rPr>
        <w:t>,</w:t>
      </w:r>
      <w:r w:rsidRPr="00AA0E89">
        <w:rPr>
          <w:rFonts w:ascii="Times New Roman" w:eastAsia="楷体" w:hAnsi="楷体"/>
        </w:rPr>
        <w:t>后世遂称其为</w:t>
      </w:r>
      <w:r w:rsidRPr="00AA0E89">
        <w:rPr>
          <w:rFonts w:ascii="Times New Roman" w:eastAsia="宋体" w:hAnsi="Times New Roman" w:cs="Times New Roman"/>
        </w:rPr>
        <w:t>“</w:t>
      </w:r>
      <w:r w:rsidRPr="00AA0E89">
        <w:rPr>
          <w:rFonts w:ascii="Times New Roman" w:eastAsia="楷体" w:hAnsi="楷体"/>
        </w:rPr>
        <w:t>景泰蓝</w:t>
      </w:r>
      <w:r w:rsidRPr="00AA0E89">
        <w:rPr>
          <w:rFonts w:ascii="Times New Roman" w:eastAsia="宋体" w:hAnsi="Times New Roman" w:cs="Times New Roman"/>
        </w:rPr>
        <w:t>”</w:t>
      </w:r>
      <w:r w:rsidRPr="00AA0E89">
        <w:rPr>
          <w:rFonts w:ascii="Times New Roman" w:eastAsia="楷体" w:hAnsi="楷体"/>
        </w:rPr>
        <w:t>。清乾隆时期</w:t>
      </w:r>
      <w:r w:rsidRPr="00AA0E89">
        <w:rPr>
          <w:rFonts w:ascii="Times New Roman" w:eastAsia="宋体" w:hAnsi="宋体"/>
        </w:rPr>
        <w:t>,</w:t>
      </w:r>
      <w:r w:rsidRPr="00AA0E89">
        <w:rPr>
          <w:rFonts w:ascii="Times New Roman" w:eastAsia="楷体" w:hAnsi="楷体"/>
        </w:rPr>
        <w:t>宫廷景泰蓝制作达到巅峰</w:t>
      </w:r>
      <w:r w:rsidRPr="00AA0E89">
        <w:rPr>
          <w:rFonts w:ascii="Times New Roman" w:eastAsia="宋体" w:hAnsi="宋体"/>
        </w:rPr>
        <w:t>,</w:t>
      </w:r>
      <w:r w:rsidRPr="00AA0E89">
        <w:rPr>
          <w:rFonts w:ascii="Times New Roman" w:eastAsia="楷体" w:hAnsi="楷体"/>
        </w:rPr>
        <w:t>嘉庆时逐渐衰退</w:t>
      </w:r>
      <w:r w:rsidRPr="00AA0E89">
        <w:rPr>
          <w:rFonts w:ascii="Times New Roman" w:eastAsia="宋体" w:hAnsi="宋体"/>
        </w:rPr>
        <w:t>,</w:t>
      </w:r>
      <w:r w:rsidRPr="00AA0E89">
        <w:rPr>
          <w:rFonts w:ascii="Times New Roman" w:eastAsia="楷体" w:hAnsi="楷体"/>
        </w:rPr>
        <w:t>道光之后几近绝迹。</w:t>
      </w:r>
    </w:p>
    <w:p w14:paraId="262BD368" w14:textId="77777777" w:rsidR="00AF34D3" w:rsidRPr="00AA0E89" w:rsidRDefault="00AF34D3" w:rsidP="00AF34D3">
      <w:pPr>
        <w:tabs>
          <w:tab w:val="left" w:pos="1871"/>
          <w:tab w:val="left" w:pos="3407"/>
          <w:tab w:val="left" w:pos="4949"/>
          <w:tab w:val="left" w:pos="6599"/>
        </w:tabs>
        <w:ind w:firstLineChars="200" w:firstLine="480"/>
        <w:rPr>
          <w:rFonts w:ascii="Times New Roman" w:eastAsia="宋体" w:hAnsi="宋体" w:hint="eastAsia"/>
        </w:rPr>
      </w:pPr>
      <w:r w:rsidRPr="00AA0E89">
        <w:rPr>
          <w:rFonts w:ascii="Times New Roman" w:eastAsia="楷体" w:hAnsi="楷体"/>
        </w:rPr>
        <w:t>中华人民共和国成立后</w:t>
      </w:r>
      <w:r w:rsidRPr="00AA0E89">
        <w:rPr>
          <w:rFonts w:ascii="Times New Roman" w:eastAsia="宋体" w:hAnsi="宋体"/>
        </w:rPr>
        <w:t>,</w:t>
      </w:r>
      <w:r w:rsidRPr="00AA0E89">
        <w:rPr>
          <w:rFonts w:ascii="Times New Roman" w:eastAsia="楷体" w:hAnsi="楷体"/>
        </w:rPr>
        <w:t>景泰蓝工艺得到恢复和发展</w:t>
      </w:r>
      <w:r w:rsidRPr="00AA0E89">
        <w:rPr>
          <w:rFonts w:ascii="Times New Roman" w:eastAsia="宋体" w:hAnsi="宋体"/>
        </w:rPr>
        <w:t>,</w:t>
      </w:r>
      <w:r w:rsidRPr="00AA0E89">
        <w:rPr>
          <w:rFonts w:ascii="Times New Roman" w:eastAsia="楷体" w:hAnsi="楷体"/>
        </w:rPr>
        <w:t>景泰蓝成为出口创汇的重要商品。</w:t>
      </w:r>
      <w:r w:rsidRPr="00AA0E89">
        <w:rPr>
          <w:rFonts w:ascii="Times New Roman" w:eastAsia="宋体" w:hAnsi="宋体"/>
        </w:rPr>
        <w:t>20</w:t>
      </w:r>
      <w:r w:rsidRPr="00AA0E89">
        <w:rPr>
          <w:rFonts w:ascii="Times New Roman" w:eastAsia="楷体" w:hAnsi="楷体"/>
        </w:rPr>
        <w:t>世纪</w:t>
      </w:r>
      <w:r w:rsidRPr="00AA0E89">
        <w:rPr>
          <w:rFonts w:ascii="Times New Roman" w:eastAsia="宋体" w:hAnsi="宋体"/>
        </w:rPr>
        <w:t>90</w:t>
      </w:r>
      <w:r w:rsidRPr="00AA0E89">
        <w:rPr>
          <w:rFonts w:ascii="Times New Roman" w:eastAsia="楷体" w:hAnsi="楷体"/>
        </w:rPr>
        <w:t>年代以后</w:t>
      </w:r>
      <w:r w:rsidRPr="00AA0E89">
        <w:rPr>
          <w:rFonts w:ascii="Times New Roman" w:eastAsia="宋体" w:hAnsi="宋体"/>
        </w:rPr>
        <w:t>,</w:t>
      </w:r>
      <w:r w:rsidRPr="00AA0E89">
        <w:rPr>
          <w:rFonts w:ascii="Times New Roman" w:eastAsia="楷体" w:hAnsi="楷体"/>
        </w:rPr>
        <w:t>景泰蓝工艺有了极大的提升</w:t>
      </w:r>
      <w:r w:rsidRPr="00AA0E89">
        <w:rPr>
          <w:rFonts w:ascii="Times New Roman" w:eastAsia="宋体" w:hAnsi="宋体"/>
        </w:rPr>
        <w:t>,</w:t>
      </w:r>
      <w:r w:rsidRPr="00AA0E89">
        <w:rPr>
          <w:rFonts w:ascii="Times New Roman" w:eastAsia="楷体" w:hAnsi="楷体"/>
        </w:rPr>
        <w:t>其应用也扩展到旅游纪念品、时尚文创、私人订制等方面</w:t>
      </w:r>
      <w:r w:rsidRPr="00AA0E89">
        <w:rPr>
          <w:rFonts w:ascii="Times New Roman" w:eastAsia="宋体" w:hAnsi="宋体"/>
        </w:rPr>
        <w:t>,</w:t>
      </w:r>
      <w:r w:rsidRPr="00AA0E89">
        <w:rPr>
          <w:rFonts w:ascii="Times New Roman" w:eastAsia="楷体" w:hAnsi="楷体"/>
        </w:rPr>
        <w:t>并频繁作为国礼出现在外交活动中。</w:t>
      </w:r>
      <w:r w:rsidRPr="00AA0E89">
        <w:rPr>
          <w:rFonts w:ascii="Times New Roman" w:eastAsia="宋体" w:hAnsi="宋体"/>
        </w:rPr>
        <w:t>2006</w:t>
      </w:r>
      <w:r w:rsidRPr="00AA0E89">
        <w:rPr>
          <w:rFonts w:ascii="Times New Roman" w:eastAsia="楷体" w:hAnsi="楷体"/>
        </w:rPr>
        <w:t>年</w:t>
      </w:r>
      <w:r w:rsidRPr="00AA0E89">
        <w:rPr>
          <w:rFonts w:ascii="Times New Roman" w:eastAsia="宋体" w:hAnsi="宋体"/>
        </w:rPr>
        <w:t>,</w:t>
      </w:r>
      <w:r w:rsidRPr="00AA0E89">
        <w:rPr>
          <w:rFonts w:ascii="Times New Roman" w:eastAsia="楷体" w:hAnsi="楷体"/>
        </w:rPr>
        <w:t>景泰蓝制作技艺被列入第一批国家级非物质文化遗产名录。</w:t>
      </w:r>
    </w:p>
    <w:p w14:paraId="7A5A01DD" w14:textId="77777777" w:rsidR="00AF34D3" w:rsidRPr="00AA0E89" w:rsidRDefault="00AF34D3" w:rsidP="00AF34D3">
      <w:pPr>
        <w:tabs>
          <w:tab w:val="left" w:pos="1871"/>
          <w:tab w:val="left" w:pos="3407"/>
          <w:tab w:val="left" w:pos="4949"/>
          <w:tab w:val="left" w:pos="6599"/>
        </w:tabs>
        <w:jc w:val="right"/>
        <w:rPr>
          <w:rFonts w:ascii="Times New Roman" w:eastAsia="宋体" w:hAnsi="宋体" w:hint="eastAsia"/>
        </w:rPr>
      </w:pPr>
      <w:r w:rsidRPr="00AA0E89">
        <w:rPr>
          <w:rFonts w:ascii="Times New Roman" w:eastAsia="宋体" w:hAnsi="Times New Roman" w:cs="Times New Roman"/>
        </w:rPr>
        <w:t>——</w:t>
      </w:r>
      <w:r w:rsidRPr="00AA0E89">
        <w:rPr>
          <w:rFonts w:ascii="Times New Roman" w:eastAsia="楷体" w:hAnsi="楷体"/>
        </w:rPr>
        <w:t>摘编自白寿彝总主编《中国通史》等</w:t>
      </w:r>
    </w:p>
    <w:p w14:paraId="6A066741" w14:textId="77777777" w:rsidR="00AF34D3" w:rsidRPr="00AA0E89" w:rsidRDefault="00AF34D3" w:rsidP="00AF34D3">
      <w:pPr>
        <w:tabs>
          <w:tab w:val="left" w:pos="1871"/>
          <w:tab w:val="left" w:pos="3407"/>
          <w:tab w:val="left" w:pos="4949"/>
          <w:tab w:val="left" w:pos="6599"/>
        </w:tabs>
        <w:rPr>
          <w:rFonts w:ascii="Times New Roman" w:eastAsia="宋体" w:hAnsi="宋体" w:hint="eastAsia"/>
        </w:rPr>
      </w:pPr>
      <w:r w:rsidRPr="00AA0E89">
        <w:rPr>
          <w:rFonts w:ascii="Times New Roman" w:eastAsia="宋体" w:hAnsi="宋体"/>
        </w:rPr>
        <w:t>(1)</w:t>
      </w:r>
      <w:r w:rsidRPr="00AA0E89">
        <w:rPr>
          <w:rFonts w:ascii="Times New Roman" w:eastAsia="宋体" w:hAnsi="宋体"/>
        </w:rPr>
        <w:t>根据材料并结合所学知识</w:t>
      </w:r>
      <w:r w:rsidRPr="00AA0E89">
        <w:rPr>
          <w:rFonts w:ascii="Times New Roman" w:eastAsia="宋体" w:hAnsi="宋体"/>
        </w:rPr>
        <w:t>,</w:t>
      </w:r>
      <w:r w:rsidRPr="00AA0E89">
        <w:rPr>
          <w:rFonts w:ascii="Times New Roman" w:eastAsia="宋体" w:hAnsi="宋体"/>
        </w:rPr>
        <w:t>简析明代景泰蓝兴盛的原因。</w:t>
      </w:r>
      <w:r w:rsidRPr="00AA0E89">
        <w:rPr>
          <w:rFonts w:ascii="Times New Roman" w:eastAsia="宋体" w:hAnsi="宋体"/>
        </w:rPr>
        <w:t>(6</w:t>
      </w:r>
      <w:r w:rsidRPr="00AA0E89">
        <w:rPr>
          <w:rFonts w:ascii="Times New Roman" w:eastAsia="宋体" w:hAnsi="宋体"/>
        </w:rPr>
        <w:t>分</w:t>
      </w:r>
      <w:r w:rsidRPr="00AA0E89">
        <w:rPr>
          <w:rFonts w:ascii="Times New Roman" w:eastAsia="宋体" w:hAnsi="宋体"/>
        </w:rPr>
        <w:t>)</w:t>
      </w:r>
    </w:p>
    <w:p w14:paraId="12B41F14" w14:textId="77777777" w:rsidR="00AF34D3" w:rsidRPr="00AA0E89" w:rsidRDefault="00AF34D3" w:rsidP="00AF34D3">
      <w:pPr>
        <w:tabs>
          <w:tab w:val="left" w:pos="1871"/>
          <w:tab w:val="left" w:pos="3407"/>
          <w:tab w:val="left" w:pos="4949"/>
          <w:tab w:val="left" w:pos="6599"/>
        </w:tabs>
        <w:rPr>
          <w:rFonts w:ascii="Times New Roman" w:eastAsia="宋体" w:hAnsi="宋体" w:hint="eastAsia"/>
        </w:rPr>
      </w:pPr>
    </w:p>
    <w:p w14:paraId="2318FC69" w14:textId="77777777" w:rsidR="00AF34D3" w:rsidRPr="00AA0E89" w:rsidRDefault="00AF34D3" w:rsidP="00AF34D3">
      <w:pPr>
        <w:tabs>
          <w:tab w:val="left" w:pos="1871"/>
          <w:tab w:val="left" w:pos="3407"/>
          <w:tab w:val="left" w:pos="4949"/>
          <w:tab w:val="left" w:pos="6599"/>
        </w:tabs>
        <w:rPr>
          <w:rFonts w:ascii="Times New Roman" w:eastAsia="宋体" w:hAnsi="宋体" w:hint="eastAsia"/>
        </w:rPr>
      </w:pPr>
    </w:p>
    <w:p w14:paraId="10982030" w14:textId="77777777" w:rsidR="00AF34D3" w:rsidRPr="00AA0E89" w:rsidRDefault="00AF34D3" w:rsidP="00AF34D3">
      <w:pPr>
        <w:tabs>
          <w:tab w:val="left" w:pos="1871"/>
          <w:tab w:val="left" w:pos="3407"/>
          <w:tab w:val="left" w:pos="4949"/>
          <w:tab w:val="left" w:pos="6599"/>
        </w:tabs>
        <w:rPr>
          <w:rFonts w:ascii="Times New Roman" w:eastAsia="宋体" w:hAnsi="宋体" w:hint="eastAsia"/>
        </w:rPr>
      </w:pPr>
    </w:p>
    <w:p w14:paraId="37179553" w14:textId="77777777" w:rsidR="00AF34D3" w:rsidRPr="00AA0E89" w:rsidRDefault="00AF34D3" w:rsidP="00AF34D3">
      <w:pPr>
        <w:tabs>
          <w:tab w:val="left" w:pos="1871"/>
          <w:tab w:val="left" w:pos="3407"/>
          <w:tab w:val="left" w:pos="4949"/>
          <w:tab w:val="left" w:pos="6599"/>
        </w:tabs>
        <w:rPr>
          <w:rFonts w:ascii="Times New Roman" w:eastAsia="宋体" w:hAnsi="宋体" w:hint="eastAsia"/>
        </w:rPr>
      </w:pPr>
    </w:p>
    <w:p w14:paraId="1EC85A5C" w14:textId="77777777" w:rsidR="00AF34D3" w:rsidRPr="00AA0E89" w:rsidRDefault="00AF34D3" w:rsidP="00AF34D3">
      <w:pPr>
        <w:tabs>
          <w:tab w:val="left" w:pos="1871"/>
          <w:tab w:val="left" w:pos="3407"/>
          <w:tab w:val="left" w:pos="4949"/>
          <w:tab w:val="left" w:pos="6599"/>
        </w:tabs>
        <w:rPr>
          <w:rFonts w:ascii="Times New Roman" w:eastAsia="宋体" w:hAnsi="宋体" w:hint="eastAsia"/>
        </w:rPr>
      </w:pPr>
      <w:r w:rsidRPr="00AA0E89">
        <w:rPr>
          <w:rFonts w:ascii="Times New Roman" w:eastAsia="宋体" w:hAnsi="宋体"/>
        </w:rPr>
        <w:t>(2)</w:t>
      </w:r>
      <w:r w:rsidRPr="00AA0E89">
        <w:rPr>
          <w:rFonts w:ascii="Times New Roman" w:eastAsia="宋体" w:hAnsi="宋体"/>
        </w:rPr>
        <w:t>根据材料并结合所学知识</w:t>
      </w:r>
      <w:r w:rsidRPr="00AA0E89">
        <w:rPr>
          <w:rFonts w:ascii="Times New Roman" w:eastAsia="宋体" w:hAnsi="宋体"/>
        </w:rPr>
        <w:t>,</w:t>
      </w:r>
      <w:r w:rsidRPr="00AA0E89">
        <w:rPr>
          <w:rFonts w:ascii="Times New Roman" w:eastAsia="宋体" w:hAnsi="宋体"/>
        </w:rPr>
        <w:t>概括景泰蓝功用的演变</w:t>
      </w:r>
      <w:r w:rsidRPr="00AA0E89">
        <w:rPr>
          <w:rFonts w:ascii="Times New Roman" w:eastAsia="宋体" w:hAnsi="宋体"/>
        </w:rPr>
        <w:t>,</w:t>
      </w:r>
      <w:r w:rsidRPr="00AA0E89">
        <w:rPr>
          <w:rFonts w:ascii="Times New Roman" w:eastAsia="宋体" w:hAnsi="宋体"/>
        </w:rPr>
        <w:t>并阐述景泰蓝发展的历史启示。</w:t>
      </w:r>
      <w:r w:rsidRPr="00AA0E89">
        <w:rPr>
          <w:rFonts w:ascii="Times New Roman" w:eastAsia="宋体" w:hAnsi="宋体"/>
        </w:rPr>
        <w:t>(9</w:t>
      </w:r>
      <w:r w:rsidRPr="00AA0E89">
        <w:rPr>
          <w:rFonts w:ascii="Times New Roman" w:eastAsia="宋体" w:hAnsi="宋体"/>
        </w:rPr>
        <w:t>分</w:t>
      </w:r>
      <w:r w:rsidRPr="00AA0E89">
        <w:rPr>
          <w:rFonts w:ascii="Times New Roman" w:eastAsia="宋体" w:hAnsi="宋体"/>
        </w:rPr>
        <w:t>)</w:t>
      </w:r>
    </w:p>
    <w:p w14:paraId="073F40A9" w14:textId="77777777" w:rsidR="00AF34D3" w:rsidRPr="00AA0E89" w:rsidRDefault="00AF34D3" w:rsidP="00AF34D3">
      <w:pPr>
        <w:tabs>
          <w:tab w:val="left" w:pos="1871"/>
          <w:tab w:val="left" w:pos="3407"/>
          <w:tab w:val="left" w:pos="4949"/>
          <w:tab w:val="left" w:pos="6599"/>
        </w:tabs>
        <w:rPr>
          <w:rFonts w:ascii="Times New Roman" w:eastAsia="宋体" w:hAnsi="宋体" w:hint="eastAsia"/>
        </w:rPr>
      </w:pPr>
    </w:p>
    <w:p w14:paraId="20A04094" w14:textId="77777777" w:rsidR="00AF34D3" w:rsidRPr="00AA0E89" w:rsidRDefault="00AF34D3" w:rsidP="00AF34D3">
      <w:pPr>
        <w:tabs>
          <w:tab w:val="left" w:pos="1871"/>
          <w:tab w:val="left" w:pos="3407"/>
          <w:tab w:val="left" w:pos="4949"/>
          <w:tab w:val="left" w:pos="6599"/>
        </w:tabs>
        <w:rPr>
          <w:rFonts w:ascii="Times New Roman" w:eastAsia="宋体" w:hAnsi="宋体" w:hint="eastAsia"/>
        </w:rPr>
      </w:pPr>
    </w:p>
    <w:p w14:paraId="3EDA358C" w14:textId="77777777" w:rsidR="00AF34D3" w:rsidRPr="00AA0E89" w:rsidRDefault="00AF34D3" w:rsidP="00AF34D3">
      <w:pPr>
        <w:tabs>
          <w:tab w:val="left" w:pos="1871"/>
          <w:tab w:val="left" w:pos="3407"/>
          <w:tab w:val="left" w:pos="4949"/>
          <w:tab w:val="left" w:pos="6599"/>
        </w:tabs>
        <w:rPr>
          <w:rFonts w:ascii="Times New Roman" w:eastAsia="宋体" w:hAnsi="宋体" w:hint="eastAsia"/>
        </w:rPr>
      </w:pPr>
    </w:p>
    <w:p w14:paraId="54451626" w14:textId="77777777" w:rsidR="00AF34D3" w:rsidRPr="00AA0E89" w:rsidRDefault="00AF34D3" w:rsidP="00AF34D3">
      <w:pPr>
        <w:tabs>
          <w:tab w:val="left" w:pos="1871"/>
          <w:tab w:val="left" w:pos="3407"/>
          <w:tab w:val="left" w:pos="4949"/>
          <w:tab w:val="left" w:pos="6599"/>
        </w:tabs>
        <w:rPr>
          <w:rFonts w:ascii="Times New Roman" w:eastAsia="宋体" w:hAnsi="宋体" w:hint="eastAsia"/>
        </w:rPr>
      </w:pPr>
    </w:p>
    <w:p w14:paraId="796F84EC" w14:textId="77777777" w:rsidR="00AF34D3" w:rsidRPr="00AA0E89" w:rsidRDefault="00AF34D3" w:rsidP="00AF34D3">
      <w:pPr>
        <w:tabs>
          <w:tab w:val="left" w:pos="1871"/>
          <w:tab w:val="left" w:pos="3407"/>
          <w:tab w:val="left" w:pos="4949"/>
          <w:tab w:val="left" w:pos="6599"/>
        </w:tabs>
        <w:rPr>
          <w:rFonts w:ascii="Times New Roman" w:eastAsia="宋体" w:hAnsi="宋体" w:hint="eastAsia"/>
        </w:rPr>
      </w:pPr>
      <w:r w:rsidRPr="00AA0E89">
        <w:rPr>
          <w:rFonts w:ascii="Times New Roman" w:eastAsia="宋体" w:hAnsi="Times New Roman"/>
          <w:b/>
        </w:rPr>
        <w:t>18</w:t>
      </w:r>
      <w:r w:rsidRPr="00AA0E89">
        <w:rPr>
          <w:rFonts w:ascii="Times New Roman" w:eastAsia="宋体" w:hAnsi="Times New Roman" w:cs="Times New Roman"/>
        </w:rPr>
        <w:t>.</w:t>
      </w:r>
      <w:r w:rsidRPr="00AA0E89">
        <w:rPr>
          <w:rFonts w:ascii="Times New Roman" w:eastAsia="宋体" w:hAnsi="宋体"/>
        </w:rPr>
        <w:t>阅读材料</w:t>
      </w:r>
      <w:r w:rsidRPr="00AA0E89">
        <w:rPr>
          <w:rFonts w:ascii="Times New Roman" w:eastAsia="宋体" w:hAnsi="宋体"/>
        </w:rPr>
        <w:t>,</w:t>
      </w:r>
      <w:r w:rsidRPr="00AA0E89">
        <w:rPr>
          <w:rFonts w:ascii="Times New Roman" w:eastAsia="宋体" w:hAnsi="宋体"/>
        </w:rPr>
        <w:t>完成下列要求。</w:t>
      </w:r>
      <w:r w:rsidRPr="00AA0E89">
        <w:rPr>
          <w:rFonts w:ascii="Times New Roman" w:eastAsia="宋体" w:hAnsi="宋体"/>
        </w:rPr>
        <w:t>(13</w:t>
      </w:r>
      <w:r w:rsidRPr="00AA0E89">
        <w:rPr>
          <w:rFonts w:ascii="Times New Roman" w:eastAsia="宋体" w:hAnsi="宋体"/>
        </w:rPr>
        <w:t>分</w:t>
      </w:r>
      <w:r w:rsidRPr="00AA0E89">
        <w:rPr>
          <w:rFonts w:ascii="Times New Roman" w:eastAsia="宋体" w:hAnsi="宋体"/>
        </w:rPr>
        <w:t>)</w:t>
      </w:r>
    </w:p>
    <w:p w14:paraId="464B38C3" w14:textId="77777777" w:rsidR="00AF34D3" w:rsidRPr="00AA0E89" w:rsidRDefault="00AF34D3" w:rsidP="00AF34D3">
      <w:pPr>
        <w:tabs>
          <w:tab w:val="left" w:pos="1871"/>
          <w:tab w:val="left" w:pos="3407"/>
          <w:tab w:val="left" w:pos="4949"/>
          <w:tab w:val="left" w:pos="6599"/>
        </w:tabs>
        <w:rPr>
          <w:rFonts w:ascii="Times New Roman" w:eastAsia="宋体" w:hAnsi="宋体" w:hint="eastAsia"/>
        </w:rPr>
      </w:pPr>
      <w:r w:rsidRPr="00AA0E89">
        <w:rPr>
          <w:rFonts w:ascii="Arial" w:eastAsia="黑体" w:hAnsi="黑体"/>
        </w:rPr>
        <w:t>材料</w:t>
      </w:r>
      <w:r w:rsidRPr="00AA0E89">
        <w:rPr>
          <w:rFonts w:ascii="Times New Roman" w:eastAsia="宋体" w:hAnsi="宋体"/>
        </w:rPr>
        <w:t xml:space="preserve">　</w:t>
      </w:r>
      <w:r w:rsidRPr="00AA0E89">
        <w:rPr>
          <w:rFonts w:ascii="Times New Roman" w:eastAsia="宋体" w:hAnsi="宋体"/>
        </w:rPr>
        <w:t>1940</w:t>
      </w:r>
      <w:r w:rsidRPr="00AA0E89">
        <w:rPr>
          <w:rFonts w:ascii="Times New Roman" w:eastAsia="楷体" w:hAnsi="楷体"/>
        </w:rPr>
        <w:t>年</w:t>
      </w:r>
      <w:r w:rsidRPr="00AA0E89">
        <w:rPr>
          <w:rFonts w:ascii="Times New Roman" w:eastAsia="宋体" w:hAnsi="宋体"/>
        </w:rPr>
        <w:t>2</w:t>
      </w:r>
      <w:r w:rsidRPr="00AA0E89">
        <w:rPr>
          <w:rFonts w:ascii="Times New Roman" w:eastAsia="楷体" w:hAnsi="楷体"/>
        </w:rPr>
        <w:t>月</w:t>
      </w:r>
      <w:r w:rsidRPr="00AA0E89">
        <w:rPr>
          <w:rFonts w:ascii="Times New Roman" w:eastAsia="宋体" w:hAnsi="宋体"/>
        </w:rPr>
        <w:t>,</w:t>
      </w:r>
      <w:r w:rsidRPr="00AA0E89">
        <w:rPr>
          <w:rFonts w:ascii="Times New Roman" w:eastAsia="楷体" w:hAnsi="楷体"/>
        </w:rPr>
        <w:t>《中国文化》创刊号首次正式公开发表了毛泽东的《新民主主义的政治与新民主主义的文化》</w:t>
      </w:r>
      <w:r w:rsidRPr="00AA0E89">
        <w:rPr>
          <w:rFonts w:ascii="Times New Roman" w:eastAsia="宋体" w:hAnsi="宋体"/>
        </w:rPr>
        <w:t>,</w:t>
      </w:r>
      <w:r w:rsidRPr="00AA0E89">
        <w:rPr>
          <w:rFonts w:ascii="Times New Roman" w:eastAsia="楷体" w:hAnsi="楷体"/>
        </w:rPr>
        <w:t>即《新民主主义论》。其后</w:t>
      </w:r>
      <w:r w:rsidRPr="00AA0E89">
        <w:rPr>
          <w:rFonts w:ascii="Times New Roman" w:eastAsia="宋体" w:hAnsi="宋体"/>
        </w:rPr>
        <w:t>,</w:t>
      </w:r>
      <w:r w:rsidRPr="00AA0E89">
        <w:rPr>
          <w:rFonts w:ascii="Times New Roman" w:eastAsia="楷体" w:hAnsi="楷体"/>
        </w:rPr>
        <w:t>该文历经多次修改</w:t>
      </w:r>
      <w:r w:rsidRPr="00AA0E89">
        <w:rPr>
          <w:rFonts w:ascii="Times New Roman" w:eastAsia="宋体" w:hAnsi="宋体"/>
        </w:rPr>
        <w:t>,</w:t>
      </w:r>
      <w:r w:rsidRPr="00AA0E89">
        <w:rPr>
          <w:rFonts w:ascii="Times New Roman" w:eastAsia="楷体" w:hAnsi="楷体"/>
        </w:rPr>
        <w:t>收入</w:t>
      </w:r>
      <w:r w:rsidRPr="00AA0E89">
        <w:rPr>
          <w:rFonts w:ascii="Times New Roman" w:eastAsia="宋体" w:hAnsi="宋体"/>
        </w:rPr>
        <w:t>1952</w:t>
      </w:r>
      <w:r w:rsidRPr="00AA0E89">
        <w:rPr>
          <w:rFonts w:ascii="Times New Roman" w:eastAsia="楷体" w:hAnsi="楷体"/>
        </w:rPr>
        <w:t>年版《毛泽东选集》第二卷时</w:t>
      </w:r>
      <w:r w:rsidRPr="00AA0E89">
        <w:rPr>
          <w:rFonts w:ascii="Times New Roman" w:eastAsia="宋体" w:hAnsi="宋体"/>
        </w:rPr>
        <w:t>,</w:t>
      </w:r>
      <w:r w:rsidRPr="00AA0E89">
        <w:rPr>
          <w:rFonts w:ascii="Times New Roman" w:eastAsia="楷体" w:hAnsi="楷体"/>
        </w:rPr>
        <w:t>毛泽东再次做了修改。对比上述两个版本</w:t>
      </w:r>
      <w:r w:rsidRPr="00AA0E89">
        <w:rPr>
          <w:rFonts w:ascii="Times New Roman" w:eastAsia="宋体" w:hAnsi="宋体"/>
        </w:rPr>
        <w:t>,</w:t>
      </w:r>
      <w:r w:rsidRPr="00AA0E89">
        <w:rPr>
          <w:rFonts w:ascii="Times New Roman" w:eastAsia="楷体" w:hAnsi="楷体"/>
        </w:rPr>
        <w:t>现摘录几处修改文字</w:t>
      </w:r>
      <w:r w:rsidRPr="00AA0E89">
        <w:rPr>
          <w:rFonts w:ascii="Times New Roman" w:eastAsia="宋体" w:hAnsi="宋体"/>
        </w:rPr>
        <w:t>,</w:t>
      </w:r>
      <w:r w:rsidRPr="00AA0E89">
        <w:rPr>
          <w:rFonts w:ascii="Times New Roman" w:eastAsia="楷体" w:hAnsi="楷体"/>
        </w:rPr>
        <w:t>如图</w:t>
      </w:r>
      <w:r w:rsidRPr="00AA0E89">
        <w:rPr>
          <w:rFonts w:ascii="Times New Roman" w:eastAsia="宋体" w:hAnsi="宋体"/>
        </w:rPr>
        <w:t>2</w:t>
      </w:r>
      <w:r w:rsidRPr="00AA0E89">
        <w:rPr>
          <w:rFonts w:ascii="Times New Roman" w:eastAsia="楷体" w:hAnsi="楷体"/>
        </w:rPr>
        <w:t>所示</w:t>
      </w:r>
      <w:r w:rsidRPr="00AA0E89">
        <w:rPr>
          <w:rFonts w:ascii="Times New Roman" w:eastAsia="宋体" w:hAnsi="宋体"/>
        </w:rPr>
        <w:t>:</w:t>
      </w:r>
    </w:p>
    <w:p w14:paraId="4ECD6163" w14:textId="77777777" w:rsidR="00AF34D3" w:rsidRPr="00AA0E89" w:rsidRDefault="00AF34D3" w:rsidP="00AF34D3">
      <w:pPr>
        <w:tabs>
          <w:tab w:val="left" w:pos="1871"/>
          <w:tab w:val="left" w:pos="3407"/>
          <w:tab w:val="left" w:pos="4949"/>
          <w:tab w:val="left" w:pos="6599"/>
        </w:tabs>
        <w:jc w:val="center"/>
        <w:rPr>
          <w:rFonts w:ascii="Times New Roman" w:eastAsia="宋体" w:hAnsi="宋体" w:hint="eastAsia"/>
        </w:rPr>
      </w:pPr>
      <w:r w:rsidRPr="00AA0E89">
        <w:rPr>
          <w:rFonts w:ascii="Times New Roman" w:eastAsia="宋体" w:hAnsi="宋体"/>
          <w:noProof/>
        </w:rPr>
        <w:lastRenderedPageBreak/>
        <w:drawing>
          <wp:inline distT="0" distB="0" distL="0" distR="0" wp14:anchorId="7DAF6093" wp14:editId="4C18DF96">
            <wp:extent cx="2819520" cy="2844360"/>
            <wp:effectExtent l="0" t="0" r="0" b="0"/>
            <wp:docPr id="54" name="25MLJL02.eps" descr="id:214748412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6"/>
                    <a:stretch>
                      <a:fillRect/>
                    </a:stretch>
                  </pic:blipFill>
                  <pic:spPr>
                    <a:xfrm>
                      <a:off x="0" y="0"/>
                      <a:ext cx="2819520" cy="2844360"/>
                    </a:xfrm>
                    <a:prstGeom prst="rect">
                      <a:avLst/>
                    </a:prstGeom>
                  </pic:spPr>
                </pic:pic>
              </a:graphicData>
            </a:graphic>
          </wp:inline>
        </w:drawing>
      </w:r>
    </w:p>
    <w:p w14:paraId="381DF6EC" w14:textId="77777777" w:rsidR="00AF34D3" w:rsidRPr="00AA0E89" w:rsidRDefault="00AF34D3" w:rsidP="00AF34D3">
      <w:pPr>
        <w:tabs>
          <w:tab w:val="left" w:pos="1871"/>
          <w:tab w:val="left" w:pos="3407"/>
          <w:tab w:val="left" w:pos="4949"/>
          <w:tab w:val="left" w:pos="6599"/>
        </w:tabs>
        <w:jc w:val="center"/>
        <w:rPr>
          <w:rFonts w:ascii="Times New Roman" w:eastAsia="宋体" w:hAnsi="宋体" w:hint="eastAsia"/>
        </w:rPr>
      </w:pPr>
      <w:r w:rsidRPr="00AA0E89">
        <w:rPr>
          <w:rFonts w:ascii="Times New Roman" w:eastAsia="楷体" w:hAnsi="楷体"/>
          <w:sz w:val="21"/>
        </w:rPr>
        <w:t>图</w:t>
      </w:r>
      <w:r w:rsidRPr="00AA0E89">
        <w:rPr>
          <w:rFonts w:ascii="Times New Roman" w:eastAsia="宋体" w:hAnsi="宋体"/>
          <w:sz w:val="21"/>
        </w:rPr>
        <w:t>2</w:t>
      </w:r>
    </w:p>
    <w:p w14:paraId="70967B0C" w14:textId="77777777" w:rsidR="00AF34D3" w:rsidRPr="00AA0E89" w:rsidRDefault="00AF34D3" w:rsidP="00AF34D3">
      <w:pPr>
        <w:tabs>
          <w:tab w:val="left" w:pos="1871"/>
          <w:tab w:val="left" w:pos="3407"/>
          <w:tab w:val="left" w:pos="4949"/>
          <w:tab w:val="left" w:pos="6599"/>
        </w:tabs>
        <w:rPr>
          <w:rFonts w:ascii="Times New Roman" w:eastAsia="宋体" w:hAnsi="宋体" w:hint="eastAsia"/>
        </w:rPr>
      </w:pPr>
      <w:r w:rsidRPr="00AA0E89">
        <w:rPr>
          <w:rFonts w:ascii="Times New Roman" w:eastAsia="宋体" w:hAnsi="宋体"/>
        </w:rPr>
        <w:t>(1)</w:t>
      </w:r>
      <w:r w:rsidRPr="00AA0E89">
        <w:rPr>
          <w:rFonts w:ascii="Times New Roman" w:eastAsia="宋体" w:hAnsi="宋体"/>
        </w:rPr>
        <w:t>根据材料并结合所学知识</w:t>
      </w:r>
      <w:r w:rsidRPr="00AA0E89">
        <w:rPr>
          <w:rFonts w:ascii="Times New Roman" w:eastAsia="宋体" w:hAnsi="宋体"/>
        </w:rPr>
        <w:t>,</w:t>
      </w:r>
      <w:r w:rsidRPr="00AA0E89">
        <w:rPr>
          <w:rFonts w:ascii="Times New Roman" w:eastAsia="宋体" w:hAnsi="宋体"/>
        </w:rPr>
        <w:t>分析毛泽东修改《新民主主义论》的原因。</w:t>
      </w:r>
      <w:r w:rsidRPr="00AA0E89">
        <w:rPr>
          <w:rFonts w:ascii="Times New Roman" w:eastAsia="宋体" w:hAnsi="宋体"/>
        </w:rPr>
        <w:t>(9</w:t>
      </w:r>
      <w:r w:rsidRPr="00AA0E89">
        <w:rPr>
          <w:rFonts w:ascii="Times New Roman" w:eastAsia="宋体" w:hAnsi="宋体"/>
        </w:rPr>
        <w:t>分</w:t>
      </w:r>
      <w:r w:rsidRPr="00AA0E89">
        <w:rPr>
          <w:rFonts w:ascii="Times New Roman" w:eastAsia="宋体" w:hAnsi="宋体"/>
        </w:rPr>
        <w:t>)</w:t>
      </w:r>
    </w:p>
    <w:p w14:paraId="57FB67DB" w14:textId="77777777" w:rsidR="00AF34D3" w:rsidRPr="00AA0E89" w:rsidRDefault="00AF34D3" w:rsidP="00AF34D3">
      <w:pPr>
        <w:tabs>
          <w:tab w:val="left" w:pos="1871"/>
          <w:tab w:val="left" w:pos="3407"/>
          <w:tab w:val="left" w:pos="4949"/>
          <w:tab w:val="left" w:pos="6599"/>
        </w:tabs>
        <w:rPr>
          <w:rFonts w:ascii="Times New Roman" w:eastAsia="宋体" w:hAnsi="宋体" w:hint="eastAsia"/>
        </w:rPr>
      </w:pPr>
    </w:p>
    <w:p w14:paraId="62CC16FF" w14:textId="77777777" w:rsidR="00AF34D3" w:rsidRPr="00AA0E89" w:rsidRDefault="00AF34D3" w:rsidP="00AF34D3">
      <w:pPr>
        <w:tabs>
          <w:tab w:val="left" w:pos="1871"/>
          <w:tab w:val="left" w:pos="3407"/>
          <w:tab w:val="left" w:pos="4949"/>
          <w:tab w:val="left" w:pos="6599"/>
        </w:tabs>
        <w:rPr>
          <w:rFonts w:ascii="Times New Roman" w:eastAsia="宋体" w:hAnsi="宋体" w:hint="eastAsia"/>
        </w:rPr>
      </w:pPr>
    </w:p>
    <w:p w14:paraId="4A9B17B1" w14:textId="77777777" w:rsidR="00AF34D3" w:rsidRPr="00AA0E89" w:rsidRDefault="00AF34D3" w:rsidP="00AF34D3">
      <w:pPr>
        <w:tabs>
          <w:tab w:val="left" w:pos="1871"/>
          <w:tab w:val="left" w:pos="3407"/>
          <w:tab w:val="left" w:pos="4949"/>
          <w:tab w:val="left" w:pos="6599"/>
        </w:tabs>
        <w:rPr>
          <w:rFonts w:ascii="Times New Roman" w:eastAsia="宋体" w:hAnsi="宋体" w:hint="eastAsia"/>
        </w:rPr>
      </w:pPr>
    </w:p>
    <w:p w14:paraId="3AE8C016" w14:textId="77777777" w:rsidR="00AF34D3" w:rsidRPr="00AA0E89" w:rsidRDefault="00AF34D3" w:rsidP="00AF34D3">
      <w:pPr>
        <w:tabs>
          <w:tab w:val="left" w:pos="1871"/>
          <w:tab w:val="left" w:pos="3407"/>
          <w:tab w:val="left" w:pos="4949"/>
          <w:tab w:val="left" w:pos="6599"/>
        </w:tabs>
        <w:rPr>
          <w:rFonts w:ascii="Times New Roman" w:eastAsia="宋体" w:hAnsi="宋体" w:hint="eastAsia"/>
        </w:rPr>
      </w:pPr>
      <w:r w:rsidRPr="00AA0E89">
        <w:rPr>
          <w:rFonts w:ascii="Times New Roman" w:eastAsia="宋体" w:hAnsi="宋体"/>
        </w:rPr>
        <w:t>(2)</w:t>
      </w:r>
      <w:r w:rsidRPr="00AA0E89">
        <w:rPr>
          <w:rFonts w:ascii="Times New Roman" w:eastAsia="宋体" w:hAnsi="宋体"/>
        </w:rPr>
        <w:t>根据材料并结合所学知识</w:t>
      </w:r>
      <w:r w:rsidRPr="00AA0E89">
        <w:rPr>
          <w:rFonts w:ascii="Times New Roman" w:eastAsia="宋体" w:hAnsi="宋体"/>
        </w:rPr>
        <w:t>,</w:t>
      </w:r>
      <w:r w:rsidRPr="00AA0E89">
        <w:rPr>
          <w:rFonts w:ascii="Times New Roman" w:eastAsia="宋体" w:hAnsi="宋体"/>
        </w:rPr>
        <w:t>谈谈对毛泽东修改《新民主主义论》的认识。</w:t>
      </w:r>
      <w:r w:rsidRPr="00AA0E89">
        <w:rPr>
          <w:rFonts w:ascii="Times New Roman" w:eastAsia="宋体" w:hAnsi="宋体"/>
        </w:rPr>
        <w:t>(4</w:t>
      </w:r>
      <w:r w:rsidRPr="00AA0E89">
        <w:rPr>
          <w:rFonts w:ascii="Times New Roman" w:eastAsia="宋体" w:hAnsi="宋体"/>
        </w:rPr>
        <w:t>分</w:t>
      </w:r>
      <w:r w:rsidRPr="00AA0E89">
        <w:rPr>
          <w:rFonts w:ascii="Times New Roman" w:eastAsia="宋体" w:hAnsi="宋体"/>
        </w:rPr>
        <w:t>)</w:t>
      </w:r>
    </w:p>
    <w:p w14:paraId="0E1DDD38" w14:textId="77777777" w:rsidR="00AF34D3" w:rsidRPr="00AA0E89" w:rsidRDefault="00AF34D3" w:rsidP="00AF34D3">
      <w:pPr>
        <w:tabs>
          <w:tab w:val="left" w:pos="1871"/>
          <w:tab w:val="left" w:pos="3407"/>
          <w:tab w:val="left" w:pos="4949"/>
          <w:tab w:val="left" w:pos="6599"/>
        </w:tabs>
        <w:rPr>
          <w:rFonts w:ascii="Times New Roman" w:eastAsia="宋体" w:hAnsi="宋体" w:hint="eastAsia"/>
        </w:rPr>
      </w:pPr>
    </w:p>
    <w:p w14:paraId="2ABC5CED" w14:textId="77777777" w:rsidR="00AF34D3" w:rsidRPr="00AA0E89" w:rsidRDefault="00AF34D3" w:rsidP="00AF34D3">
      <w:pPr>
        <w:tabs>
          <w:tab w:val="left" w:pos="1871"/>
          <w:tab w:val="left" w:pos="3407"/>
          <w:tab w:val="left" w:pos="4949"/>
          <w:tab w:val="left" w:pos="6599"/>
        </w:tabs>
        <w:rPr>
          <w:rFonts w:ascii="Times New Roman" w:eastAsia="宋体" w:hAnsi="宋体" w:hint="eastAsia"/>
        </w:rPr>
      </w:pPr>
    </w:p>
    <w:p w14:paraId="1745B0B0" w14:textId="77777777" w:rsidR="00AF34D3" w:rsidRPr="00AA0E89" w:rsidRDefault="00AF34D3" w:rsidP="00AF34D3">
      <w:pPr>
        <w:tabs>
          <w:tab w:val="left" w:pos="1871"/>
          <w:tab w:val="left" w:pos="3407"/>
          <w:tab w:val="left" w:pos="4949"/>
          <w:tab w:val="left" w:pos="6599"/>
        </w:tabs>
        <w:rPr>
          <w:rFonts w:ascii="Times New Roman" w:eastAsia="宋体" w:hAnsi="宋体" w:hint="eastAsia"/>
        </w:rPr>
      </w:pPr>
    </w:p>
    <w:p w14:paraId="67981971" w14:textId="77777777" w:rsidR="00AF34D3" w:rsidRPr="00AA0E89" w:rsidRDefault="00AF34D3" w:rsidP="00AF34D3">
      <w:pPr>
        <w:tabs>
          <w:tab w:val="left" w:pos="1871"/>
          <w:tab w:val="left" w:pos="3407"/>
          <w:tab w:val="left" w:pos="4949"/>
          <w:tab w:val="left" w:pos="6599"/>
        </w:tabs>
        <w:rPr>
          <w:rFonts w:ascii="Times New Roman" w:eastAsia="宋体" w:hAnsi="宋体" w:hint="eastAsia"/>
        </w:rPr>
      </w:pPr>
      <w:r w:rsidRPr="00AA0E89">
        <w:rPr>
          <w:rFonts w:ascii="Times New Roman" w:eastAsia="宋体" w:hAnsi="Times New Roman"/>
          <w:b/>
        </w:rPr>
        <w:t>19</w:t>
      </w:r>
      <w:r w:rsidRPr="00AA0E89">
        <w:rPr>
          <w:rFonts w:ascii="Times New Roman" w:eastAsia="宋体" w:hAnsi="Times New Roman" w:cs="Times New Roman"/>
        </w:rPr>
        <w:t>.</w:t>
      </w:r>
      <w:r w:rsidRPr="00AA0E89">
        <w:rPr>
          <w:rFonts w:ascii="Times New Roman" w:eastAsia="宋体" w:hAnsi="宋体"/>
        </w:rPr>
        <w:t>阅读材料</w:t>
      </w:r>
      <w:r w:rsidRPr="00AA0E89">
        <w:rPr>
          <w:rFonts w:ascii="Times New Roman" w:eastAsia="宋体" w:hAnsi="宋体"/>
        </w:rPr>
        <w:t>,</w:t>
      </w:r>
      <w:r w:rsidRPr="00AA0E89">
        <w:rPr>
          <w:rFonts w:ascii="Times New Roman" w:eastAsia="宋体" w:hAnsi="宋体"/>
        </w:rPr>
        <w:t>完成下列要求。</w:t>
      </w:r>
      <w:r w:rsidRPr="00AA0E89">
        <w:rPr>
          <w:rFonts w:ascii="Times New Roman" w:eastAsia="宋体" w:hAnsi="宋体"/>
        </w:rPr>
        <w:t>(12</w:t>
      </w:r>
      <w:r w:rsidRPr="00AA0E89">
        <w:rPr>
          <w:rFonts w:ascii="Times New Roman" w:eastAsia="宋体" w:hAnsi="宋体"/>
        </w:rPr>
        <w:t>分</w:t>
      </w:r>
      <w:r w:rsidRPr="00AA0E89">
        <w:rPr>
          <w:rFonts w:ascii="Times New Roman" w:eastAsia="宋体" w:hAnsi="宋体"/>
        </w:rPr>
        <w:t>)</w:t>
      </w:r>
    </w:p>
    <w:p w14:paraId="5114E528" w14:textId="77777777" w:rsidR="00AF34D3" w:rsidRPr="00AA0E89" w:rsidRDefault="00AF34D3" w:rsidP="00AF34D3">
      <w:pPr>
        <w:tabs>
          <w:tab w:val="left" w:pos="1871"/>
          <w:tab w:val="left" w:pos="3407"/>
          <w:tab w:val="left" w:pos="4949"/>
          <w:tab w:val="left" w:pos="6599"/>
        </w:tabs>
        <w:rPr>
          <w:rFonts w:ascii="Times New Roman" w:eastAsia="宋体" w:hAnsi="宋体" w:hint="eastAsia"/>
        </w:rPr>
      </w:pPr>
      <w:r w:rsidRPr="00AA0E89">
        <w:rPr>
          <w:rFonts w:ascii="Arial" w:eastAsia="黑体" w:hAnsi="黑体"/>
        </w:rPr>
        <w:t>材料一</w:t>
      </w:r>
      <w:r w:rsidRPr="00AA0E89">
        <w:rPr>
          <w:rFonts w:ascii="Times New Roman" w:eastAsia="宋体" w:hAnsi="宋体"/>
        </w:rPr>
        <w:t xml:space="preserve">　</w:t>
      </w:r>
      <w:r w:rsidRPr="00AA0E89">
        <w:rPr>
          <w:rFonts w:ascii="Times New Roman" w:eastAsia="楷体" w:hAnsi="楷体"/>
        </w:rPr>
        <w:t>法国大革命始终是学术界讨论的主题之一。自大革命爆发至</w:t>
      </w:r>
      <w:r w:rsidRPr="00AA0E89">
        <w:rPr>
          <w:rFonts w:ascii="Times New Roman" w:eastAsia="宋体" w:hAnsi="宋体"/>
        </w:rPr>
        <w:t>20</w:t>
      </w:r>
      <w:r w:rsidRPr="00AA0E89">
        <w:rPr>
          <w:rFonts w:ascii="Times New Roman" w:eastAsia="楷体" w:hAnsi="楷体"/>
        </w:rPr>
        <w:t>世纪初期</w:t>
      </w:r>
      <w:r w:rsidRPr="00AA0E89">
        <w:rPr>
          <w:rFonts w:ascii="Times New Roman" w:eastAsia="宋体" w:hAnsi="宋体"/>
        </w:rPr>
        <w:t>,</w:t>
      </w:r>
      <w:r w:rsidRPr="00AA0E89">
        <w:rPr>
          <w:rFonts w:ascii="Times New Roman" w:eastAsia="楷体" w:hAnsi="楷体"/>
        </w:rPr>
        <w:t>西方学者多聚焦大革命的起因、过程、性质及历史影响等重大历史问题</w:t>
      </w:r>
      <w:r w:rsidRPr="00AA0E89">
        <w:rPr>
          <w:rFonts w:ascii="Times New Roman" w:eastAsia="宋体" w:hAnsi="宋体"/>
        </w:rPr>
        <w:t>,</w:t>
      </w:r>
      <w:r w:rsidRPr="00AA0E89">
        <w:rPr>
          <w:rFonts w:ascii="Times New Roman" w:eastAsia="楷体" w:hAnsi="楷体"/>
        </w:rPr>
        <w:t>尤其对推翻封建专制制度和建立资产阶级共和国等问题进行讨论与评价</w:t>
      </w:r>
      <w:r w:rsidRPr="00AA0E89">
        <w:rPr>
          <w:rFonts w:ascii="Times New Roman" w:eastAsia="宋体" w:hAnsi="宋体"/>
        </w:rPr>
        <w:t>,</w:t>
      </w:r>
      <w:r w:rsidRPr="00AA0E89">
        <w:rPr>
          <w:rFonts w:ascii="Times New Roman" w:eastAsia="楷体" w:hAnsi="楷体"/>
        </w:rPr>
        <w:t>例如</w:t>
      </w:r>
      <w:r w:rsidRPr="00AA0E89">
        <w:rPr>
          <w:rFonts w:ascii="Times New Roman" w:eastAsia="宋体" w:hAnsi="宋体"/>
        </w:rPr>
        <w:t>,</w:t>
      </w:r>
      <w:r w:rsidRPr="00AA0E89">
        <w:rPr>
          <w:rFonts w:ascii="Times New Roman" w:eastAsia="楷体" w:hAnsi="楷体"/>
        </w:rPr>
        <w:t>米什莱认为大革命是一个新法国和新欧洲的先声。此外</w:t>
      </w:r>
      <w:r w:rsidRPr="00AA0E89">
        <w:rPr>
          <w:rFonts w:ascii="Times New Roman" w:eastAsia="宋体" w:hAnsi="宋体"/>
        </w:rPr>
        <w:t>,</w:t>
      </w:r>
      <w:r w:rsidRPr="00AA0E89">
        <w:rPr>
          <w:rFonts w:ascii="Times New Roman" w:eastAsia="楷体" w:hAnsi="楷体"/>
        </w:rPr>
        <w:t>奥拉尔等学者汇编大革命时期各类法令与档案及创办《法国革命》杂志等</w:t>
      </w:r>
      <w:r w:rsidRPr="00AA0E89">
        <w:rPr>
          <w:rFonts w:ascii="Times New Roman" w:eastAsia="宋体" w:hAnsi="宋体"/>
        </w:rPr>
        <w:t>,</w:t>
      </w:r>
      <w:r w:rsidRPr="00AA0E89">
        <w:rPr>
          <w:rFonts w:ascii="Times New Roman" w:eastAsia="楷体" w:hAnsi="楷体"/>
        </w:rPr>
        <w:t>深化研究。</w:t>
      </w:r>
    </w:p>
    <w:p w14:paraId="29A818F5" w14:textId="77777777" w:rsidR="00AF34D3" w:rsidRPr="00AA0E89" w:rsidRDefault="00AF34D3" w:rsidP="00AF34D3">
      <w:pPr>
        <w:tabs>
          <w:tab w:val="left" w:pos="1871"/>
          <w:tab w:val="left" w:pos="3407"/>
          <w:tab w:val="left" w:pos="4949"/>
          <w:tab w:val="left" w:pos="6599"/>
        </w:tabs>
        <w:jc w:val="right"/>
        <w:rPr>
          <w:rFonts w:ascii="Times New Roman" w:eastAsia="宋体" w:hAnsi="宋体" w:hint="eastAsia"/>
        </w:rPr>
      </w:pPr>
      <w:r w:rsidRPr="00AA0E89">
        <w:rPr>
          <w:rFonts w:ascii="Times New Roman" w:eastAsia="宋体" w:hAnsi="Times New Roman" w:cs="Times New Roman"/>
        </w:rPr>
        <w:lastRenderedPageBreak/>
        <w:t>——</w:t>
      </w:r>
      <w:r w:rsidRPr="00AA0E89">
        <w:rPr>
          <w:rFonts w:ascii="Times New Roman" w:eastAsia="楷体" w:hAnsi="楷体"/>
        </w:rPr>
        <w:t>摘编自郭小凌《西方史学史》</w:t>
      </w:r>
    </w:p>
    <w:p w14:paraId="30D23849" w14:textId="77777777" w:rsidR="00AF34D3" w:rsidRPr="00AA0E89" w:rsidRDefault="00AF34D3" w:rsidP="00AF34D3">
      <w:pPr>
        <w:tabs>
          <w:tab w:val="left" w:pos="1871"/>
          <w:tab w:val="left" w:pos="3407"/>
          <w:tab w:val="left" w:pos="4949"/>
          <w:tab w:val="left" w:pos="6599"/>
        </w:tabs>
        <w:rPr>
          <w:rFonts w:ascii="Times New Roman" w:eastAsia="宋体" w:hAnsi="宋体" w:hint="eastAsia"/>
        </w:rPr>
      </w:pPr>
      <w:r w:rsidRPr="00AA0E89">
        <w:rPr>
          <w:rFonts w:ascii="Arial" w:eastAsia="黑体" w:hAnsi="黑体"/>
        </w:rPr>
        <w:t>材料二</w:t>
      </w:r>
      <w:r w:rsidRPr="00AA0E89">
        <w:rPr>
          <w:rFonts w:ascii="Times New Roman" w:eastAsia="宋体" w:hAnsi="宋体"/>
        </w:rPr>
        <w:t xml:space="preserve">　</w:t>
      </w:r>
      <w:r w:rsidRPr="00AA0E89">
        <w:rPr>
          <w:rFonts w:ascii="Times New Roman" w:eastAsia="宋体" w:hAnsi="宋体"/>
        </w:rPr>
        <w:t>20</w:t>
      </w:r>
      <w:r w:rsidRPr="00AA0E89">
        <w:rPr>
          <w:rFonts w:ascii="Times New Roman" w:eastAsia="楷体" w:hAnsi="楷体"/>
        </w:rPr>
        <w:t>世纪中叶以来</w:t>
      </w:r>
      <w:r w:rsidRPr="00AA0E89">
        <w:rPr>
          <w:rFonts w:ascii="Times New Roman" w:eastAsia="宋体" w:hAnsi="宋体"/>
        </w:rPr>
        <w:t>,</w:t>
      </w:r>
      <w:r w:rsidRPr="00AA0E89">
        <w:rPr>
          <w:rFonts w:ascii="Times New Roman" w:eastAsia="楷体" w:hAnsi="楷体"/>
        </w:rPr>
        <w:t>在法国年鉴学派的推动下</w:t>
      </w:r>
      <w:r w:rsidRPr="00AA0E89">
        <w:rPr>
          <w:rFonts w:ascii="Times New Roman" w:eastAsia="宋体" w:hAnsi="宋体"/>
        </w:rPr>
        <w:t>,</w:t>
      </w:r>
      <w:r w:rsidRPr="00AA0E89">
        <w:rPr>
          <w:rFonts w:ascii="Times New Roman" w:eastAsia="楷体" w:hAnsi="楷体"/>
        </w:rPr>
        <w:t>西方学术界关于法国大革命的研究出现新变化。其主要代表著作包括</w:t>
      </w:r>
      <w:r w:rsidRPr="00AA0E89">
        <w:rPr>
          <w:rFonts w:ascii="Times New Roman" w:eastAsia="宋体" w:hAnsi="宋体"/>
        </w:rPr>
        <w:t>:</w:t>
      </w:r>
      <w:r w:rsidRPr="00AA0E89">
        <w:rPr>
          <w:rFonts w:ascii="Times New Roman" w:eastAsia="楷体" w:hAnsi="楷体"/>
        </w:rPr>
        <w:t>奥祖夫《革命节日》从人类学角度研究大革命时期的节日</w:t>
      </w:r>
      <w:r w:rsidRPr="00AA0E89">
        <w:rPr>
          <w:rFonts w:ascii="Times New Roman" w:eastAsia="宋体" w:hAnsi="宋体"/>
        </w:rPr>
        <w:t>;</w:t>
      </w:r>
      <w:r w:rsidRPr="00AA0E89">
        <w:rPr>
          <w:rFonts w:ascii="Times New Roman" w:eastAsia="楷体" w:hAnsi="楷体"/>
        </w:rPr>
        <w:t>伏维尔《革命心态》从心态史角度研究大革命</w:t>
      </w:r>
      <w:r w:rsidRPr="00AA0E89">
        <w:rPr>
          <w:rFonts w:ascii="Times New Roman" w:eastAsia="宋体" w:hAnsi="宋体"/>
        </w:rPr>
        <w:t>;</w:t>
      </w:r>
      <w:r w:rsidRPr="00AA0E89">
        <w:rPr>
          <w:rFonts w:ascii="Times New Roman" w:eastAsia="楷体" w:hAnsi="楷体"/>
        </w:rPr>
        <w:t>夏蒂埃《法国大革命的文化起源》用文学作品、革命书册等研究大革命政治文化</w:t>
      </w:r>
      <w:r w:rsidRPr="00AA0E89">
        <w:rPr>
          <w:rFonts w:ascii="Times New Roman" w:eastAsia="宋体" w:hAnsi="宋体"/>
        </w:rPr>
        <w:t>;</w:t>
      </w:r>
      <w:r w:rsidRPr="00AA0E89">
        <w:rPr>
          <w:rFonts w:ascii="Times New Roman" w:eastAsia="楷体" w:hAnsi="楷体"/>
        </w:rPr>
        <w:t>麦克菲《经历法国大革命</w:t>
      </w:r>
      <w:r w:rsidRPr="00AA0E89">
        <w:rPr>
          <w:rFonts w:ascii="Times New Roman" w:eastAsia="宋体" w:hAnsi="宋体"/>
        </w:rPr>
        <w:t>:1787~1799</w:t>
      </w:r>
      <w:r w:rsidRPr="00AA0E89">
        <w:rPr>
          <w:rFonts w:ascii="Times New Roman" w:eastAsia="楷体" w:hAnsi="楷体"/>
        </w:rPr>
        <w:t>》用地方文献资料研究大革命中的普通民众。</w:t>
      </w:r>
    </w:p>
    <w:p w14:paraId="0BC614BA" w14:textId="77777777" w:rsidR="00AF34D3" w:rsidRPr="00AA0E89" w:rsidRDefault="00AF34D3" w:rsidP="00AF34D3">
      <w:pPr>
        <w:tabs>
          <w:tab w:val="left" w:pos="1871"/>
          <w:tab w:val="left" w:pos="3407"/>
          <w:tab w:val="left" w:pos="4949"/>
          <w:tab w:val="left" w:pos="6599"/>
        </w:tabs>
        <w:jc w:val="right"/>
        <w:rPr>
          <w:rFonts w:ascii="Times New Roman" w:eastAsia="宋体" w:hAnsi="宋体" w:hint="eastAsia"/>
        </w:rPr>
      </w:pPr>
      <w:r w:rsidRPr="00AA0E89">
        <w:rPr>
          <w:rFonts w:ascii="Times New Roman" w:eastAsia="宋体" w:hAnsi="Times New Roman" w:cs="Times New Roman"/>
        </w:rPr>
        <w:t>——</w:t>
      </w:r>
      <w:r w:rsidRPr="00AA0E89">
        <w:rPr>
          <w:rFonts w:ascii="Times New Roman" w:eastAsia="楷体" w:hAnsi="楷体"/>
        </w:rPr>
        <w:t>摘编自彼得</w:t>
      </w:r>
      <w:r w:rsidRPr="00AA0E89">
        <w:rPr>
          <w:rFonts w:ascii="Times New Roman" w:eastAsia="宋体" w:hAnsi="Times New Roman" w:cs="Times New Roman"/>
        </w:rPr>
        <w:t>·</w:t>
      </w:r>
      <w:r w:rsidRPr="00AA0E89">
        <w:rPr>
          <w:rFonts w:ascii="Times New Roman" w:eastAsia="楷体" w:hAnsi="楷体"/>
        </w:rPr>
        <w:t>伯克《法国史学革命</w:t>
      </w:r>
      <w:r w:rsidRPr="00AA0E89">
        <w:rPr>
          <w:rFonts w:ascii="Times New Roman" w:eastAsia="宋体" w:hAnsi="宋体"/>
        </w:rPr>
        <w:t>:</w:t>
      </w:r>
    </w:p>
    <w:p w14:paraId="4915CCA1" w14:textId="77777777" w:rsidR="00AF34D3" w:rsidRPr="00AA0E89" w:rsidRDefault="00AF34D3" w:rsidP="00AF34D3">
      <w:pPr>
        <w:tabs>
          <w:tab w:val="left" w:pos="1871"/>
          <w:tab w:val="left" w:pos="3407"/>
          <w:tab w:val="left" w:pos="4949"/>
          <w:tab w:val="left" w:pos="6599"/>
        </w:tabs>
        <w:jc w:val="right"/>
        <w:rPr>
          <w:rFonts w:ascii="Times New Roman" w:eastAsia="宋体" w:hAnsi="宋体" w:hint="eastAsia"/>
        </w:rPr>
      </w:pPr>
      <w:r w:rsidRPr="00AA0E89">
        <w:rPr>
          <w:rFonts w:ascii="Times New Roman" w:eastAsia="楷体" w:hAnsi="楷体"/>
        </w:rPr>
        <w:t>年鉴学派</w:t>
      </w:r>
      <w:r w:rsidRPr="00AA0E89">
        <w:rPr>
          <w:rFonts w:ascii="Times New Roman" w:eastAsia="宋体" w:hAnsi="宋体"/>
        </w:rPr>
        <w:t>,1929~2014</w:t>
      </w:r>
      <w:r w:rsidRPr="00AA0E89">
        <w:rPr>
          <w:rFonts w:ascii="Times New Roman" w:eastAsia="楷体" w:hAnsi="楷体"/>
        </w:rPr>
        <w:t>》</w:t>
      </w:r>
    </w:p>
    <w:p w14:paraId="64582B01" w14:textId="77777777" w:rsidR="00AF34D3" w:rsidRPr="00AA0E89" w:rsidRDefault="00AF34D3" w:rsidP="00AF34D3">
      <w:pPr>
        <w:tabs>
          <w:tab w:val="left" w:pos="1871"/>
          <w:tab w:val="left" w:pos="3407"/>
          <w:tab w:val="left" w:pos="4949"/>
          <w:tab w:val="left" w:pos="6599"/>
        </w:tabs>
        <w:rPr>
          <w:rFonts w:ascii="Times New Roman" w:eastAsia="宋体" w:hAnsi="宋体" w:hint="eastAsia"/>
        </w:rPr>
      </w:pPr>
      <w:r w:rsidRPr="00AA0E89">
        <w:rPr>
          <w:rFonts w:ascii="Times New Roman" w:eastAsia="宋体" w:hAnsi="宋体"/>
        </w:rPr>
        <w:t>(1)</w:t>
      </w:r>
      <w:r w:rsidRPr="00AA0E89">
        <w:rPr>
          <w:rFonts w:ascii="Times New Roman" w:eastAsia="宋体" w:hAnsi="宋体"/>
        </w:rPr>
        <w:t>根据材料一</w:t>
      </w:r>
      <w:r w:rsidRPr="00AA0E89">
        <w:rPr>
          <w:rFonts w:ascii="Times New Roman" w:eastAsia="宋体" w:hAnsi="宋体"/>
        </w:rPr>
        <w:t>,</w:t>
      </w:r>
      <w:r w:rsidRPr="00AA0E89">
        <w:rPr>
          <w:rFonts w:ascii="Times New Roman" w:eastAsia="宋体" w:hAnsi="宋体"/>
        </w:rPr>
        <w:t>概括自法国大革命爆发至</w:t>
      </w:r>
      <w:r w:rsidRPr="00AA0E89">
        <w:rPr>
          <w:rFonts w:ascii="Times New Roman" w:eastAsia="宋体" w:hAnsi="宋体"/>
        </w:rPr>
        <w:t>20</w:t>
      </w:r>
      <w:r w:rsidRPr="00AA0E89">
        <w:rPr>
          <w:rFonts w:ascii="Times New Roman" w:eastAsia="宋体" w:hAnsi="宋体"/>
        </w:rPr>
        <w:t>世纪初期西方学术界关于法国大革命研究的主要特点。</w:t>
      </w:r>
      <w:r w:rsidRPr="00AA0E89">
        <w:rPr>
          <w:rFonts w:ascii="Times New Roman" w:eastAsia="宋体" w:hAnsi="宋体"/>
        </w:rPr>
        <w:t>(4</w:t>
      </w:r>
      <w:r w:rsidRPr="00AA0E89">
        <w:rPr>
          <w:rFonts w:ascii="Times New Roman" w:eastAsia="宋体" w:hAnsi="宋体"/>
        </w:rPr>
        <w:t>分</w:t>
      </w:r>
      <w:r w:rsidRPr="00AA0E89">
        <w:rPr>
          <w:rFonts w:ascii="Times New Roman" w:eastAsia="宋体" w:hAnsi="宋体"/>
        </w:rPr>
        <w:t>)</w:t>
      </w:r>
    </w:p>
    <w:p w14:paraId="2576C27F" w14:textId="77777777" w:rsidR="00AF34D3" w:rsidRPr="00AA0E89" w:rsidRDefault="00AF34D3" w:rsidP="00AF34D3">
      <w:pPr>
        <w:tabs>
          <w:tab w:val="left" w:pos="1871"/>
          <w:tab w:val="left" w:pos="3407"/>
          <w:tab w:val="left" w:pos="4949"/>
          <w:tab w:val="left" w:pos="6599"/>
        </w:tabs>
        <w:rPr>
          <w:rFonts w:ascii="Times New Roman" w:eastAsia="宋体" w:hAnsi="宋体" w:hint="eastAsia"/>
        </w:rPr>
      </w:pPr>
    </w:p>
    <w:p w14:paraId="581042A6" w14:textId="77777777" w:rsidR="00AF34D3" w:rsidRPr="00AA0E89" w:rsidRDefault="00AF34D3" w:rsidP="00AF34D3">
      <w:pPr>
        <w:tabs>
          <w:tab w:val="left" w:pos="1871"/>
          <w:tab w:val="left" w:pos="3407"/>
          <w:tab w:val="left" w:pos="4949"/>
          <w:tab w:val="left" w:pos="6599"/>
        </w:tabs>
        <w:rPr>
          <w:rFonts w:ascii="Times New Roman" w:eastAsia="宋体" w:hAnsi="宋体" w:hint="eastAsia"/>
        </w:rPr>
      </w:pPr>
    </w:p>
    <w:p w14:paraId="02D9C335" w14:textId="77777777" w:rsidR="00AF34D3" w:rsidRPr="00AA0E89" w:rsidRDefault="00AF34D3" w:rsidP="00AF34D3">
      <w:pPr>
        <w:tabs>
          <w:tab w:val="left" w:pos="1871"/>
          <w:tab w:val="left" w:pos="3407"/>
          <w:tab w:val="left" w:pos="4949"/>
          <w:tab w:val="left" w:pos="6599"/>
        </w:tabs>
        <w:rPr>
          <w:rFonts w:ascii="Times New Roman" w:eastAsia="宋体" w:hAnsi="宋体" w:hint="eastAsia"/>
        </w:rPr>
      </w:pPr>
    </w:p>
    <w:p w14:paraId="7722871E" w14:textId="77777777" w:rsidR="00AF34D3" w:rsidRPr="00AA0E89" w:rsidRDefault="00AF34D3" w:rsidP="00AF34D3">
      <w:pPr>
        <w:tabs>
          <w:tab w:val="left" w:pos="1871"/>
          <w:tab w:val="left" w:pos="3407"/>
          <w:tab w:val="left" w:pos="4949"/>
          <w:tab w:val="left" w:pos="6599"/>
        </w:tabs>
        <w:rPr>
          <w:rFonts w:ascii="Times New Roman" w:eastAsia="宋体" w:hAnsi="宋体" w:hint="eastAsia"/>
        </w:rPr>
      </w:pPr>
      <w:r w:rsidRPr="00AA0E89">
        <w:rPr>
          <w:rFonts w:ascii="Times New Roman" w:eastAsia="宋体" w:hAnsi="宋体"/>
        </w:rPr>
        <w:t>(2)</w:t>
      </w:r>
      <w:r w:rsidRPr="00AA0E89">
        <w:rPr>
          <w:rFonts w:ascii="Times New Roman" w:eastAsia="宋体" w:hAnsi="宋体"/>
        </w:rPr>
        <w:t>根据材料并结合所学知识</w:t>
      </w:r>
      <w:r w:rsidRPr="00AA0E89">
        <w:rPr>
          <w:rFonts w:ascii="Times New Roman" w:eastAsia="宋体" w:hAnsi="宋体"/>
        </w:rPr>
        <w:t>,</w:t>
      </w:r>
      <w:r w:rsidRPr="00AA0E89">
        <w:rPr>
          <w:rFonts w:ascii="Times New Roman" w:eastAsia="宋体" w:hAnsi="宋体"/>
        </w:rPr>
        <w:t>说明</w:t>
      </w:r>
      <w:r w:rsidRPr="00AA0E89">
        <w:rPr>
          <w:rFonts w:ascii="Times New Roman" w:eastAsia="宋体" w:hAnsi="宋体"/>
        </w:rPr>
        <w:t>20</w:t>
      </w:r>
      <w:r w:rsidRPr="00AA0E89">
        <w:rPr>
          <w:rFonts w:ascii="Times New Roman" w:eastAsia="宋体" w:hAnsi="宋体"/>
        </w:rPr>
        <w:t>世纪中叶以来西方学术界关于法国大革命研究的新变化及其意义。</w:t>
      </w:r>
      <w:r w:rsidRPr="00AA0E89">
        <w:rPr>
          <w:rFonts w:ascii="Times New Roman" w:eastAsia="宋体" w:hAnsi="宋体"/>
        </w:rPr>
        <w:t>(8</w:t>
      </w:r>
      <w:r w:rsidRPr="00AA0E89">
        <w:rPr>
          <w:rFonts w:ascii="Times New Roman" w:eastAsia="宋体" w:hAnsi="宋体"/>
        </w:rPr>
        <w:t>分</w:t>
      </w:r>
      <w:r w:rsidRPr="00AA0E89">
        <w:rPr>
          <w:rFonts w:ascii="Times New Roman" w:eastAsia="宋体" w:hAnsi="宋体"/>
        </w:rPr>
        <w:t>)</w:t>
      </w:r>
    </w:p>
    <w:p w14:paraId="02A672F4" w14:textId="77777777" w:rsidR="00AF34D3" w:rsidRPr="00AA0E89" w:rsidRDefault="00AF34D3" w:rsidP="00AF34D3">
      <w:pPr>
        <w:tabs>
          <w:tab w:val="left" w:pos="1871"/>
          <w:tab w:val="left" w:pos="3407"/>
          <w:tab w:val="left" w:pos="4949"/>
          <w:tab w:val="left" w:pos="6599"/>
        </w:tabs>
        <w:rPr>
          <w:rFonts w:ascii="Times New Roman" w:eastAsia="宋体" w:hAnsi="宋体" w:hint="eastAsia"/>
        </w:rPr>
      </w:pPr>
    </w:p>
    <w:p w14:paraId="4694B828" w14:textId="77777777" w:rsidR="00AF34D3" w:rsidRPr="00AA0E89" w:rsidRDefault="00AF34D3" w:rsidP="00AF34D3">
      <w:pPr>
        <w:tabs>
          <w:tab w:val="left" w:pos="1871"/>
          <w:tab w:val="left" w:pos="3407"/>
          <w:tab w:val="left" w:pos="4949"/>
          <w:tab w:val="left" w:pos="6599"/>
        </w:tabs>
        <w:rPr>
          <w:rFonts w:ascii="Times New Roman" w:eastAsia="宋体" w:hAnsi="宋体" w:hint="eastAsia"/>
        </w:rPr>
      </w:pPr>
    </w:p>
    <w:p w14:paraId="5269B53E" w14:textId="77777777" w:rsidR="00AF34D3" w:rsidRPr="00AA0E89" w:rsidRDefault="00AF34D3" w:rsidP="00AF34D3">
      <w:pPr>
        <w:tabs>
          <w:tab w:val="left" w:pos="1871"/>
          <w:tab w:val="left" w:pos="3407"/>
          <w:tab w:val="left" w:pos="4949"/>
          <w:tab w:val="left" w:pos="6599"/>
        </w:tabs>
        <w:rPr>
          <w:rFonts w:ascii="Times New Roman" w:eastAsia="宋体" w:hAnsi="宋体" w:hint="eastAsia"/>
        </w:rPr>
      </w:pPr>
    </w:p>
    <w:p w14:paraId="3C5AECC8" w14:textId="77777777" w:rsidR="00AF34D3" w:rsidRPr="00AA0E89" w:rsidRDefault="00AF34D3" w:rsidP="00AF34D3">
      <w:pPr>
        <w:tabs>
          <w:tab w:val="left" w:pos="1871"/>
          <w:tab w:val="left" w:pos="3407"/>
          <w:tab w:val="left" w:pos="4949"/>
          <w:tab w:val="left" w:pos="6599"/>
        </w:tabs>
        <w:rPr>
          <w:rFonts w:ascii="Times New Roman" w:eastAsia="宋体" w:hAnsi="宋体" w:hint="eastAsia"/>
        </w:rPr>
      </w:pPr>
    </w:p>
    <w:p w14:paraId="073A85A8" w14:textId="77777777" w:rsidR="00AF34D3" w:rsidRPr="00AA0E89" w:rsidRDefault="00AF34D3" w:rsidP="00AF34D3">
      <w:pPr>
        <w:tabs>
          <w:tab w:val="left" w:pos="1871"/>
          <w:tab w:val="left" w:pos="3407"/>
          <w:tab w:val="left" w:pos="4949"/>
          <w:tab w:val="left" w:pos="6599"/>
        </w:tabs>
        <w:rPr>
          <w:rFonts w:ascii="Times New Roman" w:eastAsia="宋体" w:hAnsi="宋体" w:hint="eastAsia"/>
        </w:rPr>
      </w:pPr>
      <w:r w:rsidRPr="00AA0E89">
        <w:rPr>
          <w:rFonts w:ascii="Times New Roman" w:eastAsia="宋体" w:hAnsi="Times New Roman"/>
          <w:b/>
        </w:rPr>
        <w:t>20</w:t>
      </w:r>
      <w:r w:rsidRPr="00AA0E89">
        <w:rPr>
          <w:rFonts w:ascii="Times New Roman" w:eastAsia="宋体" w:hAnsi="Times New Roman" w:cs="Times New Roman"/>
        </w:rPr>
        <w:t>.</w:t>
      </w:r>
      <w:r w:rsidRPr="00AA0E89">
        <w:rPr>
          <w:rFonts w:ascii="Times New Roman" w:eastAsia="宋体" w:hAnsi="宋体"/>
        </w:rPr>
        <w:t>阅读材料</w:t>
      </w:r>
      <w:r w:rsidRPr="00AA0E89">
        <w:rPr>
          <w:rFonts w:ascii="Times New Roman" w:eastAsia="宋体" w:hAnsi="宋体"/>
        </w:rPr>
        <w:t>,</w:t>
      </w:r>
      <w:r w:rsidRPr="00AA0E89">
        <w:rPr>
          <w:rFonts w:ascii="Times New Roman" w:eastAsia="宋体" w:hAnsi="宋体"/>
        </w:rPr>
        <w:t>完成下列要求。</w:t>
      </w:r>
      <w:r w:rsidRPr="00AA0E89">
        <w:rPr>
          <w:rFonts w:ascii="Times New Roman" w:eastAsia="宋体" w:hAnsi="宋体"/>
        </w:rPr>
        <w:t>(12</w:t>
      </w:r>
      <w:r w:rsidRPr="00AA0E89">
        <w:rPr>
          <w:rFonts w:ascii="Times New Roman" w:eastAsia="宋体" w:hAnsi="宋体"/>
        </w:rPr>
        <w:t>分</w:t>
      </w:r>
      <w:r w:rsidRPr="00AA0E89">
        <w:rPr>
          <w:rFonts w:ascii="Times New Roman" w:eastAsia="宋体" w:hAnsi="宋体"/>
        </w:rPr>
        <w:t>)</w:t>
      </w:r>
    </w:p>
    <w:p w14:paraId="6B263F11" w14:textId="77777777" w:rsidR="00AF34D3" w:rsidRPr="00AA0E89" w:rsidRDefault="00AF34D3" w:rsidP="00AF34D3">
      <w:pPr>
        <w:tabs>
          <w:tab w:val="left" w:pos="1871"/>
          <w:tab w:val="left" w:pos="3407"/>
          <w:tab w:val="left" w:pos="4949"/>
          <w:tab w:val="left" w:pos="6599"/>
        </w:tabs>
        <w:rPr>
          <w:rFonts w:ascii="Times New Roman" w:eastAsia="宋体" w:hAnsi="宋体" w:hint="eastAsia"/>
        </w:rPr>
      </w:pPr>
      <w:r w:rsidRPr="00AA0E89">
        <w:rPr>
          <w:rFonts w:ascii="Arial" w:eastAsia="黑体" w:hAnsi="黑体"/>
        </w:rPr>
        <w:t>材料</w:t>
      </w:r>
      <w:r w:rsidRPr="00AA0E89">
        <w:rPr>
          <w:rFonts w:ascii="Times New Roman" w:eastAsia="宋体" w:hAnsi="宋体"/>
        </w:rPr>
        <w:t xml:space="preserve">　</w:t>
      </w:r>
      <w:r w:rsidRPr="00AA0E89">
        <w:rPr>
          <w:rFonts w:ascii="Times New Roman" w:eastAsia="楷体" w:hAnsi="楷体"/>
        </w:rPr>
        <w:t>表</w:t>
      </w:r>
      <w:r w:rsidRPr="00AA0E89">
        <w:rPr>
          <w:rFonts w:ascii="Times New Roman" w:eastAsia="宋体" w:hAnsi="宋体"/>
        </w:rPr>
        <w:t>1</w:t>
      </w:r>
      <w:r w:rsidRPr="00AA0E89">
        <w:rPr>
          <w:rFonts w:ascii="Times New Roman" w:eastAsia="楷体" w:hAnsi="楷体"/>
        </w:rPr>
        <w:t>是某学者在研究清代相关课题过程中收集整理的部分奏折资料。</w:t>
      </w:r>
    </w:p>
    <w:p w14:paraId="354E627E" w14:textId="77777777" w:rsidR="00AF34D3" w:rsidRDefault="00AF34D3" w:rsidP="00AF34D3">
      <w:pPr>
        <w:tabs>
          <w:tab w:val="left" w:pos="1871"/>
          <w:tab w:val="left" w:pos="3407"/>
          <w:tab w:val="left" w:pos="4949"/>
          <w:tab w:val="left" w:pos="6599"/>
        </w:tabs>
        <w:jc w:val="center"/>
        <w:rPr>
          <w:rFonts w:hint="eastAsia"/>
        </w:rPr>
      </w:pPr>
      <w:r w:rsidRPr="00AA0E89">
        <w:rPr>
          <w:rFonts w:ascii="Arial" w:eastAsia="黑体" w:hAnsi="黑体"/>
          <w:sz w:val="21"/>
        </w:rPr>
        <w:t>表</w:t>
      </w:r>
      <w:r w:rsidRPr="00AA0E89">
        <w:rPr>
          <w:rFonts w:ascii="Times New Roman" w:eastAsia="宋体" w:hAnsi="Times New Roman"/>
          <w:b/>
          <w:sz w:val="21"/>
        </w:rPr>
        <w:t>1</w:t>
      </w:r>
    </w:p>
    <w:tbl>
      <w:tblPr>
        <w:tblW w:w="1439"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firstRow="1" w:lastRow="0" w:firstColumn="1" w:lastColumn="0" w:noHBand="0" w:noVBand="1"/>
      </w:tblPr>
      <w:tblGrid>
        <w:gridCol w:w="300"/>
        <w:gridCol w:w="2300"/>
        <w:gridCol w:w="809"/>
        <w:gridCol w:w="388"/>
      </w:tblGrid>
      <w:tr w:rsidR="00AF34D3" w:rsidRPr="00AA0E89" w14:paraId="07A11124" w14:textId="77777777" w:rsidTr="00406D6A">
        <w:trPr>
          <w:jc w:val="center"/>
        </w:trPr>
        <w:tc>
          <w:tcPr>
            <w:tcW w:w="0" w:type="auto"/>
            <w:shd w:val="clear" w:color="auto" w:fill="auto"/>
            <w:tcMar>
              <w:left w:w="0" w:type="dxa"/>
              <w:right w:w="0" w:type="dxa"/>
            </w:tcMar>
            <w:vAlign w:val="center"/>
          </w:tcPr>
          <w:p w14:paraId="1B25443B" w14:textId="77777777" w:rsidR="00AF34D3" w:rsidRPr="00AA0E89" w:rsidRDefault="00AF34D3" w:rsidP="00406D6A">
            <w:pPr>
              <w:tabs>
                <w:tab w:val="left" w:pos="1871"/>
                <w:tab w:val="left" w:pos="3407"/>
                <w:tab w:val="left" w:pos="4949"/>
                <w:tab w:val="left" w:pos="6599"/>
              </w:tabs>
              <w:rPr>
                <w:rFonts w:hint="eastAsia"/>
                <w:sz w:val="18"/>
              </w:rPr>
            </w:pPr>
            <w:r w:rsidRPr="00AA0E89">
              <w:rPr>
                <w:rFonts w:ascii="Arial" w:eastAsia="黑体" w:hAnsi="黑体"/>
                <w:sz w:val="18"/>
              </w:rPr>
              <w:t>序号</w:t>
            </w:r>
          </w:p>
        </w:tc>
        <w:tc>
          <w:tcPr>
            <w:tcW w:w="0" w:type="auto"/>
            <w:shd w:val="clear" w:color="auto" w:fill="auto"/>
            <w:tcMar>
              <w:left w:w="0" w:type="dxa"/>
              <w:right w:w="0" w:type="dxa"/>
            </w:tcMar>
            <w:vAlign w:val="center"/>
          </w:tcPr>
          <w:p w14:paraId="7FB757B5" w14:textId="77777777" w:rsidR="00AF34D3" w:rsidRPr="00AA0E89" w:rsidRDefault="00AF34D3" w:rsidP="00406D6A">
            <w:pPr>
              <w:tabs>
                <w:tab w:val="left" w:pos="1871"/>
                <w:tab w:val="left" w:pos="3407"/>
                <w:tab w:val="left" w:pos="4949"/>
                <w:tab w:val="left" w:pos="6599"/>
              </w:tabs>
              <w:rPr>
                <w:rFonts w:hint="eastAsia"/>
                <w:sz w:val="18"/>
              </w:rPr>
            </w:pPr>
            <w:r w:rsidRPr="00AA0E89">
              <w:rPr>
                <w:rFonts w:ascii="Arial" w:eastAsia="黑体" w:hAnsi="黑体"/>
                <w:sz w:val="18"/>
              </w:rPr>
              <w:t>奏折名称</w:t>
            </w:r>
          </w:p>
        </w:tc>
        <w:tc>
          <w:tcPr>
            <w:tcW w:w="0" w:type="auto"/>
            <w:shd w:val="clear" w:color="auto" w:fill="auto"/>
            <w:tcMar>
              <w:left w:w="0" w:type="dxa"/>
              <w:right w:w="0" w:type="dxa"/>
            </w:tcMar>
            <w:vAlign w:val="center"/>
          </w:tcPr>
          <w:p w14:paraId="37ACB783" w14:textId="77777777" w:rsidR="00AF34D3" w:rsidRPr="00AA0E89" w:rsidRDefault="00AF34D3" w:rsidP="00406D6A">
            <w:pPr>
              <w:tabs>
                <w:tab w:val="left" w:pos="1871"/>
                <w:tab w:val="left" w:pos="3407"/>
                <w:tab w:val="left" w:pos="4949"/>
                <w:tab w:val="left" w:pos="6599"/>
              </w:tabs>
              <w:rPr>
                <w:rFonts w:hint="eastAsia"/>
                <w:sz w:val="18"/>
              </w:rPr>
            </w:pPr>
            <w:r w:rsidRPr="00AA0E89">
              <w:rPr>
                <w:rFonts w:ascii="Arial" w:eastAsia="黑体" w:hAnsi="黑体"/>
                <w:sz w:val="18"/>
              </w:rPr>
              <w:t>上奏者</w:t>
            </w:r>
          </w:p>
        </w:tc>
        <w:tc>
          <w:tcPr>
            <w:tcW w:w="0" w:type="auto"/>
            <w:shd w:val="clear" w:color="auto" w:fill="auto"/>
            <w:tcMar>
              <w:left w:w="0" w:type="dxa"/>
              <w:right w:w="0" w:type="dxa"/>
            </w:tcMar>
            <w:vAlign w:val="center"/>
          </w:tcPr>
          <w:p w14:paraId="7808E0B2" w14:textId="77777777" w:rsidR="00AF34D3" w:rsidRPr="00AA0E89" w:rsidRDefault="00AF34D3" w:rsidP="00406D6A">
            <w:pPr>
              <w:tabs>
                <w:tab w:val="left" w:pos="1871"/>
                <w:tab w:val="left" w:pos="3407"/>
                <w:tab w:val="left" w:pos="4949"/>
                <w:tab w:val="left" w:pos="6599"/>
              </w:tabs>
              <w:rPr>
                <w:rFonts w:hint="eastAsia"/>
                <w:sz w:val="18"/>
              </w:rPr>
            </w:pPr>
            <w:r w:rsidRPr="00AA0E89">
              <w:rPr>
                <w:rFonts w:ascii="Arial" w:eastAsia="黑体" w:hAnsi="黑体"/>
                <w:sz w:val="18"/>
              </w:rPr>
              <w:t>时期</w:t>
            </w:r>
          </w:p>
        </w:tc>
      </w:tr>
      <w:tr w:rsidR="00AF34D3" w:rsidRPr="00AA0E89" w14:paraId="6E90CC31" w14:textId="77777777" w:rsidTr="00406D6A">
        <w:trPr>
          <w:jc w:val="center"/>
        </w:trPr>
        <w:tc>
          <w:tcPr>
            <w:tcW w:w="0" w:type="auto"/>
            <w:shd w:val="clear" w:color="auto" w:fill="auto"/>
            <w:tcMar>
              <w:left w:w="0" w:type="dxa"/>
              <w:right w:w="0" w:type="dxa"/>
            </w:tcMar>
            <w:vAlign w:val="center"/>
          </w:tcPr>
          <w:p w14:paraId="491B4AF3" w14:textId="77777777" w:rsidR="00AF34D3" w:rsidRPr="00AA0E89" w:rsidRDefault="00AF34D3" w:rsidP="00406D6A">
            <w:pPr>
              <w:tabs>
                <w:tab w:val="left" w:pos="1871"/>
                <w:tab w:val="left" w:pos="3407"/>
                <w:tab w:val="left" w:pos="4949"/>
                <w:tab w:val="left" w:pos="6599"/>
              </w:tabs>
              <w:rPr>
                <w:rFonts w:hint="eastAsia"/>
                <w:sz w:val="18"/>
              </w:rPr>
            </w:pPr>
            <w:r w:rsidRPr="00AA0E89">
              <w:rPr>
                <w:rFonts w:ascii="宋体" w:eastAsia="宋体" w:hAnsi="宋体" w:cs="宋体" w:hint="eastAsia"/>
                <w:sz w:val="18"/>
              </w:rPr>
              <w:t>①</w:t>
            </w:r>
          </w:p>
        </w:tc>
        <w:tc>
          <w:tcPr>
            <w:tcW w:w="0" w:type="auto"/>
            <w:shd w:val="clear" w:color="auto" w:fill="auto"/>
            <w:tcMar>
              <w:left w:w="52" w:type="dxa"/>
              <w:right w:w="52" w:type="dxa"/>
            </w:tcMar>
            <w:vAlign w:val="center"/>
          </w:tcPr>
          <w:p w14:paraId="371720F2" w14:textId="77777777" w:rsidR="00AF34D3" w:rsidRPr="00AA0E89" w:rsidRDefault="00AF34D3" w:rsidP="00406D6A">
            <w:pPr>
              <w:tabs>
                <w:tab w:val="left" w:pos="1871"/>
                <w:tab w:val="left" w:pos="3407"/>
                <w:tab w:val="left" w:pos="4949"/>
                <w:tab w:val="left" w:pos="6599"/>
              </w:tabs>
              <w:rPr>
                <w:rFonts w:hint="eastAsia"/>
                <w:sz w:val="18"/>
              </w:rPr>
            </w:pPr>
            <w:r w:rsidRPr="00AA0E89">
              <w:rPr>
                <w:rFonts w:ascii="Times New Roman" w:eastAsia="楷体" w:hAnsi="楷体"/>
                <w:sz w:val="18"/>
              </w:rPr>
              <w:t>奏请滋生人丁不再加赋折</w:t>
            </w:r>
          </w:p>
        </w:tc>
        <w:tc>
          <w:tcPr>
            <w:tcW w:w="0" w:type="auto"/>
            <w:shd w:val="clear" w:color="auto" w:fill="auto"/>
            <w:tcMar>
              <w:left w:w="52" w:type="dxa"/>
              <w:right w:w="52" w:type="dxa"/>
            </w:tcMar>
            <w:vAlign w:val="center"/>
          </w:tcPr>
          <w:p w14:paraId="0D57C77F" w14:textId="77777777" w:rsidR="00AF34D3" w:rsidRPr="00AA0E89" w:rsidRDefault="00AF34D3" w:rsidP="00406D6A">
            <w:pPr>
              <w:tabs>
                <w:tab w:val="left" w:pos="1871"/>
                <w:tab w:val="left" w:pos="3407"/>
                <w:tab w:val="left" w:pos="4949"/>
                <w:tab w:val="left" w:pos="6599"/>
              </w:tabs>
              <w:rPr>
                <w:rFonts w:hint="eastAsia"/>
                <w:sz w:val="18"/>
              </w:rPr>
            </w:pPr>
            <w:r w:rsidRPr="00AA0E89">
              <w:rPr>
                <w:rFonts w:ascii="Times New Roman" w:eastAsia="楷体" w:hAnsi="楷体"/>
                <w:sz w:val="18"/>
              </w:rPr>
              <w:t>礼部右侍郎</w:t>
            </w:r>
          </w:p>
        </w:tc>
        <w:tc>
          <w:tcPr>
            <w:tcW w:w="0" w:type="auto"/>
            <w:vMerge w:val="restart"/>
            <w:shd w:val="clear" w:color="auto" w:fill="auto"/>
            <w:tcMar>
              <w:left w:w="0" w:type="dxa"/>
              <w:right w:w="0" w:type="dxa"/>
            </w:tcMar>
            <w:vAlign w:val="center"/>
          </w:tcPr>
          <w:p w14:paraId="7B8D15F8" w14:textId="77777777" w:rsidR="00AF34D3" w:rsidRPr="00AA0E89" w:rsidRDefault="00AF34D3" w:rsidP="00406D6A">
            <w:pPr>
              <w:tabs>
                <w:tab w:val="left" w:pos="1871"/>
                <w:tab w:val="left" w:pos="3407"/>
                <w:tab w:val="left" w:pos="4949"/>
                <w:tab w:val="left" w:pos="6599"/>
              </w:tabs>
              <w:rPr>
                <w:rFonts w:hint="eastAsia"/>
                <w:sz w:val="18"/>
              </w:rPr>
            </w:pPr>
            <w:r w:rsidRPr="00AA0E89">
              <w:rPr>
                <w:rFonts w:ascii="Times New Roman" w:eastAsia="楷体" w:hAnsi="楷体"/>
                <w:sz w:val="18"/>
              </w:rPr>
              <w:t>康熙朝</w:t>
            </w:r>
          </w:p>
        </w:tc>
      </w:tr>
      <w:tr w:rsidR="00AF34D3" w:rsidRPr="00AA0E89" w14:paraId="771444CF" w14:textId="77777777" w:rsidTr="00406D6A">
        <w:trPr>
          <w:jc w:val="center"/>
        </w:trPr>
        <w:tc>
          <w:tcPr>
            <w:tcW w:w="0" w:type="auto"/>
            <w:shd w:val="clear" w:color="auto" w:fill="auto"/>
            <w:tcMar>
              <w:left w:w="0" w:type="dxa"/>
              <w:right w:w="0" w:type="dxa"/>
            </w:tcMar>
            <w:vAlign w:val="center"/>
          </w:tcPr>
          <w:p w14:paraId="43F672CE" w14:textId="77777777" w:rsidR="00AF34D3" w:rsidRPr="00AA0E89" w:rsidRDefault="00AF34D3" w:rsidP="00406D6A">
            <w:pPr>
              <w:tabs>
                <w:tab w:val="left" w:pos="1871"/>
                <w:tab w:val="left" w:pos="3407"/>
                <w:tab w:val="left" w:pos="4949"/>
                <w:tab w:val="left" w:pos="6599"/>
              </w:tabs>
              <w:rPr>
                <w:rFonts w:hint="eastAsia"/>
                <w:sz w:val="18"/>
              </w:rPr>
            </w:pPr>
            <w:r w:rsidRPr="00AA0E89">
              <w:rPr>
                <w:rFonts w:ascii="宋体" w:eastAsia="宋体" w:hAnsi="宋体" w:cs="宋体" w:hint="eastAsia"/>
                <w:sz w:val="18"/>
              </w:rPr>
              <w:t>②</w:t>
            </w:r>
          </w:p>
        </w:tc>
        <w:tc>
          <w:tcPr>
            <w:tcW w:w="0" w:type="auto"/>
            <w:shd w:val="clear" w:color="auto" w:fill="auto"/>
            <w:tcMar>
              <w:left w:w="52" w:type="dxa"/>
              <w:right w:w="52" w:type="dxa"/>
            </w:tcMar>
            <w:vAlign w:val="center"/>
          </w:tcPr>
          <w:p w14:paraId="609F1E2D" w14:textId="77777777" w:rsidR="00AF34D3" w:rsidRPr="00AA0E89" w:rsidRDefault="00AF34D3" w:rsidP="00406D6A">
            <w:pPr>
              <w:tabs>
                <w:tab w:val="left" w:pos="1871"/>
                <w:tab w:val="left" w:pos="3407"/>
                <w:tab w:val="left" w:pos="4949"/>
                <w:tab w:val="left" w:pos="6599"/>
              </w:tabs>
              <w:rPr>
                <w:rFonts w:hint="eastAsia"/>
                <w:sz w:val="18"/>
              </w:rPr>
            </w:pPr>
            <w:r w:rsidRPr="00AA0E89">
              <w:rPr>
                <w:rFonts w:ascii="Times New Roman" w:eastAsia="楷体" w:hAnsi="楷体"/>
                <w:sz w:val="18"/>
              </w:rPr>
              <w:t>奏缮《御选唐诗》底子十八篇折</w:t>
            </w:r>
          </w:p>
        </w:tc>
        <w:tc>
          <w:tcPr>
            <w:tcW w:w="0" w:type="auto"/>
            <w:shd w:val="clear" w:color="auto" w:fill="auto"/>
            <w:tcMar>
              <w:left w:w="52" w:type="dxa"/>
              <w:right w:w="52" w:type="dxa"/>
            </w:tcMar>
            <w:vAlign w:val="center"/>
          </w:tcPr>
          <w:p w14:paraId="5355A047" w14:textId="77777777" w:rsidR="00AF34D3" w:rsidRPr="00AA0E89" w:rsidRDefault="00AF34D3" w:rsidP="00406D6A">
            <w:pPr>
              <w:tabs>
                <w:tab w:val="left" w:pos="1871"/>
                <w:tab w:val="left" w:pos="3407"/>
                <w:tab w:val="left" w:pos="4949"/>
                <w:tab w:val="left" w:pos="6599"/>
              </w:tabs>
              <w:rPr>
                <w:rFonts w:hint="eastAsia"/>
                <w:sz w:val="18"/>
              </w:rPr>
            </w:pPr>
            <w:r w:rsidRPr="00AA0E89">
              <w:rPr>
                <w:rFonts w:ascii="Times New Roman" w:eastAsia="楷体" w:hAnsi="楷体"/>
                <w:sz w:val="18"/>
              </w:rPr>
              <w:t>武英殿总监造</w:t>
            </w:r>
          </w:p>
        </w:tc>
        <w:tc>
          <w:tcPr>
            <w:tcW w:w="0" w:type="auto"/>
            <w:vMerge/>
            <w:shd w:val="clear" w:color="auto" w:fill="auto"/>
            <w:tcMar>
              <w:left w:w="0" w:type="dxa"/>
              <w:right w:w="0" w:type="dxa"/>
            </w:tcMar>
            <w:vAlign w:val="center"/>
          </w:tcPr>
          <w:p w14:paraId="16F2AE45" w14:textId="77777777" w:rsidR="00AF34D3" w:rsidRPr="00AA0E89" w:rsidRDefault="00AF34D3" w:rsidP="00406D6A">
            <w:pPr>
              <w:tabs>
                <w:tab w:val="left" w:pos="1871"/>
                <w:tab w:val="left" w:pos="3407"/>
                <w:tab w:val="left" w:pos="4949"/>
                <w:tab w:val="left" w:pos="6599"/>
              </w:tabs>
              <w:rPr>
                <w:rFonts w:hint="eastAsia"/>
                <w:sz w:val="18"/>
              </w:rPr>
            </w:pPr>
          </w:p>
        </w:tc>
      </w:tr>
      <w:tr w:rsidR="00AF34D3" w:rsidRPr="00AA0E89" w14:paraId="460CFFA2" w14:textId="77777777" w:rsidTr="00406D6A">
        <w:trPr>
          <w:jc w:val="center"/>
        </w:trPr>
        <w:tc>
          <w:tcPr>
            <w:tcW w:w="0" w:type="auto"/>
            <w:shd w:val="clear" w:color="auto" w:fill="auto"/>
            <w:tcMar>
              <w:left w:w="0" w:type="dxa"/>
              <w:right w:w="0" w:type="dxa"/>
            </w:tcMar>
            <w:vAlign w:val="center"/>
          </w:tcPr>
          <w:p w14:paraId="5FA0BECB" w14:textId="77777777" w:rsidR="00AF34D3" w:rsidRPr="00AA0E89" w:rsidRDefault="00AF34D3" w:rsidP="00406D6A">
            <w:pPr>
              <w:tabs>
                <w:tab w:val="left" w:pos="1871"/>
                <w:tab w:val="left" w:pos="3407"/>
                <w:tab w:val="left" w:pos="4949"/>
                <w:tab w:val="left" w:pos="6599"/>
              </w:tabs>
              <w:rPr>
                <w:rFonts w:hint="eastAsia"/>
                <w:sz w:val="18"/>
              </w:rPr>
            </w:pPr>
            <w:r w:rsidRPr="00AA0E89">
              <w:rPr>
                <w:rFonts w:ascii="宋体" w:eastAsia="宋体" w:hAnsi="宋体" w:cs="宋体" w:hint="eastAsia"/>
                <w:sz w:val="18"/>
              </w:rPr>
              <w:t>③</w:t>
            </w:r>
          </w:p>
        </w:tc>
        <w:tc>
          <w:tcPr>
            <w:tcW w:w="0" w:type="auto"/>
            <w:shd w:val="clear" w:color="auto" w:fill="auto"/>
            <w:tcMar>
              <w:left w:w="52" w:type="dxa"/>
              <w:right w:w="52" w:type="dxa"/>
            </w:tcMar>
            <w:vAlign w:val="center"/>
          </w:tcPr>
          <w:p w14:paraId="34C46CDB" w14:textId="77777777" w:rsidR="00AF34D3" w:rsidRPr="00AA0E89" w:rsidRDefault="00AF34D3" w:rsidP="00406D6A">
            <w:pPr>
              <w:tabs>
                <w:tab w:val="left" w:pos="1871"/>
                <w:tab w:val="left" w:pos="3407"/>
                <w:tab w:val="left" w:pos="4949"/>
                <w:tab w:val="left" w:pos="6599"/>
              </w:tabs>
              <w:rPr>
                <w:rFonts w:hint="eastAsia"/>
                <w:sz w:val="18"/>
              </w:rPr>
            </w:pPr>
            <w:r w:rsidRPr="00AA0E89">
              <w:rPr>
                <w:rFonts w:ascii="Times New Roman" w:eastAsia="楷体" w:hAnsi="楷体"/>
                <w:sz w:val="18"/>
              </w:rPr>
              <w:t>奏报察哈尔八旗蒙古遭大风雪折</w:t>
            </w:r>
          </w:p>
        </w:tc>
        <w:tc>
          <w:tcPr>
            <w:tcW w:w="0" w:type="auto"/>
            <w:shd w:val="clear" w:color="auto" w:fill="auto"/>
            <w:tcMar>
              <w:left w:w="52" w:type="dxa"/>
              <w:right w:w="52" w:type="dxa"/>
            </w:tcMar>
            <w:vAlign w:val="center"/>
          </w:tcPr>
          <w:p w14:paraId="6E90D1BE" w14:textId="77777777" w:rsidR="00AF34D3" w:rsidRPr="00AA0E89" w:rsidRDefault="00AF34D3" w:rsidP="00406D6A">
            <w:pPr>
              <w:tabs>
                <w:tab w:val="left" w:pos="1871"/>
                <w:tab w:val="left" w:pos="3407"/>
                <w:tab w:val="left" w:pos="4949"/>
                <w:tab w:val="left" w:pos="6599"/>
              </w:tabs>
              <w:rPr>
                <w:rFonts w:hint="eastAsia"/>
                <w:sz w:val="18"/>
              </w:rPr>
            </w:pPr>
            <w:r w:rsidRPr="00AA0E89">
              <w:rPr>
                <w:rFonts w:ascii="Times New Roman" w:eastAsia="楷体" w:hAnsi="楷体"/>
                <w:sz w:val="18"/>
              </w:rPr>
              <w:t>理藩院尚书</w:t>
            </w:r>
          </w:p>
        </w:tc>
        <w:tc>
          <w:tcPr>
            <w:tcW w:w="0" w:type="auto"/>
            <w:vMerge/>
            <w:shd w:val="clear" w:color="auto" w:fill="auto"/>
            <w:tcMar>
              <w:left w:w="0" w:type="dxa"/>
              <w:right w:w="0" w:type="dxa"/>
            </w:tcMar>
            <w:vAlign w:val="center"/>
          </w:tcPr>
          <w:p w14:paraId="44CB4B1A" w14:textId="77777777" w:rsidR="00AF34D3" w:rsidRPr="00AA0E89" w:rsidRDefault="00AF34D3" w:rsidP="00406D6A">
            <w:pPr>
              <w:tabs>
                <w:tab w:val="left" w:pos="1871"/>
                <w:tab w:val="left" w:pos="3407"/>
                <w:tab w:val="left" w:pos="4949"/>
                <w:tab w:val="left" w:pos="6599"/>
              </w:tabs>
              <w:rPr>
                <w:rFonts w:hint="eastAsia"/>
                <w:sz w:val="18"/>
              </w:rPr>
            </w:pPr>
          </w:p>
        </w:tc>
      </w:tr>
      <w:tr w:rsidR="00AF34D3" w:rsidRPr="00AA0E89" w14:paraId="263618CC" w14:textId="77777777" w:rsidTr="00406D6A">
        <w:trPr>
          <w:jc w:val="center"/>
        </w:trPr>
        <w:tc>
          <w:tcPr>
            <w:tcW w:w="0" w:type="auto"/>
            <w:shd w:val="clear" w:color="auto" w:fill="auto"/>
            <w:tcMar>
              <w:left w:w="0" w:type="dxa"/>
              <w:right w:w="0" w:type="dxa"/>
            </w:tcMar>
            <w:vAlign w:val="center"/>
          </w:tcPr>
          <w:p w14:paraId="7BB7C5DC" w14:textId="77777777" w:rsidR="00AF34D3" w:rsidRPr="00AA0E89" w:rsidRDefault="00AF34D3" w:rsidP="00406D6A">
            <w:pPr>
              <w:tabs>
                <w:tab w:val="left" w:pos="1871"/>
                <w:tab w:val="left" w:pos="3407"/>
                <w:tab w:val="left" w:pos="4949"/>
                <w:tab w:val="left" w:pos="6599"/>
              </w:tabs>
              <w:rPr>
                <w:rFonts w:hint="eastAsia"/>
                <w:sz w:val="18"/>
              </w:rPr>
            </w:pPr>
            <w:r w:rsidRPr="00AA0E89">
              <w:rPr>
                <w:rFonts w:ascii="宋体" w:eastAsia="宋体" w:hAnsi="宋体" w:cs="宋体" w:hint="eastAsia"/>
                <w:sz w:val="18"/>
              </w:rPr>
              <w:lastRenderedPageBreak/>
              <w:t>④</w:t>
            </w:r>
          </w:p>
        </w:tc>
        <w:tc>
          <w:tcPr>
            <w:tcW w:w="0" w:type="auto"/>
            <w:shd w:val="clear" w:color="auto" w:fill="auto"/>
            <w:tcMar>
              <w:left w:w="52" w:type="dxa"/>
              <w:right w:w="52" w:type="dxa"/>
            </w:tcMar>
            <w:vAlign w:val="center"/>
          </w:tcPr>
          <w:p w14:paraId="542E8B39" w14:textId="77777777" w:rsidR="00AF34D3" w:rsidRPr="00AA0E89" w:rsidRDefault="00AF34D3" w:rsidP="00406D6A">
            <w:pPr>
              <w:tabs>
                <w:tab w:val="left" w:pos="1871"/>
                <w:tab w:val="left" w:pos="3407"/>
                <w:tab w:val="left" w:pos="4949"/>
                <w:tab w:val="left" w:pos="6599"/>
              </w:tabs>
              <w:rPr>
                <w:rFonts w:hint="eastAsia"/>
                <w:sz w:val="18"/>
              </w:rPr>
            </w:pPr>
            <w:r w:rsidRPr="00AA0E89">
              <w:rPr>
                <w:rFonts w:ascii="Times New Roman" w:eastAsia="楷体" w:hAnsi="楷体"/>
                <w:sz w:val="18"/>
              </w:rPr>
              <w:t>奏陈摊丁入亩折</w:t>
            </w:r>
          </w:p>
        </w:tc>
        <w:tc>
          <w:tcPr>
            <w:tcW w:w="0" w:type="auto"/>
            <w:shd w:val="clear" w:color="auto" w:fill="auto"/>
            <w:tcMar>
              <w:left w:w="52" w:type="dxa"/>
              <w:right w:w="52" w:type="dxa"/>
            </w:tcMar>
            <w:vAlign w:val="center"/>
          </w:tcPr>
          <w:p w14:paraId="189FDEC1" w14:textId="77777777" w:rsidR="00AF34D3" w:rsidRPr="00AA0E89" w:rsidRDefault="00AF34D3" w:rsidP="00406D6A">
            <w:pPr>
              <w:tabs>
                <w:tab w:val="left" w:pos="1871"/>
                <w:tab w:val="left" w:pos="3407"/>
                <w:tab w:val="left" w:pos="4949"/>
                <w:tab w:val="left" w:pos="6599"/>
              </w:tabs>
              <w:rPr>
                <w:rFonts w:hint="eastAsia"/>
                <w:sz w:val="18"/>
              </w:rPr>
            </w:pPr>
            <w:r w:rsidRPr="00AA0E89">
              <w:rPr>
                <w:rFonts w:ascii="Times New Roman" w:eastAsia="楷体" w:hAnsi="楷体"/>
                <w:sz w:val="18"/>
              </w:rPr>
              <w:t>山东道监察御史</w:t>
            </w:r>
          </w:p>
        </w:tc>
        <w:tc>
          <w:tcPr>
            <w:tcW w:w="0" w:type="auto"/>
            <w:vMerge w:val="restart"/>
            <w:shd w:val="clear" w:color="auto" w:fill="auto"/>
            <w:tcMar>
              <w:left w:w="0" w:type="dxa"/>
              <w:right w:w="0" w:type="dxa"/>
            </w:tcMar>
            <w:vAlign w:val="center"/>
          </w:tcPr>
          <w:p w14:paraId="48314BCF" w14:textId="77777777" w:rsidR="00AF34D3" w:rsidRPr="00AA0E89" w:rsidRDefault="00AF34D3" w:rsidP="00406D6A">
            <w:pPr>
              <w:tabs>
                <w:tab w:val="left" w:pos="1871"/>
                <w:tab w:val="left" w:pos="3407"/>
                <w:tab w:val="left" w:pos="4949"/>
                <w:tab w:val="left" w:pos="6599"/>
              </w:tabs>
              <w:rPr>
                <w:rFonts w:hint="eastAsia"/>
                <w:sz w:val="18"/>
              </w:rPr>
            </w:pPr>
            <w:r w:rsidRPr="00AA0E89">
              <w:rPr>
                <w:rFonts w:ascii="Times New Roman" w:eastAsia="楷体" w:hAnsi="楷体"/>
                <w:sz w:val="18"/>
              </w:rPr>
              <w:t>雍正朝</w:t>
            </w:r>
          </w:p>
        </w:tc>
      </w:tr>
      <w:tr w:rsidR="00AF34D3" w:rsidRPr="00AA0E89" w14:paraId="245AD0D0" w14:textId="77777777" w:rsidTr="00406D6A">
        <w:trPr>
          <w:jc w:val="center"/>
        </w:trPr>
        <w:tc>
          <w:tcPr>
            <w:tcW w:w="0" w:type="auto"/>
            <w:shd w:val="clear" w:color="auto" w:fill="auto"/>
            <w:tcMar>
              <w:left w:w="0" w:type="dxa"/>
              <w:right w:w="0" w:type="dxa"/>
            </w:tcMar>
            <w:vAlign w:val="center"/>
          </w:tcPr>
          <w:p w14:paraId="0462005D" w14:textId="77777777" w:rsidR="00AF34D3" w:rsidRPr="00AA0E89" w:rsidRDefault="00AF34D3" w:rsidP="00406D6A">
            <w:pPr>
              <w:tabs>
                <w:tab w:val="left" w:pos="1871"/>
                <w:tab w:val="left" w:pos="3407"/>
                <w:tab w:val="left" w:pos="4949"/>
                <w:tab w:val="left" w:pos="6599"/>
              </w:tabs>
              <w:rPr>
                <w:rFonts w:hint="eastAsia"/>
                <w:sz w:val="18"/>
              </w:rPr>
            </w:pPr>
            <w:r w:rsidRPr="00AA0E89">
              <w:rPr>
                <w:rFonts w:ascii="宋体" w:eastAsia="宋体" w:hAnsi="宋体" w:cs="宋体" w:hint="eastAsia"/>
                <w:sz w:val="18"/>
              </w:rPr>
              <w:t>⑤</w:t>
            </w:r>
          </w:p>
        </w:tc>
        <w:tc>
          <w:tcPr>
            <w:tcW w:w="0" w:type="auto"/>
            <w:shd w:val="clear" w:color="auto" w:fill="auto"/>
            <w:tcMar>
              <w:left w:w="52" w:type="dxa"/>
              <w:right w:w="52" w:type="dxa"/>
            </w:tcMar>
            <w:vAlign w:val="center"/>
          </w:tcPr>
          <w:p w14:paraId="3EB49061" w14:textId="77777777" w:rsidR="00AF34D3" w:rsidRPr="00AA0E89" w:rsidRDefault="00AF34D3" w:rsidP="00406D6A">
            <w:pPr>
              <w:tabs>
                <w:tab w:val="left" w:pos="1871"/>
                <w:tab w:val="left" w:pos="3407"/>
                <w:tab w:val="left" w:pos="4949"/>
                <w:tab w:val="left" w:pos="6599"/>
              </w:tabs>
              <w:rPr>
                <w:rFonts w:hint="eastAsia"/>
                <w:sz w:val="18"/>
              </w:rPr>
            </w:pPr>
            <w:r w:rsidRPr="00AA0E89">
              <w:rPr>
                <w:rFonts w:ascii="Times New Roman" w:eastAsia="楷体" w:hAnsi="楷体"/>
                <w:sz w:val="18"/>
              </w:rPr>
              <w:t>奏报癸卯科乡试情形折</w:t>
            </w:r>
          </w:p>
        </w:tc>
        <w:tc>
          <w:tcPr>
            <w:tcW w:w="0" w:type="auto"/>
            <w:shd w:val="clear" w:color="auto" w:fill="auto"/>
            <w:tcMar>
              <w:left w:w="52" w:type="dxa"/>
              <w:right w:w="52" w:type="dxa"/>
            </w:tcMar>
            <w:vAlign w:val="center"/>
          </w:tcPr>
          <w:p w14:paraId="3013B39A" w14:textId="77777777" w:rsidR="00AF34D3" w:rsidRPr="00AA0E89" w:rsidRDefault="00AF34D3" w:rsidP="00406D6A">
            <w:pPr>
              <w:tabs>
                <w:tab w:val="left" w:pos="1871"/>
                <w:tab w:val="left" w:pos="3407"/>
                <w:tab w:val="left" w:pos="4949"/>
                <w:tab w:val="left" w:pos="6599"/>
              </w:tabs>
              <w:rPr>
                <w:rFonts w:hint="eastAsia"/>
                <w:sz w:val="18"/>
              </w:rPr>
            </w:pPr>
            <w:r w:rsidRPr="00AA0E89">
              <w:rPr>
                <w:rFonts w:ascii="Times New Roman" w:eastAsia="楷体" w:hAnsi="楷体"/>
                <w:sz w:val="18"/>
              </w:rPr>
              <w:t>两江总督</w:t>
            </w:r>
          </w:p>
        </w:tc>
        <w:tc>
          <w:tcPr>
            <w:tcW w:w="0" w:type="auto"/>
            <w:vMerge/>
            <w:shd w:val="clear" w:color="auto" w:fill="auto"/>
            <w:tcMar>
              <w:left w:w="0" w:type="dxa"/>
              <w:right w:w="0" w:type="dxa"/>
            </w:tcMar>
            <w:vAlign w:val="center"/>
          </w:tcPr>
          <w:p w14:paraId="7EDDF707" w14:textId="77777777" w:rsidR="00AF34D3" w:rsidRPr="00AA0E89" w:rsidRDefault="00AF34D3" w:rsidP="00406D6A">
            <w:pPr>
              <w:tabs>
                <w:tab w:val="left" w:pos="1871"/>
                <w:tab w:val="left" w:pos="3407"/>
                <w:tab w:val="left" w:pos="4949"/>
                <w:tab w:val="left" w:pos="6599"/>
              </w:tabs>
              <w:rPr>
                <w:rFonts w:hint="eastAsia"/>
                <w:sz w:val="18"/>
              </w:rPr>
            </w:pPr>
          </w:p>
        </w:tc>
      </w:tr>
      <w:tr w:rsidR="00AF34D3" w:rsidRPr="00AA0E89" w14:paraId="2B3EC483" w14:textId="77777777" w:rsidTr="00406D6A">
        <w:trPr>
          <w:jc w:val="center"/>
        </w:trPr>
        <w:tc>
          <w:tcPr>
            <w:tcW w:w="0" w:type="auto"/>
            <w:shd w:val="clear" w:color="auto" w:fill="auto"/>
            <w:tcMar>
              <w:left w:w="0" w:type="dxa"/>
              <w:right w:w="0" w:type="dxa"/>
            </w:tcMar>
            <w:vAlign w:val="center"/>
          </w:tcPr>
          <w:p w14:paraId="4B098C69" w14:textId="77777777" w:rsidR="00AF34D3" w:rsidRPr="00AA0E89" w:rsidRDefault="00AF34D3" w:rsidP="00406D6A">
            <w:pPr>
              <w:tabs>
                <w:tab w:val="left" w:pos="1871"/>
                <w:tab w:val="left" w:pos="3407"/>
                <w:tab w:val="left" w:pos="4949"/>
                <w:tab w:val="left" w:pos="6599"/>
              </w:tabs>
              <w:rPr>
                <w:rFonts w:hint="eastAsia"/>
                <w:sz w:val="18"/>
              </w:rPr>
            </w:pPr>
            <w:r w:rsidRPr="00AA0E89">
              <w:rPr>
                <w:rFonts w:ascii="宋体" w:eastAsia="宋体" w:hAnsi="宋体" w:cs="宋体" w:hint="eastAsia"/>
                <w:sz w:val="18"/>
              </w:rPr>
              <w:t>⑥</w:t>
            </w:r>
          </w:p>
        </w:tc>
        <w:tc>
          <w:tcPr>
            <w:tcW w:w="0" w:type="auto"/>
            <w:shd w:val="clear" w:color="auto" w:fill="auto"/>
            <w:tcMar>
              <w:left w:w="52" w:type="dxa"/>
              <w:right w:w="52" w:type="dxa"/>
            </w:tcMar>
            <w:vAlign w:val="center"/>
          </w:tcPr>
          <w:p w14:paraId="485C719C" w14:textId="77777777" w:rsidR="00AF34D3" w:rsidRPr="00AA0E89" w:rsidRDefault="00AF34D3" w:rsidP="00406D6A">
            <w:pPr>
              <w:tabs>
                <w:tab w:val="left" w:pos="1871"/>
                <w:tab w:val="left" w:pos="3407"/>
                <w:tab w:val="left" w:pos="4949"/>
                <w:tab w:val="left" w:pos="6599"/>
              </w:tabs>
              <w:rPr>
                <w:rFonts w:hint="eastAsia"/>
                <w:sz w:val="18"/>
              </w:rPr>
            </w:pPr>
            <w:r w:rsidRPr="00AA0E89">
              <w:rPr>
                <w:rFonts w:ascii="Times New Roman" w:eastAsia="楷体" w:hAnsi="楷体"/>
                <w:sz w:val="18"/>
              </w:rPr>
              <w:t>奏报题参不法土司暨改土归流缘由折</w:t>
            </w:r>
          </w:p>
        </w:tc>
        <w:tc>
          <w:tcPr>
            <w:tcW w:w="0" w:type="auto"/>
            <w:shd w:val="clear" w:color="auto" w:fill="auto"/>
            <w:tcMar>
              <w:left w:w="52" w:type="dxa"/>
              <w:right w:w="52" w:type="dxa"/>
            </w:tcMar>
            <w:vAlign w:val="center"/>
          </w:tcPr>
          <w:p w14:paraId="1D7F42DE" w14:textId="77777777" w:rsidR="00AF34D3" w:rsidRPr="00AA0E89" w:rsidRDefault="00AF34D3" w:rsidP="00406D6A">
            <w:pPr>
              <w:tabs>
                <w:tab w:val="left" w:pos="1871"/>
                <w:tab w:val="left" w:pos="3407"/>
                <w:tab w:val="left" w:pos="4949"/>
                <w:tab w:val="left" w:pos="6599"/>
              </w:tabs>
              <w:rPr>
                <w:rFonts w:hint="eastAsia"/>
                <w:sz w:val="18"/>
              </w:rPr>
            </w:pPr>
            <w:r w:rsidRPr="00AA0E89">
              <w:rPr>
                <w:rFonts w:ascii="Times New Roman" w:eastAsia="楷体" w:hAnsi="楷体"/>
                <w:sz w:val="18"/>
              </w:rPr>
              <w:t>陕西总督</w:t>
            </w:r>
          </w:p>
        </w:tc>
        <w:tc>
          <w:tcPr>
            <w:tcW w:w="0" w:type="auto"/>
            <w:vMerge/>
            <w:shd w:val="clear" w:color="auto" w:fill="auto"/>
            <w:tcMar>
              <w:left w:w="0" w:type="dxa"/>
              <w:right w:w="0" w:type="dxa"/>
            </w:tcMar>
            <w:vAlign w:val="center"/>
          </w:tcPr>
          <w:p w14:paraId="36350648" w14:textId="77777777" w:rsidR="00AF34D3" w:rsidRPr="00AA0E89" w:rsidRDefault="00AF34D3" w:rsidP="00406D6A">
            <w:pPr>
              <w:tabs>
                <w:tab w:val="left" w:pos="1871"/>
                <w:tab w:val="left" w:pos="3407"/>
                <w:tab w:val="left" w:pos="4949"/>
                <w:tab w:val="left" w:pos="6599"/>
              </w:tabs>
              <w:rPr>
                <w:rFonts w:hint="eastAsia"/>
                <w:sz w:val="18"/>
              </w:rPr>
            </w:pPr>
          </w:p>
        </w:tc>
      </w:tr>
      <w:tr w:rsidR="00AF34D3" w:rsidRPr="00AA0E89" w14:paraId="1B2696FF" w14:textId="77777777" w:rsidTr="00406D6A">
        <w:trPr>
          <w:jc w:val="center"/>
        </w:trPr>
        <w:tc>
          <w:tcPr>
            <w:tcW w:w="0" w:type="auto"/>
            <w:shd w:val="clear" w:color="auto" w:fill="auto"/>
            <w:tcMar>
              <w:left w:w="0" w:type="dxa"/>
              <w:right w:w="0" w:type="dxa"/>
            </w:tcMar>
            <w:vAlign w:val="center"/>
          </w:tcPr>
          <w:p w14:paraId="22058C97" w14:textId="77777777" w:rsidR="00AF34D3" w:rsidRPr="00AA0E89" w:rsidRDefault="00AF34D3" w:rsidP="00406D6A">
            <w:pPr>
              <w:tabs>
                <w:tab w:val="left" w:pos="1871"/>
                <w:tab w:val="left" w:pos="3407"/>
                <w:tab w:val="left" w:pos="4949"/>
                <w:tab w:val="left" w:pos="6599"/>
              </w:tabs>
              <w:rPr>
                <w:rFonts w:hint="eastAsia"/>
                <w:sz w:val="18"/>
              </w:rPr>
            </w:pPr>
            <w:r w:rsidRPr="00AA0E89">
              <w:rPr>
                <w:rFonts w:ascii="宋体" w:eastAsia="宋体" w:hAnsi="宋体" w:cs="宋体" w:hint="eastAsia"/>
                <w:sz w:val="18"/>
              </w:rPr>
              <w:t>⑦</w:t>
            </w:r>
          </w:p>
        </w:tc>
        <w:tc>
          <w:tcPr>
            <w:tcW w:w="0" w:type="auto"/>
            <w:shd w:val="clear" w:color="auto" w:fill="auto"/>
            <w:tcMar>
              <w:left w:w="52" w:type="dxa"/>
              <w:right w:w="52" w:type="dxa"/>
            </w:tcMar>
            <w:vAlign w:val="center"/>
          </w:tcPr>
          <w:p w14:paraId="49EF3CC5" w14:textId="77777777" w:rsidR="00AF34D3" w:rsidRPr="00AA0E89" w:rsidRDefault="00AF34D3" w:rsidP="00406D6A">
            <w:pPr>
              <w:tabs>
                <w:tab w:val="left" w:pos="1871"/>
                <w:tab w:val="left" w:pos="3407"/>
                <w:tab w:val="left" w:pos="4949"/>
                <w:tab w:val="left" w:pos="6599"/>
              </w:tabs>
              <w:rPr>
                <w:rFonts w:hint="eastAsia"/>
                <w:sz w:val="18"/>
              </w:rPr>
            </w:pPr>
            <w:r w:rsidRPr="00AA0E89">
              <w:rPr>
                <w:rFonts w:ascii="Times New Roman" w:eastAsia="楷体" w:hAnsi="楷体"/>
                <w:sz w:val="18"/>
              </w:rPr>
              <w:t>奏报得雨及粮价情形折</w:t>
            </w:r>
          </w:p>
        </w:tc>
        <w:tc>
          <w:tcPr>
            <w:tcW w:w="0" w:type="auto"/>
            <w:shd w:val="clear" w:color="auto" w:fill="auto"/>
            <w:tcMar>
              <w:left w:w="52" w:type="dxa"/>
              <w:right w:w="52" w:type="dxa"/>
            </w:tcMar>
            <w:vAlign w:val="center"/>
          </w:tcPr>
          <w:p w14:paraId="79FB2914" w14:textId="77777777" w:rsidR="00AF34D3" w:rsidRPr="00AA0E89" w:rsidRDefault="00AF34D3" w:rsidP="00406D6A">
            <w:pPr>
              <w:tabs>
                <w:tab w:val="left" w:pos="1871"/>
                <w:tab w:val="left" w:pos="3407"/>
                <w:tab w:val="left" w:pos="4949"/>
                <w:tab w:val="left" w:pos="6599"/>
              </w:tabs>
              <w:rPr>
                <w:rFonts w:hint="eastAsia"/>
                <w:sz w:val="18"/>
              </w:rPr>
            </w:pPr>
            <w:r w:rsidRPr="00AA0E89">
              <w:rPr>
                <w:rFonts w:ascii="Times New Roman" w:eastAsia="楷体" w:hAnsi="楷体"/>
                <w:sz w:val="18"/>
              </w:rPr>
              <w:t>广东巡抚</w:t>
            </w:r>
          </w:p>
        </w:tc>
        <w:tc>
          <w:tcPr>
            <w:tcW w:w="0" w:type="auto"/>
            <w:vMerge w:val="restart"/>
            <w:shd w:val="clear" w:color="auto" w:fill="auto"/>
            <w:tcMar>
              <w:left w:w="0" w:type="dxa"/>
              <w:right w:w="0" w:type="dxa"/>
            </w:tcMar>
            <w:vAlign w:val="center"/>
          </w:tcPr>
          <w:p w14:paraId="3363EA77" w14:textId="77777777" w:rsidR="00AF34D3" w:rsidRPr="00AA0E89" w:rsidRDefault="00AF34D3" w:rsidP="00406D6A">
            <w:pPr>
              <w:tabs>
                <w:tab w:val="left" w:pos="1871"/>
                <w:tab w:val="left" w:pos="3407"/>
                <w:tab w:val="left" w:pos="4949"/>
                <w:tab w:val="left" w:pos="6599"/>
              </w:tabs>
              <w:rPr>
                <w:rFonts w:hint="eastAsia"/>
                <w:sz w:val="18"/>
              </w:rPr>
            </w:pPr>
            <w:r w:rsidRPr="00AA0E89">
              <w:rPr>
                <w:rFonts w:ascii="Times New Roman" w:eastAsia="楷体" w:hAnsi="楷体"/>
                <w:sz w:val="18"/>
              </w:rPr>
              <w:t>乾隆朝</w:t>
            </w:r>
          </w:p>
        </w:tc>
      </w:tr>
      <w:tr w:rsidR="00AF34D3" w:rsidRPr="00AA0E89" w14:paraId="6B70273A" w14:textId="77777777" w:rsidTr="00406D6A">
        <w:trPr>
          <w:jc w:val="center"/>
        </w:trPr>
        <w:tc>
          <w:tcPr>
            <w:tcW w:w="0" w:type="auto"/>
            <w:shd w:val="clear" w:color="auto" w:fill="auto"/>
            <w:tcMar>
              <w:left w:w="0" w:type="dxa"/>
              <w:right w:w="0" w:type="dxa"/>
            </w:tcMar>
            <w:vAlign w:val="center"/>
          </w:tcPr>
          <w:p w14:paraId="327B7E38" w14:textId="77777777" w:rsidR="00AF34D3" w:rsidRPr="00AA0E89" w:rsidRDefault="00AF34D3" w:rsidP="00406D6A">
            <w:pPr>
              <w:tabs>
                <w:tab w:val="left" w:pos="1871"/>
                <w:tab w:val="left" w:pos="3407"/>
                <w:tab w:val="left" w:pos="4949"/>
                <w:tab w:val="left" w:pos="6599"/>
              </w:tabs>
              <w:rPr>
                <w:rFonts w:hint="eastAsia"/>
                <w:sz w:val="18"/>
              </w:rPr>
            </w:pPr>
            <w:r w:rsidRPr="00AA0E89">
              <w:rPr>
                <w:rFonts w:ascii="宋体" w:eastAsia="宋体" w:hAnsi="宋体" w:cs="宋体" w:hint="eastAsia"/>
                <w:sz w:val="18"/>
              </w:rPr>
              <w:t>⑧</w:t>
            </w:r>
          </w:p>
        </w:tc>
        <w:tc>
          <w:tcPr>
            <w:tcW w:w="0" w:type="auto"/>
            <w:shd w:val="clear" w:color="auto" w:fill="auto"/>
            <w:tcMar>
              <w:left w:w="52" w:type="dxa"/>
              <w:right w:w="52" w:type="dxa"/>
            </w:tcMar>
            <w:vAlign w:val="center"/>
          </w:tcPr>
          <w:p w14:paraId="46A5EC0E" w14:textId="77777777" w:rsidR="00AF34D3" w:rsidRPr="00AA0E89" w:rsidRDefault="00AF34D3" w:rsidP="00406D6A">
            <w:pPr>
              <w:tabs>
                <w:tab w:val="left" w:pos="1871"/>
                <w:tab w:val="left" w:pos="3407"/>
                <w:tab w:val="left" w:pos="4949"/>
                <w:tab w:val="left" w:pos="6599"/>
              </w:tabs>
              <w:rPr>
                <w:rFonts w:hint="eastAsia"/>
                <w:sz w:val="18"/>
              </w:rPr>
            </w:pPr>
            <w:r w:rsidRPr="00AA0E89">
              <w:rPr>
                <w:rFonts w:ascii="Times New Roman" w:eastAsia="楷体" w:hAnsi="楷体"/>
                <w:sz w:val="18"/>
              </w:rPr>
              <w:t>奏报办理漕运事务事</w:t>
            </w:r>
          </w:p>
        </w:tc>
        <w:tc>
          <w:tcPr>
            <w:tcW w:w="0" w:type="auto"/>
            <w:shd w:val="clear" w:color="auto" w:fill="auto"/>
            <w:tcMar>
              <w:left w:w="52" w:type="dxa"/>
              <w:right w:w="52" w:type="dxa"/>
            </w:tcMar>
            <w:vAlign w:val="center"/>
          </w:tcPr>
          <w:p w14:paraId="665DBA63" w14:textId="77777777" w:rsidR="00AF34D3" w:rsidRPr="00AA0E89" w:rsidRDefault="00AF34D3" w:rsidP="00406D6A">
            <w:pPr>
              <w:tabs>
                <w:tab w:val="left" w:pos="1871"/>
                <w:tab w:val="left" w:pos="3407"/>
                <w:tab w:val="left" w:pos="4949"/>
                <w:tab w:val="left" w:pos="6599"/>
              </w:tabs>
              <w:rPr>
                <w:rFonts w:hint="eastAsia"/>
                <w:sz w:val="18"/>
              </w:rPr>
            </w:pPr>
            <w:r w:rsidRPr="00AA0E89">
              <w:rPr>
                <w:rFonts w:ascii="Times New Roman" w:eastAsia="楷体" w:hAnsi="楷体"/>
                <w:sz w:val="18"/>
              </w:rPr>
              <w:t>江南河道总督</w:t>
            </w:r>
          </w:p>
        </w:tc>
        <w:tc>
          <w:tcPr>
            <w:tcW w:w="0" w:type="auto"/>
            <w:vMerge/>
            <w:shd w:val="clear" w:color="auto" w:fill="auto"/>
            <w:tcMar>
              <w:left w:w="0" w:type="dxa"/>
              <w:right w:w="0" w:type="dxa"/>
            </w:tcMar>
            <w:vAlign w:val="center"/>
          </w:tcPr>
          <w:p w14:paraId="34C457FC" w14:textId="77777777" w:rsidR="00AF34D3" w:rsidRPr="00AA0E89" w:rsidRDefault="00AF34D3" w:rsidP="00406D6A">
            <w:pPr>
              <w:tabs>
                <w:tab w:val="left" w:pos="1871"/>
                <w:tab w:val="left" w:pos="3407"/>
                <w:tab w:val="left" w:pos="4949"/>
                <w:tab w:val="left" w:pos="6599"/>
              </w:tabs>
              <w:rPr>
                <w:rFonts w:hint="eastAsia"/>
                <w:sz w:val="18"/>
              </w:rPr>
            </w:pPr>
          </w:p>
        </w:tc>
      </w:tr>
      <w:tr w:rsidR="00AF34D3" w:rsidRPr="00AA0E89" w14:paraId="73C55348" w14:textId="77777777" w:rsidTr="00406D6A">
        <w:trPr>
          <w:jc w:val="center"/>
        </w:trPr>
        <w:tc>
          <w:tcPr>
            <w:tcW w:w="0" w:type="auto"/>
            <w:shd w:val="clear" w:color="auto" w:fill="auto"/>
            <w:tcMar>
              <w:left w:w="0" w:type="dxa"/>
              <w:right w:w="0" w:type="dxa"/>
            </w:tcMar>
            <w:vAlign w:val="center"/>
          </w:tcPr>
          <w:p w14:paraId="489DBD41" w14:textId="77777777" w:rsidR="00AF34D3" w:rsidRPr="00AA0E89" w:rsidRDefault="00AF34D3" w:rsidP="00406D6A">
            <w:pPr>
              <w:tabs>
                <w:tab w:val="left" w:pos="1871"/>
                <w:tab w:val="left" w:pos="3407"/>
                <w:tab w:val="left" w:pos="4949"/>
                <w:tab w:val="left" w:pos="6599"/>
              </w:tabs>
              <w:rPr>
                <w:rFonts w:hint="eastAsia"/>
                <w:sz w:val="18"/>
              </w:rPr>
            </w:pPr>
            <w:r w:rsidRPr="00AA0E89">
              <w:rPr>
                <w:rFonts w:ascii="宋体" w:eastAsia="宋体" w:hAnsi="宋体" w:cs="宋体" w:hint="eastAsia"/>
                <w:sz w:val="18"/>
              </w:rPr>
              <w:t>⑨</w:t>
            </w:r>
          </w:p>
        </w:tc>
        <w:tc>
          <w:tcPr>
            <w:tcW w:w="0" w:type="auto"/>
            <w:shd w:val="clear" w:color="auto" w:fill="auto"/>
            <w:tcMar>
              <w:left w:w="52" w:type="dxa"/>
              <w:right w:w="52" w:type="dxa"/>
            </w:tcMar>
            <w:vAlign w:val="center"/>
          </w:tcPr>
          <w:p w14:paraId="667230B7" w14:textId="77777777" w:rsidR="00AF34D3" w:rsidRPr="00AA0E89" w:rsidRDefault="00AF34D3" w:rsidP="00406D6A">
            <w:pPr>
              <w:tabs>
                <w:tab w:val="left" w:pos="1871"/>
                <w:tab w:val="left" w:pos="3407"/>
                <w:tab w:val="left" w:pos="4949"/>
                <w:tab w:val="left" w:pos="6599"/>
              </w:tabs>
              <w:rPr>
                <w:rFonts w:hint="eastAsia"/>
                <w:sz w:val="18"/>
              </w:rPr>
            </w:pPr>
            <w:r w:rsidRPr="00AA0E89">
              <w:rPr>
                <w:rFonts w:ascii="Times New Roman" w:eastAsia="楷体" w:hAnsi="楷体"/>
                <w:sz w:val="18"/>
              </w:rPr>
              <w:t>奏报代藏书家鲍士恭等叩谢恩赐《古今图书集成》事</w:t>
            </w:r>
          </w:p>
        </w:tc>
        <w:tc>
          <w:tcPr>
            <w:tcW w:w="0" w:type="auto"/>
            <w:shd w:val="clear" w:color="auto" w:fill="auto"/>
            <w:tcMar>
              <w:left w:w="52" w:type="dxa"/>
              <w:right w:w="52" w:type="dxa"/>
            </w:tcMar>
            <w:vAlign w:val="center"/>
          </w:tcPr>
          <w:p w14:paraId="45C3CEF9" w14:textId="77777777" w:rsidR="00AF34D3" w:rsidRPr="00AA0E89" w:rsidRDefault="00AF34D3" w:rsidP="00406D6A">
            <w:pPr>
              <w:tabs>
                <w:tab w:val="left" w:pos="1871"/>
                <w:tab w:val="left" w:pos="3407"/>
                <w:tab w:val="left" w:pos="4949"/>
                <w:tab w:val="left" w:pos="6599"/>
              </w:tabs>
              <w:rPr>
                <w:rFonts w:hint="eastAsia"/>
                <w:sz w:val="18"/>
              </w:rPr>
            </w:pPr>
            <w:r w:rsidRPr="00AA0E89">
              <w:rPr>
                <w:rFonts w:ascii="Times New Roman" w:eastAsia="楷体" w:hAnsi="楷体"/>
                <w:sz w:val="18"/>
              </w:rPr>
              <w:t>浙江巡抚</w:t>
            </w:r>
          </w:p>
        </w:tc>
        <w:tc>
          <w:tcPr>
            <w:tcW w:w="0" w:type="auto"/>
            <w:vMerge/>
            <w:shd w:val="clear" w:color="auto" w:fill="auto"/>
            <w:tcMar>
              <w:left w:w="0" w:type="dxa"/>
              <w:right w:w="0" w:type="dxa"/>
            </w:tcMar>
            <w:vAlign w:val="center"/>
          </w:tcPr>
          <w:p w14:paraId="03E7EEEB" w14:textId="77777777" w:rsidR="00AF34D3" w:rsidRPr="00AA0E89" w:rsidRDefault="00AF34D3" w:rsidP="00406D6A">
            <w:pPr>
              <w:tabs>
                <w:tab w:val="left" w:pos="1871"/>
                <w:tab w:val="left" w:pos="3407"/>
                <w:tab w:val="left" w:pos="4949"/>
                <w:tab w:val="left" w:pos="6599"/>
              </w:tabs>
              <w:rPr>
                <w:rFonts w:hint="eastAsia"/>
                <w:sz w:val="18"/>
              </w:rPr>
            </w:pPr>
          </w:p>
        </w:tc>
      </w:tr>
    </w:tbl>
    <w:p w14:paraId="7418EDE9" w14:textId="77777777" w:rsidR="00AF34D3" w:rsidRPr="00AA0E89" w:rsidRDefault="00AF34D3" w:rsidP="00AF34D3">
      <w:pPr>
        <w:tabs>
          <w:tab w:val="left" w:pos="1871"/>
          <w:tab w:val="left" w:pos="3407"/>
          <w:tab w:val="left" w:pos="4949"/>
          <w:tab w:val="left" w:pos="6599"/>
        </w:tabs>
        <w:jc w:val="center"/>
        <w:rPr>
          <w:rFonts w:ascii="Times New Roman" w:eastAsia="宋体" w:hAnsi="宋体" w:hint="eastAsia"/>
        </w:rPr>
      </w:pPr>
    </w:p>
    <w:p w14:paraId="7B6BEE1D" w14:textId="77777777" w:rsidR="00AF34D3" w:rsidRPr="00AA0E89" w:rsidRDefault="00AF34D3" w:rsidP="00AF34D3">
      <w:pPr>
        <w:tabs>
          <w:tab w:val="left" w:pos="1871"/>
          <w:tab w:val="left" w:pos="3407"/>
          <w:tab w:val="left" w:pos="4949"/>
          <w:tab w:val="left" w:pos="6599"/>
        </w:tabs>
        <w:jc w:val="right"/>
        <w:rPr>
          <w:rFonts w:ascii="Times New Roman" w:eastAsia="宋体" w:hAnsi="宋体" w:hint="eastAsia"/>
        </w:rPr>
      </w:pPr>
      <w:r w:rsidRPr="00AA0E89">
        <w:rPr>
          <w:rFonts w:ascii="Times New Roman" w:eastAsia="宋体" w:hAnsi="Times New Roman" w:cs="Times New Roman"/>
        </w:rPr>
        <w:t>——</w:t>
      </w:r>
      <w:r w:rsidRPr="00AA0E89">
        <w:rPr>
          <w:rFonts w:ascii="Times New Roman" w:eastAsia="楷体" w:hAnsi="楷体"/>
        </w:rPr>
        <w:t>据《康熙朝汉文朱批奏折汇编》等</w:t>
      </w:r>
    </w:p>
    <w:p w14:paraId="769AD315" w14:textId="77777777" w:rsidR="00AF34D3" w:rsidRPr="00AA0E89" w:rsidRDefault="00AF34D3" w:rsidP="00AF34D3">
      <w:pPr>
        <w:tabs>
          <w:tab w:val="left" w:pos="1871"/>
          <w:tab w:val="left" w:pos="3407"/>
          <w:tab w:val="left" w:pos="4949"/>
          <w:tab w:val="left" w:pos="6599"/>
        </w:tabs>
        <w:rPr>
          <w:rFonts w:ascii="Times New Roman" w:eastAsia="宋体" w:hAnsi="宋体" w:hint="eastAsia"/>
        </w:rPr>
      </w:pPr>
      <w:r w:rsidRPr="00AA0E89">
        <w:rPr>
          <w:rFonts w:ascii="Times New Roman" w:eastAsia="宋体" w:hAnsi="宋体"/>
        </w:rPr>
        <w:t>根据材料并结合所学知识</w:t>
      </w:r>
      <w:r w:rsidRPr="00AA0E89">
        <w:rPr>
          <w:rFonts w:ascii="Times New Roman" w:eastAsia="宋体" w:hAnsi="宋体"/>
        </w:rPr>
        <w:t>,</w:t>
      </w:r>
      <w:r w:rsidRPr="00AA0E89">
        <w:rPr>
          <w:rFonts w:ascii="Times New Roman" w:eastAsia="宋体" w:hAnsi="宋体"/>
        </w:rPr>
        <w:t>选择</w:t>
      </w:r>
      <w:r w:rsidRPr="00AA0E89">
        <w:rPr>
          <w:rFonts w:ascii="Times New Roman" w:eastAsia="宋体" w:hAnsi="宋体"/>
        </w:rPr>
        <w:t>2~4</w:t>
      </w:r>
      <w:r w:rsidRPr="00AA0E89">
        <w:rPr>
          <w:rFonts w:ascii="Times New Roman" w:eastAsia="宋体" w:hAnsi="宋体"/>
        </w:rPr>
        <w:t>条奏折</w:t>
      </w:r>
      <w:r w:rsidRPr="00AA0E89">
        <w:rPr>
          <w:rFonts w:ascii="Times New Roman" w:eastAsia="宋体" w:hAnsi="宋体"/>
        </w:rPr>
        <w:t>,</w:t>
      </w:r>
      <w:r w:rsidRPr="00AA0E89">
        <w:rPr>
          <w:rFonts w:ascii="Times New Roman" w:eastAsia="宋体" w:hAnsi="宋体"/>
        </w:rPr>
        <w:t>提炼一个论题并加以阐述。</w:t>
      </w:r>
      <w:r w:rsidRPr="00AA0E89">
        <w:rPr>
          <w:rFonts w:ascii="Times New Roman" w:eastAsia="宋体" w:hAnsi="宋体"/>
        </w:rPr>
        <w:t>(</w:t>
      </w:r>
      <w:r w:rsidRPr="00AA0E89">
        <w:rPr>
          <w:rFonts w:ascii="Times New Roman" w:eastAsia="宋体" w:hAnsi="宋体"/>
        </w:rPr>
        <w:t>要求</w:t>
      </w:r>
      <w:r w:rsidRPr="00AA0E89">
        <w:rPr>
          <w:rFonts w:ascii="Times New Roman" w:eastAsia="宋体" w:hAnsi="宋体"/>
        </w:rPr>
        <w:t>:</w:t>
      </w:r>
      <w:r w:rsidRPr="00AA0E89">
        <w:rPr>
          <w:rFonts w:ascii="Times New Roman" w:eastAsia="宋体" w:hAnsi="宋体"/>
        </w:rPr>
        <w:t>列出所选奏折序号</w:t>
      </w:r>
      <w:r w:rsidRPr="00AA0E89">
        <w:rPr>
          <w:rFonts w:ascii="Times New Roman" w:eastAsia="宋体" w:hAnsi="宋体"/>
        </w:rPr>
        <w:t>,</w:t>
      </w:r>
      <w:r w:rsidRPr="00AA0E89">
        <w:rPr>
          <w:rFonts w:ascii="Times New Roman" w:eastAsia="宋体" w:hAnsi="宋体"/>
        </w:rPr>
        <w:t>论题明确</w:t>
      </w:r>
      <w:r w:rsidRPr="00AA0E89">
        <w:rPr>
          <w:rFonts w:ascii="Times New Roman" w:eastAsia="宋体" w:hAnsi="宋体"/>
        </w:rPr>
        <w:t>,</w:t>
      </w:r>
      <w:r w:rsidRPr="00AA0E89">
        <w:rPr>
          <w:rFonts w:ascii="Times New Roman" w:eastAsia="宋体" w:hAnsi="宋体"/>
        </w:rPr>
        <w:t>史论结合</w:t>
      </w:r>
      <w:r w:rsidRPr="00AA0E89">
        <w:rPr>
          <w:rFonts w:ascii="Times New Roman" w:eastAsia="宋体" w:hAnsi="宋体"/>
        </w:rPr>
        <w:t>,</w:t>
      </w:r>
      <w:r w:rsidRPr="00AA0E89">
        <w:rPr>
          <w:rFonts w:ascii="Times New Roman" w:eastAsia="宋体" w:hAnsi="宋体"/>
        </w:rPr>
        <w:t>逻辑清晰。</w:t>
      </w:r>
      <w:r w:rsidRPr="00AA0E89">
        <w:rPr>
          <w:rFonts w:ascii="Times New Roman" w:eastAsia="宋体" w:hAnsi="宋体"/>
        </w:rPr>
        <w:t>)</w:t>
      </w:r>
    </w:p>
    <w:p w14:paraId="2CA0B2E8" w14:textId="77777777" w:rsidR="00AF34D3" w:rsidRPr="00AA0E89" w:rsidRDefault="00AF34D3" w:rsidP="00AF34D3">
      <w:pPr>
        <w:tabs>
          <w:tab w:val="left" w:pos="1871"/>
          <w:tab w:val="left" w:pos="3407"/>
          <w:tab w:val="left" w:pos="4949"/>
          <w:tab w:val="left" w:pos="6599"/>
        </w:tabs>
        <w:rPr>
          <w:rFonts w:ascii="Times New Roman" w:eastAsia="宋体" w:hAnsi="宋体" w:hint="eastAsia"/>
        </w:rPr>
      </w:pPr>
    </w:p>
    <w:p w14:paraId="2BFC45E0" w14:textId="77777777" w:rsidR="00AF34D3" w:rsidRPr="00AA0E89" w:rsidRDefault="00AF34D3" w:rsidP="00AF34D3">
      <w:pPr>
        <w:tabs>
          <w:tab w:val="left" w:pos="1871"/>
          <w:tab w:val="left" w:pos="3407"/>
          <w:tab w:val="left" w:pos="4949"/>
          <w:tab w:val="left" w:pos="6599"/>
        </w:tabs>
        <w:rPr>
          <w:rFonts w:ascii="Times New Roman" w:eastAsia="宋体" w:hAnsi="宋体" w:hint="eastAsia"/>
        </w:rPr>
      </w:pPr>
    </w:p>
    <w:p w14:paraId="081162D1" w14:textId="77777777" w:rsidR="00AF34D3" w:rsidRPr="00AA0E89" w:rsidRDefault="00AF34D3" w:rsidP="00AF34D3">
      <w:pPr>
        <w:tabs>
          <w:tab w:val="left" w:pos="1871"/>
          <w:tab w:val="left" w:pos="3407"/>
          <w:tab w:val="left" w:pos="4949"/>
          <w:tab w:val="left" w:pos="6599"/>
        </w:tabs>
        <w:rPr>
          <w:rFonts w:ascii="Times New Roman" w:eastAsia="宋体" w:hAnsi="宋体" w:hint="eastAsia"/>
        </w:rPr>
      </w:pPr>
    </w:p>
    <w:p w14:paraId="1E08A77F" w14:textId="77777777" w:rsidR="00AF34D3" w:rsidRPr="00AA0E89" w:rsidRDefault="00AF34D3" w:rsidP="00AF34D3">
      <w:pPr>
        <w:tabs>
          <w:tab w:val="left" w:pos="1871"/>
          <w:tab w:val="left" w:pos="3407"/>
          <w:tab w:val="left" w:pos="4949"/>
          <w:tab w:val="left" w:pos="6599"/>
        </w:tabs>
        <w:rPr>
          <w:rFonts w:ascii="Times New Roman" w:eastAsia="宋体" w:hAnsi="宋体" w:hint="eastAsia"/>
        </w:rPr>
      </w:pPr>
    </w:p>
    <w:p w14:paraId="4D0E761F" w14:textId="77777777" w:rsidR="00AF34D3" w:rsidRPr="00AA0E89" w:rsidRDefault="00AF34D3" w:rsidP="00AF34D3">
      <w:pPr>
        <w:tabs>
          <w:tab w:val="left" w:pos="1871"/>
          <w:tab w:val="left" w:pos="3407"/>
          <w:tab w:val="left" w:pos="4949"/>
          <w:tab w:val="left" w:pos="6599"/>
        </w:tabs>
        <w:rPr>
          <w:rFonts w:ascii="Times New Roman" w:eastAsia="宋体" w:hAnsi="宋体" w:hint="eastAsia"/>
        </w:rPr>
      </w:pPr>
    </w:p>
    <w:p w14:paraId="3ED66BF0" w14:textId="77777777" w:rsidR="00AF34D3" w:rsidRDefault="00AF34D3" w:rsidP="00AF34D3">
      <w:pPr>
        <w:tabs>
          <w:tab w:val="left" w:pos="1871"/>
          <w:tab w:val="left" w:pos="3407"/>
          <w:tab w:val="left" w:pos="4949"/>
          <w:tab w:val="left" w:pos="6599"/>
        </w:tabs>
        <w:rPr>
          <w:rFonts w:hint="eastAsia"/>
        </w:rPr>
      </w:pPr>
    </w:p>
    <w:p w14:paraId="1F693F5A" w14:textId="7AA9104A" w:rsidR="00AF34D3" w:rsidRDefault="00AF34D3">
      <w:pPr>
        <w:spacing w:after="160" w:line="278" w:lineRule="auto"/>
        <w:rPr>
          <w:rFonts w:hint="eastAsia"/>
        </w:rPr>
      </w:pPr>
      <w:r>
        <w:rPr>
          <w:rFonts w:hint="eastAsia"/>
        </w:rPr>
        <w:br w:type="page"/>
      </w:r>
    </w:p>
    <w:p w14:paraId="54BB5CB0" w14:textId="77777777" w:rsidR="00AF34D3" w:rsidRPr="00CA1452" w:rsidRDefault="00AF34D3" w:rsidP="00AF34D3">
      <w:pPr>
        <w:tabs>
          <w:tab w:val="left" w:pos="1871"/>
          <w:tab w:val="left" w:pos="3407"/>
          <w:tab w:val="left" w:pos="4949"/>
          <w:tab w:val="left" w:pos="6599"/>
        </w:tabs>
        <w:rPr>
          <w:rFonts w:ascii="Times New Roman" w:eastAsia="宋体" w:hAnsi="宋体" w:hint="eastAsia"/>
          <w:sz w:val="22"/>
        </w:rPr>
      </w:pPr>
    </w:p>
    <w:p w14:paraId="32DFAC4C" w14:textId="210C373A" w:rsidR="00AF34D3" w:rsidRPr="00CA1452" w:rsidRDefault="00AF34D3" w:rsidP="00AF34D3">
      <w:pPr>
        <w:tabs>
          <w:tab w:val="left" w:pos="1871"/>
          <w:tab w:val="left" w:pos="3407"/>
          <w:tab w:val="left" w:pos="4949"/>
          <w:tab w:val="left" w:pos="6599"/>
        </w:tabs>
        <w:jc w:val="center"/>
        <w:rPr>
          <w:rFonts w:ascii="Times New Roman" w:eastAsia="宋体" w:hAnsi="宋体" w:hint="eastAsia"/>
          <w:sz w:val="22"/>
        </w:rPr>
      </w:pPr>
      <w:r w:rsidRPr="00CA1452">
        <w:rPr>
          <w:rFonts w:ascii="Times New Roman" w:eastAsia="NEU-BZ-S92" w:hAnsi="Times New Roman" w:cs="Times New Roman"/>
          <w:color w:val="BFBFBF"/>
          <w:sz w:val="52"/>
        </w:rPr>
        <w:t>●</w:t>
      </w:r>
      <w:r w:rsidRPr="00CA1452">
        <w:rPr>
          <w:rFonts w:ascii="Times New Roman" w:eastAsia="宋体" w:hAnsi="Times New Roman"/>
          <w:b/>
          <w:sz w:val="36"/>
        </w:rPr>
        <w:t>2025</w:t>
      </w:r>
      <w:r w:rsidRPr="00CA1452">
        <w:rPr>
          <w:rFonts w:ascii="Arial" w:eastAsia="黑体" w:hAnsi="黑体"/>
          <w:sz w:val="36"/>
        </w:rPr>
        <w:t>年历史</w:t>
      </w:r>
      <w:r w:rsidRPr="00CA1452">
        <w:rPr>
          <w:rFonts w:ascii="Times New Roman" w:eastAsia="宋体" w:hAnsi="宋体"/>
          <w:sz w:val="36"/>
        </w:rPr>
        <w:t>(</w:t>
      </w:r>
      <w:r w:rsidRPr="00CA1452">
        <w:rPr>
          <w:rFonts w:ascii="Arial" w:eastAsia="黑体" w:hAnsi="黑体"/>
          <w:sz w:val="36"/>
        </w:rPr>
        <w:t>吉林卷</w:t>
      </w:r>
      <w:r w:rsidRPr="00CA1452">
        <w:rPr>
          <w:rFonts w:ascii="Times New Roman" w:eastAsia="宋体" w:hAnsi="宋体"/>
          <w:sz w:val="36"/>
        </w:rPr>
        <w:t>)</w:t>
      </w:r>
    </w:p>
    <w:p w14:paraId="49E1A9B7" w14:textId="77777777" w:rsidR="00AF34D3" w:rsidRPr="00CA1452" w:rsidRDefault="00AF34D3" w:rsidP="00AF34D3">
      <w:pPr>
        <w:tabs>
          <w:tab w:val="left" w:pos="1871"/>
          <w:tab w:val="left" w:pos="3407"/>
          <w:tab w:val="left" w:pos="4949"/>
          <w:tab w:val="left" w:pos="6599"/>
        </w:tabs>
        <w:rPr>
          <w:rFonts w:ascii="Times New Roman" w:eastAsia="宋体" w:hAnsi="宋体" w:hint="eastAsia"/>
          <w:sz w:val="22"/>
        </w:rPr>
      </w:pPr>
      <w:r w:rsidRPr="00CA1452">
        <w:rPr>
          <w:rFonts w:ascii="Times New Roman" w:eastAsia="宋体" w:hAnsi="Times New Roman"/>
          <w:b/>
          <w:sz w:val="22"/>
        </w:rPr>
        <w:t>1</w:t>
      </w:r>
      <w:r w:rsidRPr="00CA1452">
        <w:rPr>
          <w:rFonts w:ascii="Times New Roman" w:eastAsia="宋体" w:hAnsi="Times New Roman" w:cs="Times New Roman"/>
          <w:sz w:val="22"/>
        </w:rPr>
        <w:t>.</w:t>
      </w:r>
      <w:r w:rsidRPr="00CA1452">
        <w:rPr>
          <w:rFonts w:ascii="Times New Roman" w:eastAsia="宋体" w:hAnsi="宋体"/>
          <w:sz w:val="22"/>
        </w:rPr>
        <w:t>C</w:t>
      </w:r>
      <w:r w:rsidRPr="00CA1452">
        <w:rPr>
          <w:rFonts w:ascii="Times New Roman" w:eastAsia="宋体" w:hAnsi="宋体"/>
          <w:sz w:val="22"/>
        </w:rPr>
        <w:t xml:space="preserve">　本题考查春秋战国时期的诸子百家思想。由题干材料可知</w:t>
      </w:r>
      <w:r w:rsidRPr="00CA1452">
        <w:rPr>
          <w:rFonts w:ascii="Times New Roman" w:eastAsia="宋体" w:hAnsi="宋体"/>
          <w:sz w:val="22"/>
        </w:rPr>
        <w:t>,</w:t>
      </w:r>
      <w:r w:rsidRPr="00CA1452">
        <w:rPr>
          <w:rFonts w:ascii="Times New Roman" w:eastAsia="宋体" w:hAnsi="宋体"/>
          <w:sz w:val="22"/>
        </w:rPr>
        <w:t>该学派认为发动战争就像盗贼一样</w:t>
      </w:r>
      <w:r w:rsidRPr="00CA1452">
        <w:rPr>
          <w:rFonts w:ascii="Times New Roman" w:eastAsia="宋体" w:hAnsi="宋体"/>
          <w:sz w:val="22"/>
        </w:rPr>
        <w:t>,</w:t>
      </w:r>
      <w:r w:rsidRPr="00CA1452">
        <w:rPr>
          <w:rFonts w:ascii="Times New Roman" w:eastAsia="宋体" w:hAnsi="宋体"/>
          <w:sz w:val="22"/>
        </w:rPr>
        <w:t>是不义之举</w:t>
      </w:r>
      <w:r w:rsidRPr="00CA1452">
        <w:rPr>
          <w:rFonts w:ascii="Times New Roman" w:eastAsia="宋体" w:hAnsi="宋体"/>
          <w:sz w:val="22"/>
        </w:rPr>
        <w:t>,</w:t>
      </w:r>
      <w:r w:rsidRPr="00CA1452">
        <w:rPr>
          <w:rFonts w:ascii="Times New Roman" w:eastAsia="宋体" w:hAnsi="宋体"/>
          <w:sz w:val="22"/>
        </w:rPr>
        <w:t>战争会招来灾祸</w:t>
      </w:r>
      <w:r w:rsidRPr="00CA1452">
        <w:rPr>
          <w:rFonts w:ascii="Times New Roman" w:eastAsia="宋体" w:hAnsi="宋体"/>
          <w:sz w:val="22"/>
        </w:rPr>
        <w:t>,</w:t>
      </w:r>
      <w:r w:rsidRPr="00CA1452">
        <w:rPr>
          <w:rFonts w:ascii="Times New Roman" w:eastAsia="宋体" w:hAnsi="宋体"/>
          <w:sz w:val="22"/>
        </w:rPr>
        <w:t>不利于国家</w:t>
      </w:r>
      <w:r w:rsidRPr="00CA1452">
        <w:rPr>
          <w:rFonts w:ascii="Times New Roman" w:eastAsia="宋体" w:hAnsi="宋体"/>
          <w:sz w:val="22"/>
        </w:rPr>
        <w:t>,</w:t>
      </w:r>
      <w:r w:rsidRPr="00CA1452">
        <w:rPr>
          <w:rFonts w:ascii="Times New Roman" w:eastAsia="宋体" w:hAnsi="宋体"/>
          <w:sz w:val="22"/>
        </w:rPr>
        <w:t>由此可见该学派反对战争</w:t>
      </w:r>
      <w:r w:rsidRPr="00CA1452">
        <w:rPr>
          <w:rFonts w:ascii="Times New Roman" w:eastAsia="宋体" w:hAnsi="宋体"/>
          <w:sz w:val="22"/>
        </w:rPr>
        <w:t>,</w:t>
      </w:r>
      <w:r w:rsidRPr="00CA1452">
        <w:rPr>
          <w:rFonts w:ascii="Times New Roman" w:eastAsia="宋体" w:hAnsi="宋体"/>
          <w:sz w:val="22"/>
        </w:rPr>
        <w:t>这符合墨家建立在</w:t>
      </w:r>
      <w:r w:rsidRPr="00CA1452">
        <w:rPr>
          <w:rFonts w:ascii="Times New Roman" w:eastAsia="宋体" w:hAnsi="Times New Roman" w:cs="Times New Roman"/>
          <w:sz w:val="22"/>
        </w:rPr>
        <w:t>“</w:t>
      </w:r>
      <w:r w:rsidRPr="00CA1452">
        <w:rPr>
          <w:rFonts w:ascii="Times New Roman" w:eastAsia="宋体" w:hAnsi="宋体"/>
          <w:sz w:val="22"/>
        </w:rPr>
        <w:t>兼爱</w:t>
      </w:r>
      <w:r w:rsidRPr="00CA1452">
        <w:rPr>
          <w:rFonts w:ascii="Times New Roman" w:eastAsia="宋体" w:hAnsi="Times New Roman" w:cs="Times New Roman"/>
          <w:sz w:val="22"/>
        </w:rPr>
        <w:t>”</w:t>
      </w:r>
      <w:r w:rsidRPr="00CA1452">
        <w:rPr>
          <w:rFonts w:ascii="Times New Roman" w:eastAsia="宋体" w:hAnsi="宋体"/>
          <w:sz w:val="22"/>
        </w:rPr>
        <w:t>伦理基础上的</w:t>
      </w:r>
      <w:r w:rsidRPr="00CA1452">
        <w:rPr>
          <w:rFonts w:ascii="Times New Roman" w:eastAsia="宋体" w:hAnsi="Times New Roman" w:cs="Times New Roman"/>
          <w:sz w:val="22"/>
        </w:rPr>
        <w:t>“</w:t>
      </w:r>
      <w:r w:rsidRPr="00CA1452">
        <w:rPr>
          <w:rFonts w:ascii="Times New Roman" w:eastAsia="宋体" w:hAnsi="宋体"/>
          <w:sz w:val="22"/>
        </w:rPr>
        <w:t>非攻</w:t>
      </w:r>
      <w:r w:rsidRPr="00CA1452">
        <w:rPr>
          <w:rFonts w:ascii="Times New Roman" w:eastAsia="宋体" w:hAnsi="Times New Roman" w:cs="Times New Roman"/>
          <w:sz w:val="22"/>
        </w:rPr>
        <w:t>”</w:t>
      </w:r>
      <w:r w:rsidRPr="00CA1452">
        <w:rPr>
          <w:rFonts w:ascii="Times New Roman" w:eastAsia="宋体" w:hAnsi="宋体"/>
          <w:sz w:val="22"/>
        </w:rPr>
        <w:t>思想</w:t>
      </w:r>
      <w:r w:rsidRPr="00CA1452">
        <w:rPr>
          <w:rFonts w:ascii="Times New Roman" w:eastAsia="宋体" w:hAnsi="宋体"/>
          <w:sz w:val="22"/>
        </w:rPr>
        <w:t>,</w:t>
      </w:r>
      <w:r w:rsidRPr="00CA1452">
        <w:rPr>
          <w:rFonts w:ascii="Times New Roman" w:eastAsia="宋体" w:hAnsi="宋体"/>
          <w:sz w:val="22"/>
        </w:rPr>
        <w:t>故选</w:t>
      </w:r>
      <w:r w:rsidRPr="00CA1452">
        <w:rPr>
          <w:rFonts w:ascii="Times New Roman" w:eastAsia="宋体" w:hAnsi="宋体"/>
          <w:sz w:val="22"/>
        </w:rPr>
        <w:t>C</w:t>
      </w:r>
      <w:r w:rsidRPr="00CA1452">
        <w:rPr>
          <w:rFonts w:ascii="Times New Roman" w:eastAsia="宋体" w:hAnsi="宋体"/>
          <w:sz w:val="22"/>
        </w:rPr>
        <w:t>项</w:t>
      </w:r>
      <w:r w:rsidRPr="00CA1452">
        <w:rPr>
          <w:rFonts w:ascii="Times New Roman" w:eastAsia="宋体" w:hAnsi="宋体"/>
          <w:sz w:val="22"/>
        </w:rPr>
        <w:t>;</w:t>
      </w:r>
      <w:r w:rsidRPr="00CA1452">
        <w:rPr>
          <w:rFonts w:ascii="Times New Roman" w:eastAsia="宋体" w:hAnsi="宋体"/>
          <w:sz w:val="22"/>
        </w:rPr>
        <w:t>道家主张无为而治</w:t>
      </w:r>
      <w:r w:rsidRPr="00CA1452">
        <w:rPr>
          <w:rFonts w:ascii="Times New Roman" w:eastAsia="宋体" w:hAnsi="宋体"/>
          <w:sz w:val="22"/>
        </w:rPr>
        <w:t>,</w:t>
      </w:r>
      <w:r w:rsidRPr="00CA1452">
        <w:rPr>
          <w:rFonts w:ascii="Times New Roman" w:eastAsia="宋体" w:hAnsi="宋体"/>
          <w:sz w:val="22"/>
        </w:rPr>
        <w:t>儒家主张仁爱思想</w:t>
      </w:r>
      <w:r w:rsidRPr="00CA1452">
        <w:rPr>
          <w:rFonts w:ascii="Times New Roman" w:eastAsia="宋体" w:hAnsi="宋体"/>
          <w:sz w:val="22"/>
        </w:rPr>
        <w:t>,</w:t>
      </w:r>
      <w:r w:rsidRPr="00CA1452">
        <w:rPr>
          <w:rFonts w:ascii="Times New Roman" w:eastAsia="宋体" w:hAnsi="宋体"/>
          <w:sz w:val="22"/>
        </w:rPr>
        <w:t>法家主张法治和中央集权</w:t>
      </w:r>
      <w:r w:rsidRPr="00CA1452">
        <w:rPr>
          <w:rFonts w:ascii="Times New Roman" w:eastAsia="宋体" w:hAnsi="宋体"/>
          <w:sz w:val="22"/>
        </w:rPr>
        <w:t>,</w:t>
      </w:r>
      <w:r w:rsidRPr="00CA1452">
        <w:rPr>
          <w:rFonts w:ascii="Times New Roman" w:eastAsia="宋体" w:hAnsi="宋体"/>
          <w:sz w:val="22"/>
        </w:rPr>
        <w:t>均没有提出</w:t>
      </w:r>
      <w:r w:rsidRPr="00CA1452">
        <w:rPr>
          <w:rFonts w:ascii="Times New Roman" w:eastAsia="宋体" w:hAnsi="Times New Roman" w:cs="Times New Roman"/>
          <w:sz w:val="22"/>
        </w:rPr>
        <w:t>“</w:t>
      </w:r>
      <w:r w:rsidRPr="00CA1452">
        <w:rPr>
          <w:rFonts w:ascii="Times New Roman" w:eastAsia="宋体" w:hAnsi="宋体"/>
          <w:sz w:val="22"/>
        </w:rPr>
        <w:t>非攻</w:t>
      </w:r>
      <w:r w:rsidRPr="00CA1452">
        <w:rPr>
          <w:rFonts w:ascii="Times New Roman" w:eastAsia="宋体" w:hAnsi="Times New Roman" w:cs="Times New Roman"/>
          <w:sz w:val="22"/>
        </w:rPr>
        <w:t>”</w:t>
      </w:r>
      <w:r w:rsidRPr="00CA1452">
        <w:rPr>
          <w:rFonts w:ascii="Times New Roman" w:eastAsia="宋体" w:hAnsi="宋体"/>
          <w:sz w:val="22"/>
        </w:rPr>
        <w:t>的思想</w:t>
      </w:r>
      <w:r w:rsidRPr="00CA1452">
        <w:rPr>
          <w:rFonts w:ascii="Times New Roman" w:eastAsia="宋体" w:hAnsi="宋体"/>
          <w:sz w:val="22"/>
        </w:rPr>
        <w:t>,</w:t>
      </w:r>
      <w:r w:rsidRPr="00CA1452">
        <w:rPr>
          <w:rFonts w:ascii="Times New Roman" w:eastAsia="宋体" w:hAnsi="宋体"/>
          <w:sz w:val="22"/>
        </w:rPr>
        <w:t>排除</w:t>
      </w:r>
      <w:r w:rsidRPr="00CA1452">
        <w:rPr>
          <w:rFonts w:ascii="Times New Roman" w:eastAsia="宋体" w:hAnsi="宋体"/>
          <w:sz w:val="22"/>
        </w:rPr>
        <w:t>A</w:t>
      </w:r>
      <w:r w:rsidRPr="00CA1452">
        <w:rPr>
          <w:rFonts w:ascii="Times New Roman" w:eastAsia="宋体" w:hAnsi="宋体"/>
          <w:sz w:val="22"/>
        </w:rPr>
        <w:t>、</w:t>
      </w:r>
      <w:r w:rsidRPr="00CA1452">
        <w:rPr>
          <w:rFonts w:ascii="Times New Roman" w:eastAsia="宋体" w:hAnsi="宋体"/>
          <w:sz w:val="22"/>
        </w:rPr>
        <w:t>B</w:t>
      </w:r>
      <w:r w:rsidRPr="00CA1452">
        <w:rPr>
          <w:rFonts w:ascii="Times New Roman" w:eastAsia="宋体" w:hAnsi="宋体"/>
          <w:sz w:val="22"/>
        </w:rPr>
        <w:t>、</w:t>
      </w:r>
      <w:r w:rsidRPr="00CA1452">
        <w:rPr>
          <w:rFonts w:ascii="Times New Roman" w:eastAsia="宋体" w:hAnsi="宋体"/>
          <w:sz w:val="22"/>
        </w:rPr>
        <w:t>D</w:t>
      </w:r>
      <w:r w:rsidRPr="00CA1452">
        <w:rPr>
          <w:rFonts w:ascii="Times New Roman" w:eastAsia="宋体" w:hAnsi="宋体"/>
          <w:sz w:val="22"/>
        </w:rPr>
        <w:t>三项。</w:t>
      </w:r>
    </w:p>
    <w:p w14:paraId="71389D9B" w14:textId="77777777" w:rsidR="00AF34D3" w:rsidRPr="00CA1452" w:rsidRDefault="00AF34D3" w:rsidP="00AF34D3">
      <w:pPr>
        <w:pBdr>
          <w:top w:val="single" w:sz="8" w:space="1" w:color="auto" w:shadow="1"/>
          <w:left w:val="single" w:sz="8" w:space="4" w:color="auto" w:shadow="1"/>
          <w:bottom w:val="single" w:sz="8" w:space="1" w:color="auto" w:shadow="1"/>
          <w:right w:val="single" w:sz="8" w:space="4" w:color="auto" w:shadow="1"/>
        </w:pBdr>
        <w:shd w:val="solid" w:color="EBEBEB" w:fill="auto"/>
        <w:tabs>
          <w:tab w:val="left" w:pos="1871"/>
          <w:tab w:val="left" w:pos="3407"/>
          <w:tab w:val="left" w:pos="4949"/>
          <w:tab w:val="left" w:pos="6599"/>
        </w:tabs>
        <w:rPr>
          <w:rFonts w:hint="eastAsia"/>
          <w:sz w:val="22"/>
        </w:rPr>
      </w:pPr>
      <w:r w:rsidRPr="00CA1452">
        <w:rPr>
          <w:rFonts w:ascii="Arial" w:eastAsia="黑体" w:hAnsi="黑体"/>
          <w:sz w:val="22"/>
        </w:rPr>
        <w:t>【知识拓展】</w:t>
      </w:r>
      <w:r w:rsidRPr="00CA1452">
        <w:rPr>
          <w:rFonts w:ascii="Arial" w:eastAsia="黑体" w:hAnsi="黑体"/>
          <w:sz w:val="22"/>
        </w:rPr>
        <w:t xml:space="preserve"> </w:t>
      </w:r>
      <w:r w:rsidRPr="00CA1452">
        <w:rPr>
          <w:rFonts w:ascii="Arial" w:eastAsia="黑体" w:hAnsi="黑体"/>
          <w:sz w:val="22"/>
        </w:rPr>
        <w:t>先秦诸子百家的比较</w:t>
      </w:r>
    </w:p>
    <w:tbl>
      <w:tblPr>
        <w:tblW w:w="4900"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firstRow="1" w:lastRow="0" w:firstColumn="1" w:lastColumn="0" w:noHBand="0" w:noVBand="1"/>
      </w:tblPr>
      <w:tblGrid>
        <w:gridCol w:w="365"/>
        <w:gridCol w:w="1126"/>
        <w:gridCol w:w="5005"/>
        <w:gridCol w:w="5085"/>
        <w:gridCol w:w="1347"/>
      </w:tblGrid>
      <w:tr w:rsidR="00AF34D3" w:rsidRPr="00CA1452" w14:paraId="29F3F55D" w14:textId="77777777" w:rsidTr="00406D6A">
        <w:trPr>
          <w:jc w:val="center"/>
        </w:trPr>
        <w:tc>
          <w:tcPr>
            <w:tcW w:w="0" w:type="auto"/>
            <w:shd w:val="clear" w:color="auto" w:fill="auto"/>
            <w:tcMar>
              <w:left w:w="0" w:type="dxa"/>
              <w:right w:w="0" w:type="dxa"/>
            </w:tcMar>
            <w:vAlign w:val="center"/>
          </w:tcPr>
          <w:p w14:paraId="24033221" w14:textId="77777777" w:rsidR="00AF34D3" w:rsidRPr="00CA1452" w:rsidRDefault="00AF34D3" w:rsidP="00406D6A">
            <w:pPr>
              <w:pBdr>
                <w:top w:val="single" w:sz="8" w:space="1" w:color="auto"/>
                <w:left w:val="single" w:sz="8" w:space="4" w:color="auto"/>
                <w:bottom w:val="single" w:sz="8" w:space="1" w:color="auto"/>
                <w:right w:val="single" w:sz="8" w:space="4" w:color="auto"/>
              </w:pBdr>
              <w:shd w:val="solid" w:color="EBEBEB" w:fill="auto"/>
              <w:tabs>
                <w:tab w:val="left" w:pos="1871"/>
                <w:tab w:val="left" w:pos="3407"/>
                <w:tab w:val="left" w:pos="4949"/>
                <w:tab w:val="left" w:pos="6599"/>
              </w:tabs>
              <w:rPr>
                <w:rFonts w:hint="eastAsia"/>
                <w:sz w:val="18"/>
              </w:rPr>
            </w:pPr>
            <w:r w:rsidRPr="00CA1452">
              <w:rPr>
                <w:rFonts w:ascii="Arial" w:eastAsia="黑体" w:hAnsi="黑体"/>
                <w:sz w:val="18"/>
              </w:rPr>
              <w:t>学派</w:t>
            </w:r>
          </w:p>
        </w:tc>
        <w:tc>
          <w:tcPr>
            <w:tcW w:w="0" w:type="auto"/>
            <w:shd w:val="clear" w:color="auto" w:fill="auto"/>
            <w:tcMar>
              <w:left w:w="0" w:type="dxa"/>
              <w:right w:w="0" w:type="dxa"/>
            </w:tcMar>
            <w:vAlign w:val="center"/>
          </w:tcPr>
          <w:p w14:paraId="29A6E858" w14:textId="77777777" w:rsidR="00AF34D3" w:rsidRPr="00CA1452" w:rsidRDefault="00AF34D3" w:rsidP="00406D6A">
            <w:pPr>
              <w:pBdr>
                <w:top w:val="single" w:sz="8" w:space="1" w:color="auto"/>
                <w:left w:val="single" w:sz="8" w:space="4" w:color="auto"/>
                <w:bottom w:val="single" w:sz="8" w:space="1" w:color="auto"/>
                <w:right w:val="single" w:sz="8" w:space="4" w:color="auto"/>
              </w:pBdr>
              <w:shd w:val="solid" w:color="EBEBEB" w:fill="auto"/>
              <w:tabs>
                <w:tab w:val="left" w:pos="1871"/>
                <w:tab w:val="left" w:pos="3407"/>
                <w:tab w:val="left" w:pos="4949"/>
                <w:tab w:val="left" w:pos="6599"/>
              </w:tabs>
              <w:rPr>
                <w:rFonts w:hint="eastAsia"/>
                <w:sz w:val="18"/>
              </w:rPr>
            </w:pPr>
            <w:r w:rsidRPr="00CA1452">
              <w:rPr>
                <w:rFonts w:ascii="Arial" w:eastAsia="黑体" w:hAnsi="黑体"/>
                <w:sz w:val="18"/>
              </w:rPr>
              <w:t>创始人</w:t>
            </w:r>
          </w:p>
        </w:tc>
        <w:tc>
          <w:tcPr>
            <w:tcW w:w="0" w:type="auto"/>
            <w:shd w:val="clear" w:color="auto" w:fill="auto"/>
            <w:tcMar>
              <w:left w:w="0" w:type="dxa"/>
              <w:right w:w="0" w:type="dxa"/>
            </w:tcMar>
            <w:vAlign w:val="center"/>
          </w:tcPr>
          <w:p w14:paraId="032C2EF8" w14:textId="77777777" w:rsidR="00AF34D3" w:rsidRPr="00CA1452" w:rsidRDefault="00AF34D3" w:rsidP="00406D6A">
            <w:pPr>
              <w:pBdr>
                <w:top w:val="single" w:sz="8" w:space="1" w:color="auto"/>
                <w:left w:val="single" w:sz="8" w:space="4" w:color="auto"/>
                <w:bottom w:val="single" w:sz="8" w:space="1" w:color="auto"/>
                <w:right w:val="single" w:sz="8" w:space="4" w:color="auto"/>
              </w:pBdr>
              <w:shd w:val="solid" w:color="EBEBEB" w:fill="auto"/>
              <w:tabs>
                <w:tab w:val="left" w:pos="1871"/>
                <w:tab w:val="left" w:pos="3407"/>
                <w:tab w:val="left" w:pos="4949"/>
                <w:tab w:val="left" w:pos="6599"/>
              </w:tabs>
              <w:rPr>
                <w:rFonts w:hint="eastAsia"/>
                <w:sz w:val="18"/>
              </w:rPr>
            </w:pPr>
            <w:r w:rsidRPr="00CA1452">
              <w:rPr>
                <w:rFonts w:ascii="Arial" w:eastAsia="黑体" w:hAnsi="黑体"/>
                <w:sz w:val="18"/>
              </w:rPr>
              <w:t>文献</w:t>
            </w:r>
          </w:p>
        </w:tc>
        <w:tc>
          <w:tcPr>
            <w:tcW w:w="0" w:type="auto"/>
            <w:shd w:val="clear" w:color="auto" w:fill="auto"/>
            <w:tcMar>
              <w:left w:w="0" w:type="dxa"/>
              <w:right w:w="0" w:type="dxa"/>
            </w:tcMar>
            <w:vAlign w:val="center"/>
          </w:tcPr>
          <w:p w14:paraId="5112A002" w14:textId="77777777" w:rsidR="00AF34D3" w:rsidRPr="00CA1452" w:rsidRDefault="00AF34D3" w:rsidP="00406D6A">
            <w:pPr>
              <w:pBdr>
                <w:top w:val="single" w:sz="8" w:space="1" w:color="auto"/>
                <w:left w:val="single" w:sz="8" w:space="4" w:color="auto"/>
                <w:bottom w:val="single" w:sz="8" w:space="1" w:color="auto"/>
                <w:right w:val="single" w:sz="8" w:space="4" w:color="auto"/>
              </w:pBdr>
              <w:shd w:val="solid" w:color="EBEBEB" w:fill="auto"/>
              <w:tabs>
                <w:tab w:val="left" w:pos="1871"/>
                <w:tab w:val="left" w:pos="3407"/>
                <w:tab w:val="left" w:pos="4949"/>
                <w:tab w:val="left" w:pos="6599"/>
              </w:tabs>
              <w:rPr>
                <w:rFonts w:hint="eastAsia"/>
                <w:sz w:val="18"/>
              </w:rPr>
            </w:pPr>
            <w:r w:rsidRPr="00CA1452">
              <w:rPr>
                <w:rFonts w:ascii="Arial" w:eastAsia="黑体" w:hAnsi="黑体"/>
                <w:sz w:val="18"/>
              </w:rPr>
              <w:t>中心思想、成就</w:t>
            </w:r>
          </w:p>
        </w:tc>
        <w:tc>
          <w:tcPr>
            <w:tcW w:w="0" w:type="auto"/>
            <w:shd w:val="clear" w:color="auto" w:fill="auto"/>
            <w:tcMar>
              <w:left w:w="0" w:type="dxa"/>
              <w:right w:w="0" w:type="dxa"/>
            </w:tcMar>
            <w:vAlign w:val="center"/>
          </w:tcPr>
          <w:p w14:paraId="5291443F" w14:textId="77777777" w:rsidR="00AF34D3" w:rsidRPr="00CA1452" w:rsidRDefault="00AF34D3" w:rsidP="00406D6A">
            <w:pPr>
              <w:pBdr>
                <w:top w:val="single" w:sz="8" w:space="1" w:color="auto"/>
                <w:left w:val="single" w:sz="8" w:space="4" w:color="auto"/>
                <w:bottom w:val="single" w:sz="8" w:space="1" w:color="auto"/>
                <w:right w:val="single" w:sz="8" w:space="4" w:color="auto"/>
              </w:pBdr>
              <w:shd w:val="solid" w:color="EBEBEB" w:fill="auto"/>
              <w:tabs>
                <w:tab w:val="left" w:pos="1871"/>
                <w:tab w:val="left" w:pos="3407"/>
                <w:tab w:val="left" w:pos="4949"/>
                <w:tab w:val="left" w:pos="6599"/>
              </w:tabs>
              <w:rPr>
                <w:rFonts w:hint="eastAsia"/>
                <w:sz w:val="18"/>
              </w:rPr>
            </w:pPr>
            <w:r w:rsidRPr="00CA1452">
              <w:rPr>
                <w:rFonts w:ascii="Arial" w:eastAsia="黑体" w:hAnsi="黑体"/>
                <w:sz w:val="18"/>
              </w:rPr>
              <w:t>代表人物</w:t>
            </w:r>
          </w:p>
        </w:tc>
      </w:tr>
      <w:tr w:rsidR="00AF34D3" w:rsidRPr="00CA1452" w14:paraId="4CFF1C90" w14:textId="77777777" w:rsidTr="00406D6A">
        <w:trPr>
          <w:jc w:val="center"/>
        </w:trPr>
        <w:tc>
          <w:tcPr>
            <w:tcW w:w="0" w:type="auto"/>
            <w:shd w:val="clear" w:color="auto" w:fill="auto"/>
            <w:tcMar>
              <w:left w:w="0" w:type="dxa"/>
              <w:right w:w="0" w:type="dxa"/>
            </w:tcMar>
            <w:vAlign w:val="center"/>
          </w:tcPr>
          <w:p w14:paraId="0F18A769" w14:textId="77777777" w:rsidR="00AF34D3" w:rsidRPr="00CA1452" w:rsidRDefault="00AF34D3" w:rsidP="00406D6A">
            <w:pPr>
              <w:pBdr>
                <w:top w:val="single" w:sz="8" w:space="1" w:color="auto"/>
                <w:left w:val="single" w:sz="8" w:space="4" w:color="auto"/>
                <w:bottom w:val="single" w:sz="8" w:space="1" w:color="auto"/>
                <w:right w:val="single" w:sz="8" w:space="4" w:color="auto"/>
              </w:pBdr>
              <w:shd w:val="solid" w:color="EBEBEB" w:fill="auto"/>
              <w:tabs>
                <w:tab w:val="left" w:pos="1871"/>
                <w:tab w:val="left" w:pos="3407"/>
                <w:tab w:val="left" w:pos="4949"/>
                <w:tab w:val="left" w:pos="6599"/>
              </w:tabs>
              <w:rPr>
                <w:rFonts w:hint="eastAsia"/>
                <w:sz w:val="18"/>
              </w:rPr>
            </w:pPr>
            <w:r w:rsidRPr="00CA1452">
              <w:rPr>
                <w:rFonts w:ascii="Times New Roman" w:eastAsia="仿宋" w:hAnsi="仿宋"/>
                <w:sz w:val="18"/>
              </w:rPr>
              <w:t>儒家</w:t>
            </w:r>
          </w:p>
        </w:tc>
        <w:tc>
          <w:tcPr>
            <w:tcW w:w="0" w:type="auto"/>
            <w:shd w:val="clear" w:color="auto" w:fill="auto"/>
            <w:tcMar>
              <w:left w:w="40" w:type="dxa"/>
              <w:right w:w="40" w:type="dxa"/>
            </w:tcMar>
            <w:vAlign w:val="center"/>
          </w:tcPr>
          <w:p w14:paraId="3FDB2A95" w14:textId="77777777" w:rsidR="00AF34D3" w:rsidRPr="00CA1452" w:rsidRDefault="00AF34D3" w:rsidP="00406D6A">
            <w:pPr>
              <w:pBdr>
                <w:top w:val="single" w:sz="8" w:space="1" w:color="auto"/>
                <w:left w:val="single" w:sz="8" w:space="4" w:color="auto"/>
                <w:bottom w:val="single" w:sz="8" w:space="1" w:color="auto"/>
                <w:right w:val="single" w:sz="8" w:space="4" w:color="auto"/>
              </w:pBdr>
              <w:shd w:val="solid" w:color="EBEBEB" w:fill="auto"/>
              <w:tabs>
                <w:tab w:val="left" w:pos="1871"/>
                <w:tab w:val="left" w:pos="3407"/>
                <w:tab w:val="left" w:pos="4949"/>
                <w:tab w:val="left" w:pos="6599"/>
              </w:tabs>
              <w:rPr>
                <w:rFonts w:hint="eastAsia"/>
                <w:sz w:val="18"/>
              </w:rPr>
            </w:pPr>
            <w:r w:rsidRPr="00CA1452">
              <w:rPr>
                <w:rFonts w:ascii="Times New Roman" w:eastAsia="仿宋" w:hAnsi="仿宋"/>
                <w:sz w:val="18"/>
              </w:rPr>
              <w:t>孔子</w:t>
            </w:r>
            <w:r w:rsidRPr="00CA1452">
              <w:rPr>
                <w:rFonts w:ascii="Times New Roman" w:eastAsia="宋体" w:hAnsi="宋体"/>
                <w:sz w:val="18"/>
              </w:rPr>
              <w:t>(</w:t>
            </w:r>
            <w:r w:rsidRPr="00CA1452">
              <w:rPr>
                <w:rFonts w:ascii="Times New Roman" w:eastAsia="仿宋" w:hAnsi="仿宋"/>
                <w:sz w:val="18"/>
              </w:rPr>
              <w:t>春秋时期</w:t>
            </w:r>
            <w:r w:rsidRPr="00CA1452">
              <w:rPr>
                <w:rFonts w:ascii="Times New Roman" w:eastAsia="宋体" w:hAnsi="宋体"/>
                <w:sz w:val="18"/>
              </w:rPr>
              <w:t>)</w:t>
            </w:r>
          </w:p>
        </w:tc>
        <w:tc>
          <w:tcPr>
            <w:tcW w:w="0" w:type="auto"/>
            <w:shd w:val="clear" w:color="auto" w:fill="auto"/>
            <w:tcMar>
              <w:left w:w="40" w:type="dxa"/>
              <w:right w:w="40" w:type="dxa"/>
            </w:tcMar>
            <w:vAlign w:val="center"/>
          </w:tcPr>
          <w:p w14:paraId="55FD5BE3" w14:textId="77777777" w:rsidR="00AF34D3" w:rsidRPr="00CA1452" w:rsidRDefault="00AF34D3" w:rsidP="00406D6A">
            <w:pPr>
              <w:pBdr>
                <w:top w:val="single" w:sz="8" w:space="1" w:color="auto"/>
                <w:left w:val="single" w:sz="8" w:space="4" w:color="auto"/>
                <w:bottom w:val="single" w:sz="8" w:space="1" w:color="auto"/>
                <w:right w:val="single" w:sz="8" w:space="4" w:color="auto"/>
              </w:pBdr>
              <w:shd w:val="solid" w:color="EBEBEB" w:fill="auto"/>
              <w:tabs>
                <w:tab w:val="left" w:pos="1871"/>
                <w:tab w:val="left" w:pos="3407"/>
                <w:tab w:val="left" w:pos="4949"/>
                <w:tab w:val="left" w:pos="6599"/>
              </w:tabs>
              <w:rPr>
                <w:rFonts w:hint="eastAsia"/>
                <w:sz w:val="18"/>
              </w:rPr>
            </w:pPr>
            <w:r w:rsidRPr="00CA1452">
              <w:rPr>
                <w:rFonts w:ascii="Times New Roman" w:eastAsia="仿宋" w:hAnsi="仿宋"/>
                <w:sz w:val="18"/>
              </w:rPr>
              <w:t>《诗》《书》《礼》《易》《春秋》《大学》《中庸》《论语》《孟子》</w:t>
            </w:r>
          </w:p>
        </w:tc>
        <w:tc>
          <w:tcPr>
            <w:tcW w:w="0" w:type="auto"/>
            <w:shd w:val="clear" w:color="auto" w:fill="auto"/>
            <w:tcMar>
              <w:left w:w="40" w:type="dxa"/>
              <w:right w:w="40" w:type="dxa"/>
            </w:tcMar>
            <w:vAlign w:val="center"/>
          </w:tcPr>
          <w:p w14:paraId="73BAF16C" w14:textId="77777777" w:rsidR="00AF34D3" w:rsidRPr="00CA1452" w:rsidRDefault="00AF34D3" w:rsidP="00406D6A">
            <w:pPr>
              <w:pBdr>
                <w:top w:val="single" w:sz="8" w:space="1" w:color="auto"/>
                <w:left w:val="single" w:sz="8" w:space="4" w:color="auto"/>
                <w:bottom w:val="single" w:sz="8" w:space="1" w:color="auto"/>
                <w:right w:val="single" w:sz="8" w:space="4" w:color="auto"/>
              </w:pBdr>
              <w:shd w:val="solid" w:color="EBEBEB" w:fill="auto"/>
              <w:tabs>
                <w:tab w:val="left" w:pos="1871"/>
                <w:tab w:val="left" w:pos="3407"/>
                <w:tab w:val="left" w:pos="4949"/>
                <w:tab w:val="left" w:pos="6599"/>
              </w:tabs>
              <w:rPr>
                <w:rFonts w:ascii="Times New Roman" w:eastAsia="宋体" w:hAnsi="宋体" w:hint="eastAsia"/>
                <w:sz w:val="18"/>
              </w:rPr>
            </w:pPr>
            <w:r w:rsidRPr="00CA1452">
              <w:rPr>
                <w:rFonts w:ascii="宋体" w:eastAsia="宋体" w:hAnsi="宋体" w:cs="宋体" w:hint="eastAsia"/>
                <w:sz w:val="18"/>
              </w:rPr>
              <w:t>①</w:t>
            </w:r>
            <w:r w:rsidRPr="00CA1452">
              <w:rPr>
                <w:rFonts w:ascii="Times New Roman" w:eastAsia="宋体" w:hAnsi="Times New Roman" w:cs="Times New Roman"/>
                <w:sz w:val="18"/>
              </w:rPr>
              <w:t>“</w:t>
            </w:r>
            <w:r w:rsidRPr="00CA1452">
              <w:rPr>
                <w:rFonts w:ascii="Times New Roman" w:eastAsia="仿宋" w:hAnsi="仿宋"/>
                <w:sz w:val="18"/>
              </w:rPr>
              <w:t>天命论</w:t>
            </w:r>
            <w:r w:rsidRPr="00CA1452">
              <w:rPr>
                <w:rFonts w:ascii="Times New Roman" w:eastAsia="宋体" w:hAnsi="Times New Roman" w:cs="Times New Roman"/>
                <w:sz w:val="18"/>
              </w:rPr>
              <w:t>”</w:t>
            </w:r>
            <w:r w:rsidRPr="00CA1452">
              <w:rPr>
                <w:rFonts w:ascii="Times New Roman" w:eastAsia="仿宋" w:hAnsi="仿宋"/>
                <w:sz w:val="18"/>
              </w:rPr>
              <w:t>、</w:t>
            </w:r>
            <w:r w:rsidRPr="00CA1452">
              <w:rPr>
                <w:rFonts w:ascii="Times New Roman" w:eastAsia="宋体" w:hAnsi="Times New Roman" w:cs="Times New Roman"/>
                <w:sz w:val="18"/>
              </w:rPr>
              <w:t>“</w:t>
            </w:r>
            <w:r w:rsidRPr="00CA1452">
              <w:rPr>
                <w:rFonts w:ascii="Times New Roman" w:eastAsia="仿宋" w:hAnsi="仿宋"/>
                <w:sz w:val="18"/>
              </w:rPr>
              <w:t>中庸</w:t>
            </w:r>
            <w:r w:rsidRPr="00CA1452">
              <w:rPr>
                <w:rFonts w:ascii="Times New Roman" w:eastAsia="宋体" w:hAnsi="Times New Roman" w:cs="Times New Roman"/>
                <w:sz w:val="18"/>
              </w:rPr>
              <w:t>”</w:t>
            </w:r>
            <w:r w:rsidRPr="00CA1452">
              <w:rPr>
                <w:rFonts w:ascii="Times New Roman" w:eastAsia="仿宋" w:hAnsi="仿宋"/>
                <w:sz w:val="18"/>
              </w:rPr>
              <w:t>之道、</w:t>
            </w:r>
            <w:r w:rsidRPr="00CA1452">
              <w:rPr>
                <w:rFonts w:ascii="Times New Roman" w:eastAsia="宋体" w:hAnsi="Times New Roman" w:cs="Times New Roman"/>
                <w:sz w:val="18"/>
              </w:rPr>
              <w:t>“</w:t>
            </w:r>
            <w:r w:rsidRPr="00CA1452">
              <w:rPr>
                <w:rFonts w:ascii="Times New Roman" w:eastAsia="仿宋" w:hAnsi="仿宋"/>
                <w:sz w:val="18"/>
              </w:rPr>
              <w:t>仁</w:t>
            </w:r>
            <w:r w:rsidRPr="00CA1452">
              <w:rPr>
                <w:rFonts w:ascii="Times New Roman" w:eastAsia="宋体" w:hAnsi="Times New Roman" w:cs="Times New Roman"/>
                <w:sz w:val="18"/>
              </w:rPr>
              <w:t>”</w:t>
            </w:r>
            <w:r w:rsidRPr="00CA1452">
              <w:rPr>
                <w:rFonts w:ascii="Times New Roman" w:eastAsia="仿宋" w:hAnsi="仿宋"/>
                <w:sz w:val="18"/>
              </w:rPr>
              <w:t>、</w:t>
            </w:r>
            <w:r w:rsidRPr="00CA1452">
              <w:rPr>
                <w:rFonts w:ascii="Times New Roman" w:eastAsia="宋体" w:hAnsi="Times New Roman" w:cs="Times New Roman"/>
                <w:sz w:val="18"/>
              </w:rPr>
              <w:t>“</w:t>
            </w:r>
            <w:r w:rsidRPr="00CA1452">
              <w:rPr>
                <w:rFonts w:ascii="Times New Roman" w:eastAsia="仿宋" w:hAnsi="仿宋"/>
                <w:sz w:val="18"/>
              </w:rPr>
              <w:t>礼</w:t>
            </w:r>
            <w:r w:rsidRPr="00CA1452">
              <w:rPr>
                <w:rFonts w:ascii="Times New Roman" w:eastAsia="宋体" w:hAnsi="Times New Roman" w:cs="Times New Roman"/>
                <w:sz w:val="18"/>
              </w:rPr>
              <w:t>”</w:t>
            </w:r>
            <w:r w:rsidRPr="00CA1452">
              <w:rPr>
                <w:rFonts w:ascii="Times New Roman" w:eastAsia="宋体" w:hAnsi="宋体"/>
                <w:sz w:val="18"/>
              </w:rPr>
              <w:t>(</w:t>
            </w:r>
            <w:r w:rsidRPr="00CA1452">
              <w:rPr>
                <w:rFonts w:ascii="Times New Roman" w:eastAsia="仿宋" w:hAnsi="仿宋"/>
                <w:sz w:val="18"/>
              </w:rPr>
              <w:t>孔子</w:t>
            </w:r>
            <w:r w:rsidRPr="00CA1452">
              <w:rPr>
                <w:rFonts w:ascii="Times New Roman" w:eastAsia="宋体" w:hAnsi="宋体"/>
                <w:sz w:val="18"/>
              </w:rPr>
              <w:t>)</w:t>
            </w:r>
          </w:p>
          <w:p w14:paraId="65CCB3E5" w14:textId="77777777" w:rsidR="00AF34D3" w:rsidRPr="00CA1452" w:rsidRDefault="00AF34D3" w:rsidP="00406D6A">
            <w:pPr>
              <w:pBdr>
                <w:top w:val="single" w:sz="8" w:space="1" w:color="auto"/>
                <w:left w:val="single" w:sz="8" w:space="4" w:color="auto"/>
                <w:bottom w:val="single" w:sz="8" w:space="1" w:color="auto"/>
                <w:right w:val="single" w:sz="8" w:space="4" w:color="auto"/>
              </w:pBdr>
              <w:shd w:val="solid" w:color="EBEBEB" w:fill="auto"/>
              <w:tabs>
                <w:tab w:val="left" w:pos="1871"/>
                <w:tab w:val="left" w:pos="3407"/>
                <w:tab w:val="left" w:pos="4949"/>
                <w:tab w:val="left" w:pos="6599"/>
              </w:tabs>
              <w:rPr>
                <w:rFonts w:ascii="Times New Roman" w:eastAsia="宋体" w:hAnsi="宋体" w:hint="eastAsia"/>
                <w:sz w:val="18"/>
              </w:rPr>
            </w:pPr>
            <w:r w:rsidRPr="00CA1452">
              <w:rPr>
                <w:rFonts w:ascii="宋体" w:eastAsia="宋体" w:hAnsi="宋体" w:cs="宋体" w:hint="eastAsia"/>
                <w:sz w:val="18"/>
              </w:rPr>
              <w:t>②</w:t>
            </w:r>
            <w:r w:rsidRPr="00CA1452">
              <w:rPr>
                <w:rFonts w:ascii="Times New Roman" w:eastAsia="宋体" w:hAnsi="Times New Roman" w:cs="Times New Roman"/>
                <w:sz w:val="18"/>
              </w:rPr>
              <w:t>“</w:t>
            </w:r>
            <w:r w:rsidRPr="00CA1452">
              <w:rPr>
                <w:rFonts w:ascii="Times New Roman" w:eastAsia="仿宋" w:hAnsi="仿宋"/>
                <w:sz w:val="18"/>
              </w:rPr>
              <w:t>王道</w:t>
            </w:r>
            <w:r w:rsidRPr="00CA1452">
              <w:rPr>
                <w:rFonts w:ascii="Times New Roman" w:eastAsia="宋体" w:hAnsi="Times New Roman" w:cs="Times New Roman"/>
                <w:sz w:val="18"/>
              </w:rPr>
              <w:t>”</w:t>
            </w:r>
            <w:r w:rsidRPr="00CA1452">
              <w:rPr>
                <w:rFonts w:ascii="Times New Roman" w:eastAsia="仿宋" w:hAnsi="仿宋"/>
                <w:sz w:val="18"/>
              </w:rPr>
              <w:t>和</w:t>
            </w:r>
            <w:r w:rsidRPr="00CA1452">
              <w:rPr>
                <w:rFonts w:ascii="Times New Roman" w:eastAsia="宋体" w:hAnsi="Times New Roman" w:cs="Times New Roman"/>
                <w:sz w:val="18"/>
              </w:rPr>
              <w:t>“</w:t>
            </w:r>
            <w:r w:rsidRPr="00CA1452">
              <w:rPr>
                <w:rFonts w:ascii="Times New Roman" w:eastAsia="仿宋" w:hAnsi="仿宋"/>
                <w:sz w:val="18"/>
              </w:rPr>
              <w:t>仁政</w:t>
            </w:r>
            <w:r w:rsidRPr="00CA1452">
              <w:rPr>
                <w:rFonts w:ascii="Times New Roman" w:eastAsia="宋体" w:hAnsi="Times New Roman" w:cs="Times New Roman"/>
                <w:sz w:val="18"/>
              </w:rPr>
              <w:t>”</w:t>
            </w:r>
            <w:r w:rsidRPr="00CA1452">
              <w:rPr>
                <w:rFonts w:ascii="Times New Roman" w:eastAsia="仿宋" w:hAnsi="仿宋"/>
                <w:sz w:val="18"/>
              </w:rPr>
              <w:t>、</w:t>
            </w:r>
            <w:r w:rsidRPr="00CA1452">
              <w:rPr>
                <w:rFonts w:ascii="Times New Roman" w:eastAsia="宋体" w:hAnsi="Times New Roman" w:cs="Times New Roman"/>
                <w:sz w:val="18"/>
              </w:rPr>
              <w:t>“</w:t>
            </w:r>
            <w:r w:rsidRPr="00CA1452">
              <w:rPr>
                <w:rFonts w:ascii="Times New Roman" w:eastAsia="仿宋" w:hAnsi="仿宋"/>
                <w:sz w:val="18"/>
              </w:rPr>
              <w:t>性善论</w:t>
            </w:r>
            <w:r w:rsidRPr="00CA1452">
              <w:rPr>
                <w:rFonts w:ascii="Times New Roman" w:eastAsia="宋体" w:hAnsi="Times New Roman" w:cs="Times New Roman"/>
                <w:sz w:val="18"/>
              </w:rPr>
              <w:t>”</w:t>
            </w:r>
            <w:r w:rsidRPr="00CA1452">
              <w:rPr>
                <w:rFonts w:ascii="Times New Roman" w:eastAsia="宋体" w:hAnsi="宋体"/>
                <w:sz w:val="18"/>
              </w:rPr>
              <w:t>(</w:t>
            </w:r>
            <w:r w:rsidRPr="00CA1452">
              <w:rPr>
                <w:rFonts w:ascii="Times New Roman" w:eastAsia="仿宋" w:hAnsi="仿宋"/>
                <w:sz w:val="18"/>
              </w:rPr>
              <w:t>孟子</w:t>
            </w:r>
            <w:r w:rsidRPr="00CA1452">
              <w:rPr>
                <w:rFonts w:ascii="Times New Roman" w:eastAsia="宋体" w:hAnsi="宋体"/>
                <w:sz w:val="18"/>
              </w:rPr>
              <w:t>)</w:t>
            </w:r>
          </w:p>
          <w:p w14:paraId="791E352D" w14:textId="77777777" w:rsidR="00AF34D3" w:rsidRPr="00CA1452" w:rsidRDefault="00AF34D3" w:rsidP="00406D6A">
            <w:pPr>
              <w:pBdr>
                <w:top w:val="single" w:sz="8" w:space="1" w:color="auto"/>
                <w:left w:val="single" w:sz="8" w:space="4" w:color="auto"/>
                <w:bottom w:val="single" w:sz="8" w:space="1" w:color="auto"/>
                <w:right w:val="single" w:sz="8" w:space="4" w:color="auto"/>
              </w:pBdr>
              <w:shd w:val="solid" w:color="EBEBEB" w:fill="auto"/>
              <w:tabs>
                <w:tab w:val="left" w:pos="1871"/>
                <w:tab w:val="left" w:pos="3407"/>
                <w:tab w:val="left" w:pos="4949"/>
                <w:tab w:val="left" w:pos="6599"/>
              </w:tabs>
              <w:rPr>
                <w:rFonts w:hint="eastAsia"/>
                <w:sz w:val="18"/>
              </w:rPr>
            </w:pPr>
            <w:r w:rsidRPr="00CA1452">
              <w:rPr>
                <w:rFonts w:ascii="宋体" w:eastAsia="宋体" w:hAnsi="宋体" w:cs="宋体" w:hint="eastAsia"/>
                <w:sz w:val="18"/>
              </w:rPr>
              <w:t>③</w:t>
            </w:r>
            <w:r w:rsidRPr="00CA1452">
              <w:rPr>
                <w:rFonts w:ascii="Times New Roman" w:eastAsia="宋体" w:hAnsi="Times New Roman" w:cs="Times New Roman"/>
                <w:sz w:val="18"/>
              </w:rPr>
              <w:t>“</w:t>
            </w:r>
            <w:r w:rsidRPr="00CA1452">
              <w:rPr>
                <w:rFonts w:ascii="Times New Roman" w:eastAsia="仿宋" w:hAnsi="仿宋"/>
                <w:sz w:val="18"/>
              </w:rPr>
              <w:t>性恶论</w:t>
            </w:r>
            <w:r w:rsidRPr="00CA1452">
              <w:rPr>
                <w:rFonts w:ascii="Times New Roman" w:eastAsia="宋体" w:hAnsi="Times New Roman" w:cs="Times New Roman"/>
                <w:sz w:val="18"/>
              </w:rPr>
              <w:t>”</w:t>
            </w:r>
            <w:r w:rsidRPr="00CA1452">
              <w:rPr>
                <w:rFonts w:ascii="Times New Roman" w:eastAsia="宋体" w:hAnsi="宋体"/>
                <w:sz w:val="18"/>
              </w:rPr>
              <w:t>,</w:t>
            </w:r>
            <w:r w:rsidRPr="00CA1452">
              <w:rPr>
                <w:rFonts w:ascii="Times New Roman" w:eastAsia="宋体" w:hAnsi="Times New Roman" w:cs="Times New Roman"/>
                <w:sz w:val="18"/>
              </w:rPr>
              <w:t>“</w:t>
            </w:r>
            <w:r w:rsidRPr="00CA1452">
              <w:rPr>
                <w:rFonts w:ascii="Times New Roman" w:eastAsia="仿宋" w:hAnsi="仿宋"/>
                <w:sz w:val="18"/>
              </w:rPr>
              <w:t>礼</w:t>
            </w:r>
            <w:r w:rsidRPr="00CA1452">
              <w:rPr>
                <w:rFonts w:ascii="Times New Roman" w:eastAsia="宋体" w:hAnsi="Times New Roman" w:cs="Times New Roman"/>
                <w:sz w:val="18"/>
              </w:rPr>
              <w:t>”“</w:t>
            </w:r>
            <w:r w:rsidRPr="00CA1452">
              <w:rPr>
                <w:rFonts w:ascii="Times New Roman" w:eastAsia="仿宋" w:hAnsi="仿宋"/>
                <w:sz w:val="18"/>
              </w:rPr>
              <w:t>法</w:t>
            </w:r>
            <w:r w:rsidRPr="00CA1452">
              <w:rPr>
                <w:rFonts w:ascii="Times New Roman" w:eastAsia="宋体" w:hAnsi="Times New Roman" w:cs="Times New Roman"/>
                <w:sz w:val="18"/>
              </w:rPr>
              <w:t>”</w:t>
            </w:r>
            <w:r w:rsidRPr="00CA1452">
              <w:rPr>
                <w:rFonts w:ascii="Times New Roman" w:eastAsia="仿宋" w:hAnsi="仿宋"/>
                <w:sz w:val="18"/>
              </w:rPr>
              <w:t>兼用</w:t>
            </w:r>
            <w:r w:rsidRPr="00CA1452">
              <w:rPr>
                <w:rFonts w:ascii="Times New Roman" w:eastAsia="宋体" w:hAnsi="宋体"/>
                <w:sz w:val="18"/>
              </w:rPr>
              <w:t>(</w:t>
            </w:r>
            <w:r w:rsidRPr="00CA1452">
              <w:rPr>
                <w:rFonts w:ascii="Times New Roman" w:eastAsia="仿宋" w:hAnsi="仿宋"/>
                <w:sz w:val="18"/>
              </w:rPr>
              <w:t>荀子</w:t>
            </w:r>
            <w:r w:rsidRPr="00CA1452">
              <w:rPr>
                <w:rFonts w:ascii="Times New Roman" w:eastAsia="宋体" w:hAnsi="宋体"/>
                <w:sz w:val="18"/>
              </w:rPr>
              <w:t>)</w:t>
            </w:r>
          </w:p>
        </w:tc>
        <w:tc>
          <w:tcPr>
            <w:tcW w:w="0" w:type="auto"/>
            <w:shd w:val="clear" w:color="auto" w:fill="auto"/>
            <w:tcMar>
              <w:left w:w="40" w:type="dxa"/>
              <w:right w:w="40" w:type="dxa"/>
            </w:tcMar>
            <w:vAlign w:val="center"/>
          </w:tcPr>
          <w:p w14:paraId="16EAE926" w14:textId="77777777" w:rsidR="00AF34D3" w:rsidRPr="00CA1452" w:rsidRDefault="00AF34D3" w:rsidP="00406D6A">
            <w:pPr>
              <w:pBdr>
                <w:top w:val="single" w:sz="8" w:space="1" w:color="auto"/>
                <w:left w:val="single" w:sz="8" w:space="4" w:color="auto"/>
                <w:bottom w:val="single" w:sz="8" w:space="1" w:color="auto"/>
                <w:right w:val="single" w:sz="8" w:space="4" w:color="auto"/>
              </w:pBdr>
              <w:shd w:val="solid" w:color="EBEBEB" w:fill="auto"/>
              <w:tabs>
                <w:tab w:val="left" w:pos="1871"/>
                <w:tab w:val="left" w:pos="3407"/>
                <w:tab w:val="left" w:pos="4949"/>
                <w:tab w:val="left" w:pos="6599"/>
              </w:tabs>
              <w:rPr>
                <w:rFonts w:hint="eastAsia"/>
                <w:sz w:val="18"/>
              </w:rPr>
            </w:pPr>
            <w:r w:rsidRPr="00CA1452">
              <w:rPr>
                <w:rFonts w:ascii="Times New Roman" w:eastAsia="仿宋" w:hAnsi="仿宋"/>
                <w:sz w:val="18"/>
              </w:rPr>
              <w:t>孔子、孟子、荀子</w:t>
            </w:r>
          </w:p>
        </w:tc>
      </w:tr>
      <w:tr w:rsidR="00AF34D3" w:rsidRPr="00CA1452" w14:paraId="3107C6AE" w14:textId="77777777" w:rsidTr="00406D6A">
        <w:trPr>
          <w:jc w:val="center"/>
        </w:trPr>
        <w:tc>
          <w:tcPr>
            <w:tcW w:w="0" w:type="auto"/>
            <w:shd w:val="clear" w:color="auto" w:fill="auto"/>
            <w:tcMar>
              <w:left w:w="0" w:type="dxa"/>
              <w:right w:w="0" w:type="dxa"/>
            </w:tcMar>
            <w:vAlign w:val="center"/>
          </w:tcPr>
          <w:p w14:paraId="71F79E45" w14:textId="77777777" w:rsidR="00AF34D3" w:rsidRPr="00CA1452" w:rsidRDefault="00AF34D3" w:rsidP="00406D6A">
            <w:pPr>
              <w:pBdr>
                <w:top w:val="single" w:sz="8" w:space="1" w:color="auto"/>
                <w:left w:val="single" w:sz="8" w:space="4" w:color="auto"/>
                <w:bottom w:val="single" w:sz="8" w:space="1" w:color="auto"/>
                <w:right w:val="single" w:sz="8" w:space="4" w:color="auto"/>
              </w:pBdr>
              <w:shd w:val="solid" w:color="EBEBEB" w:fill="auto"/>
              <w:tabs>
                <w:tab w:val="left" w:pos="1871"/>
                <w:tab w:val="left" w:pos="3407"/>
                <w:tab w:val="left" w:pos="4949"/>
                <w:tab w:val="left" w:pos="6599"/>
              </w:tabs>
              <w:rPr>
                <w:rFonts w:hint="eastAsia"/>
                <w:sz w:val="18"/>
              </w:rPr>
            </w:pPr>
            <w:r w:rsidRPr="00CA1452">
              <w:rPr>
                <w:rFonts w:ascii="Times New Roman" w:eastAsia="仿宋" w:hAnsi="仿宋"/>
                <w:sz w:val="18"/>
              </w:rPr>
              <w:t>道家</w:t>
            </w:r>
          </w:p>
        </w:tc>
        <w:tc>
          <w:tcPr>
            <w:tcW w:w="0" w:type="auto"/>
            <w:shd w:val="clear" w:color="auto" w:fill="auto"/>
            <w:tcMar>
              <w:left w:w="40" w:type="dxa"/>
              <w:right w:w="40" w:type="dxa"/>
            </w:tcMar>
            <w:vAlign w:val="center"/>
          </w:tcPr>
          <w:p w14:paraId="437FB4BA" w14:textId="77777777" w:rsidR="00AF34D3" w:rsidRPr="00CA1452" w:rsidRDefault="00AF34D3" w:rsidP="00406D6A">
            <w:pPr>
              <w:pBdr>
                <w:top w:val="single" w:sz="8" w:space="1" w:color="auto"/>
                <w:left w:val="single" w:sz="8" w:space="4" w:color="auto"/>
                <w:bottom w:val="single" w:sz="8" w:space="1" w:color="auto"/>
                <w:right w:val="single" w:sz="8" w:space="4" w:color="auto"/>
              </w:pBdr>
              <w:shd w:val="solid" w:color="EBEBEB" w:fill="auto"/>
              <w:tabs>
                <w:tab w:val="left" w:pos="1871"/>
                <w:tab w:val="left" w:pos="3407"/>
                <w:tab w:val="left" w:pos="4949"/>
                <w:tab w:val="left" w:pos="6599"/>
              </w:tabs>
              <w:rPr>
                <w:rFonts w:hint="eastAsia"/>
                <w:sz w:val="18"/>
              </w:rPr>
            </w:pPr>
            <w:r w:rsidRPr="00CA1452">
              <w:rPr>
                <w:rFonts w:ascii="Times New Roman" w:eastAsia="仿宋" w:hAnsi="仿宋"/>
                <w:sz w:val="18"/>
              </w:rPr>
              <w:t>老子</w:t>
            </w:r>
            <w:r w:rsidRPr="00CA1452">
              <w:rPr>
                <w:rFonts w:ascii="Times New Roman" w:eastAsia="宋体" w:hAnsi="宋体"/>
                <w:sz w:val="18"/>
              </w:rPr>
              <w:t>(</w:t>
            </w:r>
            <w:r w:rsidRPr="00CA1452">
              <w:rPr>
                <w:rFonts w:ascii="Times New Roman" w:eastAsia="仿宋" w:hAnsi="仿宋"/>
                <w:sz w:val="18"/>
              </w:rPr>
              <w:t>春秋时期</w:t>
            </w:r>
            <w:r w:rsidRPr="00CA1452">
              <w:rPr>
                <w:rFonts w:ascii="Times New Roman" w:eastAsia="宋体" w:hAnsi="宋体"/>
                <w:sz w:val="18"/>
              </w:rPr>
              <w:t>)</w:t>
            </w:r>
          </w:p>
        </w:tc>
        <w:tc>
          <w:tcPr>
            <w:tcW w:w="0" w:type="auto"/>
            <w:shd w:val="clear" w:color="auto" w:fill="auto"/>
            <w:tcMar>
              <w:left w:w="40" w:type="dxa"/>
              <w:right w:w="40" w:type="dxa"/>
            </w:tcMar>
            <w:vAlign w:val="center"/>
          </w:tcPr>
          <w:p w14:paraId="1545208F" w14:textId="77777777" w:rsidR="00AF34D3" w:rsidRPr="00CA1452" w:rsidRDefault="00AF34D3" w:rsidP="00406D6A">
            <w:pPr>
              <w:pBdr>
                <w:top w:val="single" w:sz="8" w:space="1" w:color="auto"/>
                <w:left w:val="single" w:sz="8" w:space="4" w:color="auto"/>
                <w:bottom w:val="single" w:sz="8" w:space="1" w:color="auto"/>
                <w:right w:val="single" w:sz="8" w:space="4" w:color="auto"/>
              </w:pBdr>
              <w:shd w:val="solid" w:color="EBEBEB" w:fill="auto"/>
              <w:tabs>
                <w:tab w:val="left" w:pos="1871"/>
                <w:tab w:val="left" w:pos="3407"/>
                <w:tab w:val="left" w:pos="4949"/>
                <w:tab w:val="left" w:pos="6599"/>
              </w:tabs>
              <w:rPr>
                <w:rFonts w:ascii="Times New Roman" w:eastAsia="宋体" w:hAnsi="宋体" w:hint="eastAsia"/>
                <w:sz w:val="18"/>
              </w:rPr>
            </w:pPr>
            <w:r w:rsidRPr="00CA1452">
              <w:rPr>
                <w:rFonts w:ascii="Times New Roman" w:eastAsia="仿宋" w:hAnsi="仿宋"/>
                <w:sz w:val="18"/>
              </w:rPr>
              <w:t>《老子》</w:t>
            </w:r>
          </w:p>
          <w:p w14:paraId="17FED163" w14:textId="77777777" w:rsidR="00AF34D3" w:rsidRPr="00CA1452" w:rsidRDefault="00AF34D3" w:rsidP="00406D6A">
            <w:pPr>
              <w:pBdr>
                <w:top w:val="single" w:sz="8" w:space="1" w:color="auto"/>
                <w:left w:val="single" w:sz="8" w:space="4" w:color="auto"/>
                <w:bottom w:val="single" w:sz="8" w:space="1" w:color="auto"/>
                <w:right w:val="single" w:sz="8" w:space="4" w:color="auto"/>
              </w:pBdr>
              <w:shd w:val="solid" w:color="EBEBEB" w:fill="auto"/>
              <w:tabs>
                <w:tab w:val="left" w:pos="1871"/>
                <w:tab w:val="left" w:pos="3407"/>
                <w:tab w:val="left" w:pos="4949"/>
                <w:tab w:val="left" w:pos="6599"/>
              </w:tabs>
              <w:rPr>
                <w:rFonts w:hint="eastAsia"/>
                <w:sz w:val="18"/>
              </w:rPr>
            </w:pPr>
            <w:r w:rsidRPr="00CA1452">
              <w:rPr>
                <w:rFonts w:ascii="Times New Roman" w:eastAsia="仿宋" w:hAnsi="仿宋"/>
                <w:sz w:val="18"/>
              </w:rPr>
              <w:t>《庄子》</w:t>
            </w:r>
          </w:p>
        </w:tc>
        <w:tc>
          <w:tcPr>
            <w:tcW w:w="0" w:type="auto"/>
            <w:shd w:val="clear" w:color="auto" w:fill="auto"/>
            <w:tcMar>
              <w:left w:w="40" w:type="dxa"/>
              <w:right w:w="40" w:type="dxa"/>
            </w:tcMar>
            <w:vAlign w:val="center"/>
          </w:tcPr>
          <w:p w14:paraId="25B388BA" w14:textId="77777777" w:rsidR="00AF34D3" w:rsidRPr="00CA1452" w:rsidRDefault="00AF34D3" w:rsidP="00406D6A">
            <w:pPr>
              <w:pBdr>
                <w:top w:val="single" w:sz="8" w:space="1" w:color="auto"/>
                <w:left w:val="single" w:sz="8" w:space="4" w:color="auto"/>
                <w:bottom w:val="single" w:sz="8" w:space="1" w:color="auto"/>
                <w:right w:val="single" w:sz="8" w:space="4" w:color="auto"/>
              </w:pBdr>
              <w:shd w:val="solid" w:color="EBEBEB" w:fill="auto"/>
              <w:tabs>
                <w:tab w:val="left" w:pos="1871"/>
                <w:tab w:val="left" w:pos="3407"/>
                <w:tab w:val="left" w:pos="4949"/>
                <w:tab w:val="left" w:pos="6599"/>
              </w:tabs>
              <w:rPr>
                <w:rFonts w:ascii="Times New Roman" w:eastAsia="宋体" w:hAnsi="宋体" w:hint="eastAsia"/>
                <w:sz w:val="18"/>
              </w:rPr>
            </w:pPr>
            <w:r w:rsidRPr="00CA1452">
              <w:rPr>
                <w:rFonts w:ascii="宋体" w:eastAsia="宋体" w:hAnsi="宋体" w:cs="宋体" w:hint="eastAsia"/>
                <w:sz w:val="18"/>
              </w:rPr>
              <w:t>①</w:t>
            </w:r>
            <w:r w:rsidRPr="00CA1452">
              <w:rPr>
                <w:rFonts w:ascii="Times New Roman" w:eastAsia="仿宋" w:hAnsi="仿宋"/>
                <w:sz w:val="18"/>
              </w:rPr>
              <w:t>以</w:t>
            </w:r>
            <w:r w:rsidRPr="00CA1452">
              <w:rPr>
                <w:rFonts w:ascii="Times New Roman" w:eastAsia="宋体" w:hAnsi="Times New Roman" w:cs="Times New Roman"/>
                <w:sz w:val="18"/>
              </w:rPr>
              <w:t>“</w:t>
            </w:r>
            <w:r w:rsidRPr="00CA1452">
              <w:rPr>
                <w:rFonts w:ascii="Times New Roman" w:eastAsia="仿宋" w:hAnsi="仿宋"/>
                <w:sz w:val="18"/>
              </w:rPr>
              <w:t>道</w:t>
            </w:r>
            <w:r w:rsidRPr="00CA1452">
              <w:rPr>
                <w:rFonts w:ascii="Times New Roman" w:eastAsia="宋体" w:hAnsi="Times New Roman" w:cs="Times New Roman"/>
                <w:sz w:val="18"/>
              </w:rPr>
              <w:t>”</w:t>
            </w:r>
            <w:r w:rsidRPr="00CA1452">
              <w:rPr>
                <w:rFonts w:ascii="Times New Roman" w:eastAsia="仿宋" w:hAnsi="仿宋"/>
                <w:sz w:val="18"/>
              </w:rPr>
              <w:t>为核心</w:t>
            </w:r>
            <w:r w:rsidRPr="00CA1452">
              <w:rPr>
                <w:rFonts w:ascii="Times New Roman" w:eastAsia="宋体" w:hAnsi="宋体"/>
                <w:sz w:val="18"/>
              </w:rPr>
              <w:t>,</w:t>
            </w:r>
            <w:r w:rsidRPr="00CA1452">
              <w:rPr>
                <w:rFonts w:ascii="Times New Roman" w:eastAsia="仿宋" w:hAnsi="仿宋"/>
                <w:sz w:val="18"/>
              </w:rPr>
              <w:t>老子主张</w:t>
            </w:r>
            <w:r w:rsidRPr="00CA1452">
              <w:rPr>
                <w:rFonts w:ascii="Times New Roman" w:eastAsia="宋体" w:hAnsi="Times New Roman" w:cs="Times New Roman"/>
                <w:sz w:val="18"/>
              </w:rPr>
              <w:t>“</w:t>
            </w:r>
            <w:r w:rsidRPr="00CA1452">
              <w:rPr>
                <w:rFonts w:ascii="Times New Roman" w:eastAsia="仿宋" w:hAnsi="仿宋"/>
                <w:sz w:val="18"/>
              </w:rPr>
              <w:t>清静</w:t>
            </w:r>
            <w:r w:rsidRPr="00CA1452">
              <w:rPr>
                <w:rFonts w:ascii="Times New Roman" w:eastAsia="宋体" w:hAnsi="Times New Roman" w:cs="Times New Roman"/>
                <w:sz w:val="18"/>
              </w:rPr>
              <w:t>”“</w:t>
            </w:r>
            <w:r w:rsidRPr="00CA1452">
              <w:rPr>
                <w:rFonts w:ascii="Times New Roman" w:eastAsia="仿宋" w:hAnsi="仿宋"/>
                <w:sz w:val="18"/>
              </w:rPr>
              <w:t>无为</w:t>
            </w:r>
            <w:r w:rsidRPr="00CA1452">
              <w:rPr>
                <w:rFonts w:ascii="Times New Roman" w:eastAsia="宋体" w:hAnsi="Times New Roman" w:cs="Times New Roman"/>
                <w:sz w:val="18"/>
              </w:rPr>
              <w:t>”“</w:t>
            </w:r>
            <w:r w:rsidRPr="00CA1452">
              <w:rPr>
                <w:rFonts w:ascii="Times New Roman" w:eastAsia="仿宋" w:hAnsi="仿宋"/>
                <w:sz w:val="18"/>
              </w:rPr>
              <w:t>小国寡民</w:t>
            </w:r>
            <w:r w:rsidRPr="00CA1452">
              <w:rPr>
                <w:rFonts w:ascii="Times New Roman" w:eastAsia="宋体" w:hAnsi="Times New Roman" w:cs="Times New Roman"/>
                <w:sz w:val="18"/>
              </w:rPr>
              <w:t>”</w:t>
            </w:r>
            <w:r w:rsidRPr="00CA1452">
              <w:rPr>
                <w:rFonts w:ascii="Times New Roman" w:eastAsia="宋体" w:hAnsi="宋体"/>
                <w:sz w:val="18"/>
              </w:rPr>
              <w:t>,</w:t>
            </w:r>
            <w:r w:rsidRPr="00CA1452">
              <w:rPr>
                <w:rFonts w:ascii="Times New Roman" w:eastAsia="仿宋" w:hAnsi="仿宋"/>
                <w:sz w:val="18"/>
              </w:rPr>
              <w:t>包含朴素的辩证法思想</w:t>
            </w:r>
          </w:p>
          <w:p w14:paraId="7390FF2A" w14:textId="77777777" w:rsidR="00AF34D3" w:rsidRPr="00CA1452" w:rsidRDefault="00AF34D3" w:rsidP="00406D6A">
            <w:pPr>
              <w:pBdr>
                <w:top w:val="single" w:sz="8" w:space="1" w:color="auto"/>
                <w:left w:val="single" w:sz="8" w:space="4" w:color="auto"/>
                <w:bottom w:val="single" w:sz="8" w:space="1" w:color="auto"/>
                <w:right w:val="single" w:sz="8" w:space="4" w:color="auto"/>
              </w:pBdr>
              <w:shd w:val="solid" w:color="EBEBEB" w:fill="auto"/>
              <w:tabs>
                <w:tab w:val="left" w:pos="1871"/>
                <w:tab w:val="left" w:pos="3407"/>
                <w:tab w:val="left" w:pos="4949"/>
                <w:tab w:val="left" w:pos="6599"/>
              </w:tabs>
              <w:rPr>
                <w:rFonts w:ascii="Times New Roman" w:eastAsia="宋体" w:hAnsi="宋体" w:hint="eastAsia"/>
                <w:sz w:val="18"/>
              </w:rPr>
            </w:pPr>
            <w:r w:rsidRPr="00CA1452">
              <w:rPr>
                <w:rFonts w:ascii="宋体" w:eastAsia="宋体" w:hAnsi="宋体" w:cs="宋体" w:hint="eastAsia"/>
                <w:sz w:val="18"/>
              </w:rPr>
              <w:t>②</w:t>
            </w:r>
            <w:r w:rsidRPr="00CA1452">
              <w:rPr>
                <w:rFonts w:ascii="Times New Roman" w:eastAsia="仿宋" w:hAnsi="仿宋"/>
                <w:sz w:val="18"/>
              </w:rPr>
              <w:t>庄子将老子</w:t>
            </w:r>
            <w:r w:rsidRPr="00CA1452">
              <w:rPr>
                <w:rFonts w:ascii="Times New Roman" w:eastAsia="宋体" w:hAnsi="Times New Roman" w:cs="Times New Roman"/>
                <w:sz w:val="18"/>
              </w:rPr>
              <w:t>“</w:t>
            </w:r>
            <w:r w:rsidRPr="00CA1452">
              <w:rPr>
                <w:rFonts w:ascii="Times New Roman" w:eastAsia="仿宋" w:hAnsi="仿宋"/>
                <w:sz w:val="18"/>
              </w:rPr>
              <w:t>道</w:t>
            </w:r>
            <w:r w:rsidRPr="00CA1452">
              <w:rPr>
                <w:rFonts w:ascii="Times New Roman" w:eastAsia="宋体" w:hAnsi="Times New Roman" w:cs="Times New Roman"/>
                <w:sz w:val="18"/>
              </w:rPr>
              <w:t>”</w:t>
            </w:r>
            <w:r w:rsidRPr="00CA1452">
              <w:rPr>
                <w:rFonts w:ascii="Times New Roman" w:eastAsia="仿宋" w:hAnsi="仿宋"/>
                <w:sz w:val="18"/>
              </w:rPr>
              <w:t>发展为唯心主义</w:t>
            </w:r>
            <w:r w:rsidRPr="00CA1452">
              <w:rPr>
                <w:rFonts w:ascii="Times New Roman" w:eastAsia="宋体" w:hAnsi="宋体"/>
                <w:sz w:val="18"/>
              </w:rPr>
              <w:t>,</w:t>
            </w:r>
            <w:r w:rsidRPr="00CA1452">
              <w:rPr>
                <w:rFonts w:ascii="Times New Roman" w:eastAsia="仿宋" w:hAnsi="仿宋"/>
                <w:sz w:val="18"/>
              </w:rPr>
              <w:t>将朴素辩证法发展成为相对主义</w:t>
            </w:r>
          </w:p>
          <w:p w14:paraId="1C99E5EC" w14:textId="77777777" w:rsidR="00AF34D3" w:rsidRPr="00CA1452" w:rsidRDefault="00AF34D3" w:rsidP="00406D6A">
            <w:pPr>
              <w:pBdr>
                <w:top w:val="single" w:sz="8" w:space="1" w:color="auto"/>
                <w:left w:val="single" w:sz="8" w:space="4" w:color="auto"/>
                <w:bottom w:val="single" w:sz="8" w:space="1" w:color="auto"/>
                <w:right w:val="single" w:sz="8" w:space="4" w:color="auto"/>
              </w:pBdr>
              <w:shd w:val="solid" w:color="EBEBEB" w:fill="auto"/>
              <w:tabs>
                <w:tab w:val="left" w:pos="1871"/>
                <w:tab w:val="left" w:pos="3407"/>
                <w:tab w:val="left" w:pos="4949"/>
                <w:tab w:val="left" w:pos="6599"/>
              </w:tabs>
              <w:rPr>
                <w:rFonts w:hint="eastAsia"/>
                <w:sz w:val="18"/>
              </w:rPr>
            </w:pPr>
            <w:r w:rsidRPr="00CA1452">
              <w:rPr>
                <w:rFonts w:ascii="宋体" w:eastAsia="宋体" w:hAnsi="宋体" w:cs="宋体" w:hint="eastAsia"/>
                <w:sz w:val="18"/>
              </w:rPr>
              <w:t>③</w:t>
            </w:r>
            <w:r w:rsidRPr="00CA1452">
              <w:rPr>
                <w:rFonts w:ascii="Times New Roman" w:eastAsia="宋体" w:hAnsi="Times New Roman" w:cs="Times New Roman"/>
                <w:sz w:val="18"/>
              </w:rPr>
              <w:t>“</w:t>
            </w:r>
            <w:r w:rsidRPr="00CA1452">
              <w:rPr>
                <w:rFonts w:ascii="Times New Roman" w:eastAsia="仿宋" w:hAnsi="仿宋"/>
                <w:sz w:val="18"/>
              </w:rPr>
              <w:t>逍遥游</w:t>
            </w:r>
            <w:r w:rsidRPr="00CA1452">
              <w:rPr>
                <w:rFonts w:ascii="Times New Roman" w:eastAsia="宋体" w:hAnsi="Times New Roman" w:cs="Times New Roman"/>
                <w:sz w:val="18"/>
              </w:rPr>
              <w:t>”</w:t>
            </w:r>
            <w:r w:rsidRPr="00CA1452">
              <w:rPr>
                <w:rFonts w:ascii="Times New Roman" w:eastAsia="仿宋" w:hAnsi="仿宋"/>
                <w:sz w:val="18"/>
              </w:rPr>
              <w:t>思想</w:t>
            </w:r>
          </w:p>
        </w:tc>
        <w:tc>
          <w:tcPr>
            <w:tcW w:w="0" w:type="auto"/>
            <w:shd w:val="clear" w:color="auto" w:fill="auto"/>
            <w:tcMar>
              <w:left w:w="40" w:type="dxa"/>
              <w:right w:w="40" w:type="dxa"/>
            </w:tcMar>
            <w:vAlign w:val="center"/>
          </w:tcPr>
          <w:p w14:paraId="5716455B" w14:textId="77777777" w:rsidR="00AF34D3" w:rsidRPr="00CA1452" w:rsidRDefault="00AF34D3" w:rsidP="00406D6A">
            <w:pPr>
              <w:pBdr>
                <w:top w:val="single" w:sz="8" w:space="1" w:color="auto"/>
                <w:left w:val="single" w:sz="8" w:space="4" w:color="auto"/>
                <w:bottom w:val="single" w:sz="8" w:space="1" w:color="auto"/>
                <w:right w:val="single" w:sz="8" w:space="4" w:color="auto"/>
              </w:pBdr>
              <w:shd w:val="solid" w:color="EBEBEB" w:fill="auto"/>
              <w:tabs>
                <w:tab w:val="left" w:pos="1871"/>
                <w:tab w:val="left" w:pos="3407"/>
                <w:tab w:val="left" w:pos="4949"/>
                <w:tab w:val="left" w:pos="6599"/>
              </w:tabs>
              <w:rPr>
                <w:rFonts w:ascii="Times New Roman" w:eastAsia="宋体" w:hAnsi="宋体" w:hint="eastAsia"/>
                <w:sz w:val="18"/>
              </w:rPr>
            </w:pPr>
            <w:r w:rsidRPr="00CA1452">
              <w:rPr>
                <w:rFonts w:ascii="Times New Roman" w:eastAsia="仿宋" w:hAnsi="仿宋"/>
                <w:sz w:val="18"/>
              </w:rPr>
              <w:t>老子、</w:t>
            </w:r>
          </w:p>
          <w:p w14:paraId="0C6F9DDC" w14:textId="77777777" w:rsidR="00AF34D3" w:rsidRPr="00CA1452" w:rsidRDefault="00AF34D3" w:rsidP="00406D6A">
            <w:pPr>
              <w:pBdr>
                <w:top w:val="single" w:sz="8" w:space="1" w:color="auto"/>
                <w:left w:val="single" w:sz="8" w:space="4" w:color="auto"/>
                <w:bottom w:val="single" w:sz="8" w:space="1" w:color="auto"/>
                <w:right w:val="single" w:sz="8" w:space="4" w:color="auto"/>
              </w:pBdr>
              <w:shd w:val="solid" w:color="EBEBEB" w:fill="auto"/>
              <w:tabs>
                <w:tab w:val="left" w:pos="1871"/>
                <w:tab w:val="left" w:pos="3407"/>
                <w:tab w:val="left" w:pos="4949"/>
                <w:tab w:val="left" w:pos="6599"/>
              </w:tabs>
              <w:rPr>
                <w:rFonts w:hint="eastAsia"/>
                <w:sz w:val="18"/>
              </w:rPr>
            </w:pPr>
            <w:r w:rsidRPr="00CA1452">
              <w:rPr>
                <w:rFonts w:ascii="Times New Roman" w:eastAsia="仿宋" w:hAnsi="仿宋"/>
                <w:sz w:val="18"/>
              </w:rPr>
              <w:t>庄子</w:t>
            </w:r>
          </w:p>
        </w:tc>
      </w:tr>
      <w:tr w:rsidR="00AF34D3" w:rsidRPr="00CA1452" w14:paraId="4274AF0D" w14:textId="77777777" w:rsidTr="00406D6A">
        <w:trPr>
          <w:jc w:val="center"/>
        </w:trPr>
        <w:tc>
          <w:tcPr>
            <w:tcW w:w="0" w:type="auto"/>
            <w:shd w:val="clear" w:color="auto" w:fill="auto"/>
            <w:tcMar>
              <w:left w:w="0" w:type="dxa"/>
              <w:right w:w="0" w:type="dxa"/>
            </w:tcMar>
            <w:vAlign w:val="center"/>
          </w:tcPr>
          <w:p w14:paraId="125DDF2D" w14:textId="77777777" w:rsidR="00AF34D3" w:rsidRPr="00CA1452" w:rsidRDefault="00AF34D3" w:rsidP="00406D6A">
            <w:pPr>
              <w:pBdr>
                <w:top w:val="single" w:sz="8" w:space="1" w:color="auto"/>
                <w:left w:val="single" w:sz="8" w:space="4" w:color="auto"/>
                <w:bottom w:val="single" w:sz="8" w:space="1" w:color="auto"/>
                <w:right w:val="single" w:sz="8" w:space="4" w:color="auto"/>
              </w:pBdr>
              <w:shd w:val="solid" w:color="EBEBEB" w:fill="auto"/>
              <w:tabs>
                <w:tab w:val="left" w:pos="1871"/>
                <w:tab w:val="left" w:pos="3407"/>
                <w:tab w:val="left" w:pos="4949"/>
                <w:tab w:val="left" w:pos="6599"/>
              </w:tabs>
              <w:rPr>
                <w:rFonts w:hint="eastAsia"/>
                <w:sz w:val="18"/>
              </w:rPr>
            </w:pPr>
            <w:r w:rsidRPr="00CA1452">
              <w:rPr>
                <w:rFonts w:ascii="Times New Roman" w:eastAsia="仿宋" w:hAnsi="仿宋"/>
                <w:sz w:val="18"/>
              </w:rPr>
              <w:t>法家</w:t>
            </w:r>
          </w:p>
        </w:tc>
        <w:tc>
          <w:tcPr>
            <w:tcW w:w="0" w:type="auto"/>
            <w:shd w:val="clear" w:color="auto" w:fill="auto"/>
            <w:tcMar>
              <w:left w:w="40" w:type="dxa"/>
              <w:right w:w="40" w:type="dxa"/>
            </w:tcMar>
            <w:vAlign w:val="center"/>
          </w:tcPr>
          <w:p w14:paraId="36476C48" w14:textId="77777777" w:rsidR="00AF34D3" w:rsidRPr="00CA1452" w:rsidRDefault="00AF34D3" w:rsidP="00406D6A">
            <w:pPr>
              <w:pBdr>
                <w:top w:val="single" w:sz="8" w:space="1" w:color="auto"/>
                <w:left w:val="single" w:sz="8" w:space="4" w:color="auto"/>
                <w:bottom w:val="single" w:sz="8" w:space="1" w:color="auto"/>
                <w:right w:val="single" w:sz="8" w:space="4" w:color="auto"/>
              </w:pBdr>
              <w:shd w:val="solid" w:color="EBEBEB" w:fill="auto"/>
              <w:tabs>
                <w:tab w:val="left" w:pos="1871"/>
                <w:tab w:val="left" w:pos="3407"/>
                <w:tab w:val="left" w:pos="4949"/>
                <w:tab w:val="left" w:pos="6599"/>
              </w:tabs>
              <w:rPr>
                <w:rFonts w:hint="eastAsia"/>
                <w:sz w:val="18"/>
              </w:rPr>
            </w:pPr>
            <w:r w:rsidRPr="00CA1452">
              <w:rPr>
                <w:rFonts w:ascii="Times New Roman" w:eastAsia="宋体" w:hAnsi="Times New Roman" w:cs="Times New Roman"/>
                <w:sz w:val="18"/>
              </w:rPr>
              <w:t>—</w:t>
            </w:r>
          </w:p>
        </w:tc>
        <w:tc>
          <w:tcPr>
            <w:tcW w:w="0" w:type="auto"/>
            <w:shd w:val="clear" w:color="auto" w:fill="auto"/>
            <w:tcMar>
              <w:left w:w="40" w:type="dxa"/>
              <w:right w:w="40" w:type="dxa"/>
            </w:tcMar>
            <w:vAlign w:val="center"/>
          </w:tcPr>
          <w:p w14:paraId="6D11E311" w14:textId="77777777" w:rsidR="00AF34D3" w:rsidRPr="00CA1452" w:rsidRDefault="00AF34D3" w:rsidP="00406D6A">
            <w:pPr>
              <w:pBdr>
                <w:top w:val="single" w:sz="8" w:space="1" w:color="auto"/>
                <w:left w:val="single" w:sz="8" w:space="4" w:color="auto"/>
                <w:bottom w:val="single" w:sz="8" w:space="1" w:color="auto"/>
                <w:right w:val="single" w:sz="8" w:space="4" w:color="auto"/>
              </w:pBdr>
              <w:shd w:val="solid" w:color="EBEBEB" w:fill="auto"/>
              <w:tabs>
                <w:tab w:val="left" w:pos="1871"/>
                <w:tab w:val="left" w:pos="3407"/>
                <w:tab w:val="left" w:pos="4949"/>
                <w:tab w:val="left" w:pos="6599"/>
              </w:tabs>
              <w:rPr>
                <w:rFonts w:hint="eastAsia"/>
                <w:sz w:val="18"/>
              </w:rPr>
            </w:pPr>
            <w:r w:rsidRPr="00CA1452">
              <w:rPr>
                <w:rFonts w:ascii="Times New Roman" w:eastAsia="仿宋" w:hAnsi="仿宋"/>
                <w:sz w:val="18"/>
              </w:rPr>
              <w:t>《韩非子》</w:t>
            </w:r>
          </w:p>
        </w:tc>
        <w:tc>
          <w:tcPr>
            <w:tcW w:w="0" w:type="auto"/>
            <w:shd w:val="clear" w:color="auto" w:fill="auto"/>
            <w:tcMar>
              <w:left w:w="40" w:type="dxa"/>
              <w:right w:w="40" w:type="dxa"/>
            </w:tcMar>
            <w:vAlign w:val="center"/>
          </w:tcPr>
          <w:p w14:paraId="6240E601" w14:textId="77777777" w:rsidR="00AF34D3" w:rsidRPr="00CA1452" w:rsidRDefault="00AF34D3" w:rsidP="00406D6A">
            <w:pPr>
              <w:pBdr>
                <w:top w:val="single" w:sz="8" w:space="1" w:color="auto"/>
                <w:left w:val="single" w:sz="8" w:space="4" w:color="auto"/>
                <w:bottom w:val="single" w:sz="8" w:space="1" w:color="auto"/>
                <w:right w:val="single" w:sz="8" w:space="4" w:color="auto"/>
              </w:pBdr>
              <w:shd w:val="solid" w:color="EBEBEB" w:fill="auto"/>
              <w:tabs>
                <w:tab w:val="left" w:pos="1871"/>
                <w:tab w:val="left" w:pos="3407"/>
                <w:tab w:val="left" w:pos="4949"/>
                <w:tab w:val="left" w:pos="6599"/>
              </w:tabs>
              <w:rPr>
                <w:rFonts w:ascii="Times New Roman" w:eastAsia="宋体" w:hAnsi="宋体" w:hint="eastAsia"/>
                <w:sz w:val="18"/>
              </w:rPr>
            </w:pPr>
            <w:r w:rsidRPr="00CA1452">
              <w:rPr>
                <w:rFonts w:ascii="宋体" w:eastAsia="宋体" w:hAnsi="宋体" w:cs="宋体" w:hint="eastAsia"/>
                <w:sz w:val="18"/>
              </w:rPr>
              <w:t>①</w:t>
            </w:r>
            <w:r w:rsidRPr="00CA1452">
              <w:rPr>
                <w:rFonts w:ascii="Times New Roman" w:eastAsia="仿宋" w:hAnsi="仿宋"/>
                <w:sz w:val="18"/>
              </w:rPr>
              <w:t>强调</w:t>
            </w:r>
            <w:r w:rsidRPr="00CA1452">
              <w:rPr>
                <w:rFonts w:ascii="Times New Roman" w:eastAsia="宋体" w:hAnsi="Times New Roman" w:cs="Times New Roman"/>
                <w:sz w:val="18"/>
              </w:rPr>
              <w:t>“</w:t>
            </w:r>
            <w:r w:rsidRPr="00CA1452">
              <w:rPr>
                <w:rFonts w:ascii="Times New Roman" w:eastAsia="仿宋" w:hAnsi="仿宋"/>
                <w:sz w:val="18"/>
              </w:rPr>
              <w:t>不别亲疏</w:t>
            </w:r>
            <w:r w:rsidRPr="00CA1452">
              <w:rPr>
                <w:rFonts w:ascii="Times New Roman" w:eastAsia="宋体" w:hAnsi="宋体"/>
                <w:sz w:val="18"/>
              </w:rPr>
              <w:t>,</w:t>
            </w:r>
            <w:r w:rsidRPr="00CA1452">
              <w:rPr>
                <w:rFonts w:ascii="Times New Roman" w:eastAsia="仿宋" w:hAnsi="仿宋"/>
                <w:sz w:val="18"/>
              </w:rPr>
              <w:t>不殊贵贱</w:t>
            </w:r>
            <w:r w:rsidRPr="00CA1452">
              <w:rPr>
                <w:rFonts w:ascii="Times New Roman" w:eastAsia="宋体" w:hAnsi="宋体"/>
                <w:sz w:val="18"/>
              </w:rPr>
              <w:t>,</w:t>
            </w:r>
            <w:r w:rsidRPr="00CA1452">
              <w:rPr>
                <w:rFonts w:ascii="Times New Roman" w:eastAsia="仿宋" w:hAnsi="仿宋"/>
                <w:sz w:val="18"/>
              </w:rPr>
              <w:t>一断于法</w:t>
            </w:r>
            <w:r w:rsidRPr="00CA1452">
              <w:rPr>
                <w:rFonts w:ascii="Times New Roman" w:eastAsia="宋体" w:hAnsi="Times New Roman" w:cs="Times New Roman"/>
                <w:sz w:val="18"/>
              </w:rPr>
              <w:t>”</w:t>
            </w:r>
            <w:r w:rsidRPr="00CA1452">
              <w:rPr>
                <w:rFonts w:ascii="Times New Roman" w:eastAsia="宋体" w:hAnsi="宋体"/>
                <w:sz w:val="18"/>
              </w:rPr>
              <w:t>,</w:t>
            </w:r>
            <w:r w:rsidRPr="00CA1452">
              <w:rPr>
                <w:rFonts w:ascii="Times New Roman" w:eastAsia="仿宋" w:hAnsi="仿宋"/>
                <w:sz w:val="18"/>
              </w:rPr>
              <w:t>主张君主专制</w:t>
            </w:r>
            <w:r w:rsidRPr="00CA1452">
              <w:rPr>
                <w:rFonts w:ascii="Times New Roman" w:eastAsia="宋体" w:hAnsi="宋体"/>
                <w:sz w:val="18"/>
              </w:rPr>
              <w:t>,</w:t>
            </w:r>
            <w:r w:rsidRPr="00CA1452">
              <w:rPr>
                <w:rFonts w:ascii="Times New Roman" w:eastAsia="仿宋" w:hAnsi="仿宋"/>
                <w:sz w:val="18"/>
              </w:rPr>
              <w:t>以严刑峻法治民</w:t>
            </w:r>
          </w:p>
          <w:p w14:paraId="6EC4A4AE" w14:textId="77777777" w:rsidR="00AF34D3" w:rsidRPr="00CA1452" w:rsidRDefault="00AF34D3" w:rsidP="00406D6A">
            <w:pPr>
              <w:pBdr>
                <w:top w:val="single" w:sz="8" w:space="1" w:color="auto"/>
                <w:left w:val="single" w:sz="8" w:space="4" w:color="auto"/>
                <w:bottom w:val="single" w:sz="8" w:space="1" w:color="auto"/>
                <w:right w:val="single" w:sz="8" w:space="4" w:color="auto"/>
              </w:pBdr>
              <w:shd w:val="solid" w:color="EBEBEB" w:fill="auto"/>
              <w:tabs>
                <w:tab w:val="left" w:pos="1871"/>
                <w:tab w:val="left" w:pos="3407"/>
                <w:tab w:val="left" w:pos="4949"/>
                <w:tab w:val="left" w:pos="6599"/>
              </w:tabs>
              <w:rPr>
                <w:rFonts w:hint="eastAsia"/>
                <w:sz w:val="18"/>
              </w:rPr>
            </w:pPr>
            <w:r w:rsidRPr="00CA1452">
              <w:rPr>
                <w:rFonts w:ascii="宋体" w:eastAsia="宋体" w:hAnsi="宋体" w:cs="宋体" w:hint="eastAsia"/>
                <w:sz w:val="18"/>
              </w:rPr>
              <w:t>②</w:t>
            </w:r>
            <w:r w:rsidRPr="00CA1452">
              <w:rPr>
                <w:rFonts w:ascii="Times New Roman" w:eastAsia="仿宋" w:hAnsi="仿宋"/>
                <w:sz w:val="18"/>
              </w:rPr>
              <w:t>主张</w:t>
            </w:r>
            <w:r w:rsidRPr="00CA1452">
              <w:rPr>
                <w:rFonts w:ascii="Times New Roman" w:eastAsia="宋体" w:hAnsi="Times New Roman" w:cs="Times New Roman"/>
                <w:sz w:val="18"/>
              </w:rPr>
              <w:t>“</w:t>
            </w:r>
            <w:r w:rsidRPr="00CA1452">
              <w:rPr>
                <w:rFonts w:ascii="Times New Roman" w:eastAsia="仿宋" w:hAnsi="仿宋"/>
                <w:sz w:val="18"/>
              </w:rPr>
              <w:t>以法为教</w:t>
            </w:r>
            <w:r w:rsidRPr="00CA1452">
              <w:rPr>
                <w:rFonts w:ascii="Times New Roman" w:eastAsia="宋体" w:hAnsi="Times New Roman" w:cs="Times New Roman"/>
                <w:sz w:val="18"/>
              </w:rPr>
              <w:t>”</w:t>
            </w:r>
            <w:r w:rsidRPr="00CA1452">
              <w:rPr>
                <w:rFonts w:ascii="Times New Roman" w:eastAsia="宋体" w:hAnsi="宋体"/>
                <w:sz w:val="18"/>
              </w:rPr>
              <w:t>,</w:t>
            </w:r>
            <w:r w:rsidRPr="00CA1452">
              <w:rPr>
                <w:rFonts w:ascii="Times New Roman" w:eastAsia="宋体" w:hAnsi="Times New Roman" w:cs="Times New Roman"/>
                <w:sz w:val="18"/>
              </w:rPr>
              <w:t>“</w:t>
            </w:r>
            <w:r w:rsidRPr="00CA1452">
              <w:rPr>
                <w:rFonts w:ascii="Times New Roman" w:eastAsia="仿宋" w:hAnsi="仿宋"/>
                <w:sz w:val="18"/>
              </w:rPr>
              <w:t>法不阿贵</w:t>
            </w:r>
            <w:r w:rsidRPr="00CA1452">
              <w:rPr>
                <w:rFonts w:ascii="Times New Roman" w:eastAsia="宋体" w:hAnsi="Times New Roman" w:cs="Times New Roman"/>
                <w:sz w:val="18"/>
              </w:rPr>
              <w:t>”</w:t>
            </w:r>
          </w:p>
        </w:tc>
        <w:tc>
          <w:tcPr>
            <w:tcW w:w="0" w:type="auto"/>
            <w:shd w:val="clear" w:color="auto" w:fill="auto"/>
            <w:tcMar>
              <w:left w:w="40" w:type="dxa"/>
              <w:right w:w="40" w:type="dxa"/>
            </w:tcMar>
            <w:vAlign w:val="center"/>
          </w:tcPr>
          <w:p w14:paraId="08EE8BC5" w14:textId="77777777" w:rsidR="00AF34D3" w:rsidRPr="00CA1452" w:rsidRDefault="00AF34D3" w:rsidP="00406D6A">
            <w:pPr>
              <w:pBdr>
                <w:top w:val="single" w:sz="8" w:space="1" w:color="auto"/>
                <w:left w:val="single" w:sz="8" w:space="4" w:color="auto"/>
                <w:bottom w:val="single" w:sz="8" w:space="1" w:color="auto"/>
                <w:right w:val="single" w:sz="8" w:space="4" w:color="auto"/>
              </w:pBdr>
              <w:shd w:val="solid" w:color="EBEBEB" w:fill="auto"/>
              <w:tabs>
                <w:tab w:val="left" w:pos="1871"/>
                <w:tab w:val="left" w:pos="3407"/>
                <w:tab w:val="left" w:pos="4949"/>
                <w:tab w:val="left" w:pos="6599"/>
              </w:tabs>
              <w:rPr>
                <w:rFonts w:hint="eastAsia"/>
                <w:sz w:val="18"/>
              </w:rPr>
            </w:pPr>
            <w:r w:rsidRPr="00CA1452">
              <w:rPr>
                <w:rFonts w:ascii="Times New Roman" w:eastAsia="仿宋" w:hAnsi="仿宋"/>
                <w:sz w:val="18"/>
              </w:rPr>
              <w:t>韩非</w:t>
            </w:r>
          </w:p>
        </w:tc>
      </w:tr>
      <w:tr w:rsidR="00AF34D3" w:rsidRPr="00CA1452" w14:paraId="59BC066D" w14:textId="77777777" w:rsidTr="00406D6A">
        <w:trPr>
          <w:jc w:val="center"/>
        </w:trPr>
        <w:tc>
          <w:tcPr>
            <w:tcW w:w="0" w:type="auto"/>
            <w:shd w:val="clear" w:color="auto" w:fill="auto"/>
            <w:tcMar>
              <w:left w:w="0" w:type="dxa"/>
              <w:right w:w="0" w:type="dxa"/>
            </w:tcMar>
            <w:vAlign w:val="center"/>
          </w:tcPr>
          <w:p w14:paraId="116C5F31" w14:textId="77777777" w:rsidR="00AF34D3" w:rsidRPr="00CA1452" w:rsidRDefault="00AF34D3" w:rsidP="00406D6A">
            <w:pPr>
              <w:pBdr>
                <w:top w:val="single" w:sz="8" w:space="1" w:color="auto"/>
                <w:left w:val="single" w:sz="8" w:space="4" w:color="auto"/>
                <w:bottom w:val="single" w:sz="8" w:space="1" w:color="auto"/>
                <w:right w:val="single" w:sz="8" w:space="4" w:color="auto"/>
              </w:pBdr>
              <w:shd w:val="solid" w:color="EBEBEB" w:fill="auto"/>
              <w:tabs>
                <w:tab w:val="left" w:pos="1871"/>
                <w:tab w:val="left" w:pos="3407"/>
                <w:tab w:val="left" w:pos="4949"/>
                <w:tab w:val="left" w:pos="6599"/>
              </w:tabs>
              <w:rPr>
                <w:rFonts w:hint="eastAsia"/>
                <w:sz w:val="18"/>
              </w:rPr>
            </w:pPr>
            <w:r w:rsidRPr="00CA1452">
              <w:rPr>
                <w:rFonts w:ascii="Times New Roman" w:eastAsia="仿宋" w:hAnsi="仿宋"/>
                <w:sz w:val="18"/>
              </w:rPr>
              <w:t>墨家</w:t>
            </w:r>
          </w:p>
        </w:tc>
        <w:tc>
          <w:tcPr>
            <w:tcW w:w="0" w:type="auto"/>
            <w:shd w:val="clear" w:color="auto" w:fill="auto"/>
            <w:tcMar>
              <w:left w:w="40" w:type="dxa"/>
              <w:right w:w="40" w:type="dxa"/>
            </w:tcMar>
            <w:vAlign w:val="center"/>
          </w:tcPr>
          <w:p w14:paraId="058C89A3" w14:textId="77777777" w:rsidR="00AF34D3" w:rsidRPr="00CA1452" w:rsidRDefault="00AF34D3" w:rsidP="00406D6A">
            <w:pPr>
              <w:pBdr>
                <w:top w:val="single" w:sz="8" w:space="1" w:color="auto"/>
                <w:left w:val="single" w:sz="8" w:space="4" w:color="auto"/>
                <w:bottom w:val="single" w:sz="8" w:space="1" w:color="auto"/>
                <w:right w:val="single" w:sz="8" w:space="4" w:color="auto"/>
              </w:pBdr>
              <w:shd w:val="solid" w:color="EBEBEB" w:fill="auto"/>
              <w:tabs>
                <w:tab w:val="left" w:pos="1871"/>
                <w:tab w:val="left" w:pos="3407"/>
                <w:tab w:val="left" w:pos="4949"/>
                <w:tab w:val="left" w:pos="6599"/>
              </w:tabs>
              <w:rPr>
                <w:rFonts w:hint="eastAsia"/>
                <w:sz w:val="18"/>
              </w:rPr>
            </w:pPr>
            <w:r w:rsidRPr="00CA1452">
              <w:rPr>
                <w:rFonts w:ascii="Times New Roman" w:eastAsia="宋体" w:hAnsi="Times New Roman" w:cs="Times New Roman"/>
                <w:sz w:val="18"/>
              </w:rPr>
              <w:t>—</w:t>
            </w:r>
          </w:p>
        </w:tc>
        <w:tc>
          <w:tcPr>
            <w:tcW w:w="0" w:type="auto"/>
            <w:shd w:val="clear" w:color="auto" w:fill="auto"/>
            <w:tcMar>
              <w:left w:w="40" w:type="dxa"/>
              <w:right w:w="40" w:type="dxa"/>
            </w:tcMar>
            <w:vAlign w:val="center"/>
          </w:tcPr>
          <w:p w14:paraId="7B88D37B" w14:textId="77777777" w:rsidR="00AF34D3" w:rsidRPr="00CA1452" w:rsidRDefault="00AF34D3" w:rsidP="00406D6A">
            <w:pPr>
              <w:pBdr>
                <w:top w:val="single" w:sz="8" w:space="1" w:color="auto"/>
                <w:left w:val="single" w:sz="8" w:space="4" w:color="auto"/>
                <w:bottom w:val="single" w:sz="8" w:space="1" w:color="auto"/>
                <w:right w:val="single" w:sz="8" w:space="4" w:color="auto"/>
              </w:pBdr>
              <w:shd w:val="solid" w:color="EBEBEB" w:fill="auto"/>
              <w:tabs>
                <w:tab w:val="left" w:pos="1871"/>
                <w:tab w:val="left" w:pos="3407"/>
                <w:tab w:val="left" w:pos="4949"/>
                <w:tab w:val="left" w:pos="6599"/>
              </w:tabs>
              <w:rPr>
                <w:rFonts w:hint="eastAsia"/>
                <w:sz w:val="18"/>
              </w:rPr>
            </w:pPr>
            <w:r w:rsidRPr="00CA1452">
              <w:rPr>
                <w:rFonts w:ascii="Times New Roman" w:eastAsia="仿宋" w:hAnsi="仿宋"/>
                <w:sz w:val="18"/>
              </w:rPr>
              <w:t>《墨子》</w:t>
            </w:r>
          </w:p>
        </w:tc>
        <w:tc>
          <w:tcPr>
            <w:tcW w:w="0" w:type="auto"/>
            <w:shd w:val="clear" w:color="auto" w:fill="auto"/>
            <w:tcMar>
              <w:left w:w="40" w:type="dxa"/>
              <w:right w:w="40" w:type="dxa"/>
            </w:tcMar>
            <w:vAlign w:val="center"/>
          </w:tcPr>
          <w:p w14:paraId="4B260866" w14:textId="77777777" w:rsidR="00AF34D3" w:rsidRPr="00CA1452" w:rsidRDefault="00AF34D3" w:rsidP="00406D6A">
            <w:pPr>
              <w:pBdr>
                <w:top w:val="single" w:sz="8" w:space="1" w:color="auto"/>
                <w:left w:val="single" w:sz="8" w:space="4" w:color="auto"/>
                <w:bottom w:val="single" w:sz="8" w:space="1" w:color="auto"/>
                <w:right w:val="single" w:sz="8" w:space="4" w:color="auto"/>
              </w:pBdr>
              <w:shd w:val="solid" w:color="EBEBEB" w:fill="auto"/>
              <w:tabs>
                <w:tab w:val="left" w:pos="1871"/>
                <w:tab w:val="left" w:pos="3407"/>
                <w:tab w:val="left" w:pos="4949"/>
                <w:tab w:val="left" w:pos="6599"/>
              </w:tabs>
              <w:rPr>
                <w:rFonts w:ascii="Times New Roman" w:eastAsia="宋体" w:hAnsi="宋体" w:hint="eastAsia"/>
                <w:sz w:val="18"/>
              </w:rPr>
            </w:pPr>
            <w:r w:rsidRPr="00CA1452">
              <w:rPr>
                <w:rFonts w:ascii="宋体" w:eastAsia="宋体" w:hAnsi="宋体" w:cs="宋体" w:hint="eastAsia"/>
                <w:sz w:val="18"/>
              </w:rPr>
              <w:t>①</w:t>
            </w:r>
            <w:r w:rsidRPr="00CA1452">
              <w:rPr>
                <w:rFonts w:ascii="Times New Roman" w:eastAsia="仿宋" w:hAnsi="仿宋"/>
                <w:sz w:val="18"/>
              </w:rPr>
              <w:t>兼爱、非攻、尚贤、尚同、节用、节葬</w:t>
            </w:r>
          </w:p>
          <w:p w14:paraId="0D1D0E7E" w14:textId="77777777" w:rsidR="00AF34D3" w:rsidRPr="00CA1452" w:rsidRDefault="00AF34D3" w:rsidP="00406D6A">
            <w:pPr>
              <w:pBdr>
                <w:top w:val="single" w:sz="8" w:space="1" w:color="auto"/>
                <w:left w:val="single" w:sz="8" w:space="4" w:color="auto"/>
                <w:bottom w:val="single" w:sz="8" w:space="1" w:color="auto"/>
                <w:right w:val="single" w:sz="8" w:space="4" w:color="auto"/>
              </w:pBdr>
              <w:shd w:val="solid" w:color="EBEBEB" w:fill="auto"/>
              <w:tabs>
                <w:tab w:val="left" w:pos="1871"/>
                <w:tab w:val="left" w:pos="3407"/>
                <w:tab w:val="left" w:pos="4949"/>
                <w:tab w:val="left" w:pos="6599"/>
              </w:tabs>
              <w:rPr>
                <w:rFonts w:hint="eastAsia"/>
                <w:sz w:val="18"/>
              </w:rPr>
            </w:pPr>
            <w:r w:rsidRPr="00CA1452">
              <w:rPr>
                <w:rFonts w:ascii="宋体" w:eastAsia="宋体" w:hAnsi="宋体" w:cs="宋体" w:hint="eastAsia"/>
                <w:sz w:val="18"/>
              </w:rPr>
              <w:t>②</w:t>
            </w:r>
            <w:r w:rsidRPr="00CA1452">
              <w:rPr>
                <w:rFonts w:ascii="Times New Roman" w:eastAsia="宋体" w:hAnsi="Times New Roman" w:cs="Times New Roman"/>
                <w:sz w:val="18"/>
              </w:rPr>
              <w:t>“</w:t>
            </w:r>
            <w:r w:rsidRPr="00CA1452">
              <w:rPr>
                <w:rFonts w:ascii="Times New Roman" w:eastAsia="仿宋" w:hAnsi="仿宋"/>
                <w:sz w:val="18"/>
              </w:rPr>
              <w:t>为万民兴利除害</w:t>
            </w:r>
            <w:r w:rsidRPr="00CA1452">
              <w:rPr>
                <w:rFonts w:ascii="Times New Roman" w:eastAsia="宋体" w:hAnsi="Times New Roman" w:cs="Times New Roman"/>
                <w:sz w:val="18"/>
              </w:rPr>
              <w:t>”</w:t>
            </w:r>
            <w:r w:rsidRPr="00CA1452">
              <w:rPr>
                <w:rFonts w:ascii="Times New Roman" w:eastAsia="宋体" w:hAnsi="宋体"/>
                <w:sz w:val="18"/>
              </w:rPr>
              <w:t>,</w:t>
            </w:r>
            <w:r w:rsidRPr="00CA1452">
              <w:rPr>
                <w:rFonts w:ascii="Times New Roman" w:eastAsia="仿宋" w:hAnsi="仿宋"/>
                <w:sz w:val="18"/>
              </w:rPr>
              <w:t>与儒家抗衡并称</w:t>
            </w:r>
            <w:r w:rsidRPr="00CA1452">
              <w:rPr>
                <w:rFonts w:ascii="Times New Roman" w:eastAsia="宋体" w:hAnsi="Times New Roman" w:cs="Times New Roman"/>
                <w:sz w:val="18"/>
              </w:rPr>
              <w:t>“</w:t>
            </w:r>
            <w:r w:rsidRPr="00CA1452">
              <w:rPr>
                <w:rFonts w:ascii="Times New Roman" w:eastAsia="仿宋" w:hAnsi="仿宋"/>
                <w:sz w:val="18"/>
              </w:rPr>
              <w:t>儒墨显学</w:t>
            </w:r>
            <w:r w:rsidRPr="00CA1452">
              <w:rPr>
                <w:rFonts w:ascii="Times New Roman" w:eastAsia="宋体" w:hAnsi="Times New Roman" w:cs="Times New Roman"/>
                <w:sz w:val="18"/>
              </w:rPr>
              <w:t>”</w:t>
            </w:r>
          </w:p>
        </w:tc>
        <w:tc>
          <w:tcPr>
            <w:tcW w:w="0" w:type="auto"/>
            <w:shd w:val="clear" w:color="auto" w:fill="auto"/>
            <w:tcMar>
              <w:left w:w="40" w:type="dxa"/>
              <w:right w:w="40" w:type="dxa"/>
            </w:tcMar>
            <w:vAlign w:val="center"/>
          </w:tcPr>
          <w:p w14:paraId="2EC1BEA8" w14:textId="77777777" w:rsidR="00AF34D3" w:rsidRPr="00CA1452" w:rsidRDefault="00AF34D3" w:rsidP="00406D6A">
            <w:pPr>
              <w:pBdr>
                <w:top w:val="single" w:sz="8" w:space="1" w:color="auto"/>
                <w:left w:val="single" w:sz="8" w:space="4" w:color="auto"/>
                <w:bottom w:val="single" w:sz="8" w:space="1" w:color="auto"/>
                <w:right w:val="single" w:sz="8" w:space="4" w:color="auto"/>
              </w:pBdr>
              <w:shd w:val="solid" w:color="EBEBEB" w:fill="auto"/>
              <w:tabs>
                <w:tab w:val="left" w:pos="1871"/>
                <w:tab w:val="left" w:pos="3407"/>
                <w:tab w:val="left" w:pos="4949"/>
                <w:tab w:val="left" w:pos="6599"/>
              </w:tabs>
              <w:rPr>
                <w:rFonts w:hint="eastAsia"/>
                <w:sz w:val="18"/>
              </w:rPr>
            </w:pPr>
            <w:r w:rsidRPr="00CA1452">
              <w:rPr>
                <w:rFonts w:ascii="Times New Roman" w:eastAsia="仿宋" w:hAnsi="仿宋"/>
                <w:sz w:val="18"/>
              </w:rPr>
              <w:t>墨子</w:t>
            </w:r>
          </w:p>
        </w:tc>
      </w:tr>
    </w:tbl>
    <w:p w14:paraId="1D4F63CF" w14:textId="77777777" w:rsidR="00AF34D3" w:rsidRPr="00CA1452" w:rsidRDefault="00AF34D3" w:rsidP="00AF34D3">
      <w:pPr>
        <w:pBdr>
          <w:top w:val="single" w:sz="8" w:space="1" w:color="auto" w:shadow="1"/>
          <w:left w:val="single" w:sz="8" w:space="4" w:color="auto" w:shadow="1"/>
          <w:bottom w:val="single" w:sz="8" w:space="1" w:color="auto" w:shadow="1"/>
          <w:right w:val="single" w:sz="8" w:space="4" w:color="auto" w:shadow="1"/>
        </w:pBdr>
        <w:shd w:val="solid" w:color="EBEBEB" w:fill="auto"/>
        <w:tabs>
          <w:tab w:val="left" w:pos="1871"/>
          <w:tab w:val="left" w:pos="3407"/>
          <w:tab w:val="left" w:pos="4949"/>
          <w:tab w:val="left" w:pos="6599"/>
        </w:tabs>
        <w:rPr>
          <w:rFonts w:ascii="Times New Roman" w:eastAsia="宋体" w:hAnsi="宋体" w:hint="eastAsia"/>
          <w:sz w:val="22"/>
        </w:rPr>
      </w:pPr>
    </w:p>
    <w:p w14:paraId="09B4B85F" w14:textId="77777777" w:rsidR="00AF34D3" w:rsidRPr="00CA1452" w:rsidRDefault="00AF34D3" w:rsidP="00AF34D3">
      <w:pPr>
        <w:tabs>
          <w:tab w:val="left" w:pos="1871"/>
          <w:tab w:val="left" w:pos="3407"/>
          <w:tab w:val="left" w:pos="4949"/>
          <w:tab w:val="left" w:pos="6599"/>
        </w:tabs>
        <w:rPr>
          <w:rFonts w:ascii="Times New Roman" w:eastAsia="宋体" w:hAnsi="宋体" w:hint="eastAsia"/>
          <w:sz w:val="22"/>
        </w:rPr>
      </w:pPr>
      <w:r w:rsidRPr="00CA1452">
        <w:rPr>
          <w:rFonts w:ascii="Times New Roman" w:eastAsia="宋体" w:hAnsi="Times New Roman"/>
          <w:b/>
          <w:sz w:val="22"/>
        </w:rPr>
        <w:t>2</w:t>
      </w:r>
      <w:r w:rsidRPr="00CA1452">
        <w:rPr>
          <w:rFonts w:ascii="Times New Roman" w:eastAsia="宋体" w:hAnsi="Times New Roman" w:cs="Times New Roman"/>
          <w:sz w:val="22"/>
        </w:rPr>
        <w:t>.</w:t>
      </w:r>
      <w:r w:rsidRPr="00CA1452">
        <w:rPr>
          <w:rFonts w:ascii="Times New Roman" w:eastAsia="宋体" w:hAnsi="宋体"/>
          <w:sz w:val="22"/>
        </w:rPr>
        <w:t>A</w:t>
      </w:r>
      <w:r w:rsidRPr="00CA1452">
        <w:rPr>
          <w:rFonts w:ascii="Times New Roman" w:eastAsia="宋体" w:hAnsi="宋体"/>
          <w:sz w:val="22"/>
        </w:rPr>
        <w:t xml:space="preserve">　本题考查汉代的文书制度。</w:t>
      </w:r>
      <w:r w:rsidRPr="00CA1452">
        <w:rPr>
          <w:rFonts w:ascii="Times New Roman" w:eastAsia="宋体" w:hAnsi="宋体"/>
          <w:sz w:val="22"/>
        </w:rPr>
        <w:t xml:space="preserve"> </w:t>
      </w:r>
      <w:r w:rsidRPr="00CA1452">
        <w:rPr>
          <w:rFonts w:ascii="Times New Roman" w:eastAsia="宋体" w:hAnsi="宋体"/>
          <w:sz w:val="22"/>
        </w:rPr>
        <w:t>材料中提到的有关粮食等物资出入管理的简牍即文书</w:t>
      </w:r>
      <w:r w:rsidRPr="00CA1452">
        <w:rPr>
          <w:rFonts w:ascii="Times New Roman" w:eastAsia="宋体" w:hAnsi="宋体"/>
          <w:sz w:val="22"/>
        </w:rPr>
        <w:t>,</w:t>
      </w:r>
      <w:r w:rsidRPr="00CA1452">
        <w:rPr>
          <w:rFonts w:ascii="Times New Roman" w:eastAsia="宋体" w:hAnsi="宋体"/>
          <w:sz w:val="22"/>
        </w:rPr>
        <w:t>是行政管理的重要文件。简牍侧面有用书刀刻的表示数字的刻齿符号</w:t>
      </w:r>
      <w:r w:rsidRPr="00CA1452">
        <w:rPr>
          <w:rFonts w:ascii="Times New Roman" w:eastAsia="宋体" w:hAnsi="宋体"/>
          <w:sz w:val="22"/>
        </w:rPr>
        <w:t>,</w:t>
      </w:r>
      <w:r w:rsidRPr="00CA1452">
        <w:rPr>
          <w:rFonts w:ascii="Times New Roman" w:eastAsia="宋体" w:hAnsi="宋体"/>
          <w:sz w:val="22"/>
        </w:rPr>
        <w:t>且这些符号表示的数字与简牍文书中所记数量相符</w:t>
      </w:r>
      <w:r w:rsidRPr="00CA1452">
        <w:rPr>
          <w:rFonts w:ascii="Times New Roman" w:eastAsia="宋体" w:hAnsi="宋体"/>
          <w:sz w:val="22"/>
        </w:rPr>
        <w:t>,</w:t>
      </w:r>
      <w:r w:rsidRPr="00CA1452">
        <w:rPr>
          <w:rFonts w:ascii="Times New Roman" w:eastAsia="宋体" w:hAnsi="宋体"/>
          <w:sz w:val="22"/>
        </w:rPr>
        <w:t>这相当于一种双重确认的方式</w:t>
      </w:r>
      <w:r w:rsidRPr="00CA1452">
        <w:rPr>
          <w:rFonts w:ascii="Times New Roman" w:eastAsia="宋体" w:hAnsi="宋体"/>
          <w:sz w:val="22"/>
        </w:rPr>
        <w:t>,</w:t>
      </w:r>
      <w:r w:rsidRPr="00CA1452">
        <w:rPr>
          <w:rFonts w:ascii="Times New Roman" w:eastAsia="宋体" w:hAnsi="宋体"/>
          <w:sz w:val="22"/>
        </w:rPr>
        <w:t>体现了当时行政管理的严密性</w:t>
      </w:r>
      <w:r w:rsidRPr="00CA1452">
        <w:rPr>
          <w:rFonts w:ascii="Times New Roman" w:eastAsia="宋体" w:hAnsi="宋体"/>
          <w:sz w:val="22"/>
        </w:rPr>
        <w:t>,</w:t>
      </w:r>
      <w:r w:rsidRPr="00CA1452">
        <w:rPr>
          <w:rFonts w:ascii="Times New Roman" w:eastAsia="宋体" w:hAnsi="宋体"/>
          <w:sz w:val="22"/>
        </w:rPr>
        <w:t>故选</w:t>
      </w:r>
      <w:r w:rsidRPr="00CA1452">
        <w:rPr>
          <w:rFonts w:ascii="Times New Roman" w:eastAsia="宋体" w:hAnsi="宋体"/>
          <w:sz w:val="22"/>
        </w:rPr>
        <w:lastRenderedPageBreak/>
        <w:t>A</w:t>
      </w:r>
      <w:r w:rsidRPr="00CA1452">
        <w:rPr>
          <w:rFonts w:ascii="Times New Roman" w:eastAsia="宋体" w:hAnsi="宋体"/>
          <w:sz w:val="22"/>
        </w:rPr>
        <w:t>项</w:t>
      </w:r>
      <w:r w:rsidRPr="00CA1452">
        <w:rPr>
          <w:rFonts w:ascii="Times New Roman" w:eastAsia="宋体" w:hAnsi="宋体"/>
          <w:sz w:val="22"/>
        </w:rPr>
        <w:t>;</w:t>
      </w:r>
      <w:r w:rsidRPr="00CA1452">
        <w:rPr>
          <w:rFonts w:ascii="Times New Roman" w:eastAsia="宋体" w:hAnsi="宋体"/>
          <w:sz w:val="22"/>
        </w:rPr>
        <w:t>刻齿符号和政令传递没有直接关系</w:t>
      </w:r>
      <w:r w:rsidRPr="00CA1452">
        <w:rPr>
          <w:rFonts w:ascii="Times New Roman" w:eastAsia="宋体" w:hAnsi="宋体"/>
          <w:sz w:val="22"/>
        </w:rPr>
        <w:t>,</w:t>
      </w:r>
      <w:r w:rsidRPr="00CA1452">
        <w:rPr>
          <w:rFonts w:ascii="Times New Roman" w:eastAsia="宋体" w:hAnsi="宋体"/>
          <w:sz w:val="22"/>
        </w:rPr>
        <w:t>排除</w:t>
      </w:r>
      <w:r w:rsidRPr="00CA1452">
        <w:rPr>
          <w:rFonts w:ascii="Times New Roman" w:eastAsia="宋体" w:hAnsi="宋体"/>
          <w:sz w:val="22"/>
        </w:rPr>
        <w:t>B</w:t>
      </w:r>
      <w:r w:rsidRPr="00CA1452">
        <w:rPr>
          <w:rFonts w:ascii="Times New Roman" w:eastAsia="宋体" w:hAnsi="宋体"/>
          <w:sz w:val="22"/>
        </w:rPr>
        <w:t>项</w:t>
      </w:r>
      <w:r w:rsidRPr="00CA1452">
        <w:rPr>
          <w:rFonts w:ascii="Times New Roman" w:eastAsia="宋体" w:hAnsi="宋体"/>
          <w:sz w:val="22"/>
        </w:rPr>
        <w:t>;</w:t>
      </w:r>
      <w:r w:rsidRPr="00CA1452">
        <w:rPr>
          <w:rFonts w:ascii="Times New Roman" w:eastAsia="宋体" w:hAnsi="宋体"/>
          <w:sz w:val="22"/>
        </w:rPr>
        <w:t>材料强调对粮食等物资的出入管理</w:t>
      </w:r>
      <w:r w:rsidRPr="00CA1452">
        <w:rPr>
          <w:rFonts w:ascii="Times New Roman" w:eastAsia="宋体" w:hAnsi="宋体"/>
          <w:sz w:val="22"/>
        </w:rPr>
        <w:t>,</w:t>
      </w:r>
      <w:r w:rsidRPr="00CA1452">
        <w:rPr>
          <w:rFonts w:ascii="Times New Roman" w:eastAsia="宋体" w:hAnsi="宋体"/>
          <w:sz w:val="22"/>
        </w:rPr>
        <w:t>属于行政管理范畴</w:t>
      </w:r>
      <w:r w:rsidRPr="00CA1452">
        <w:rPr>
          <w:rFonts w:ascii="Times New Roman" w:eastAsia="宋体" w:hAnsi="宋体"/>
          <w:sz w:val="22"/>
        </w:rPr>
        <w:t>,</w:t>
      </w:r>
      <w:r w:rsidRPr="00CA1452">
        <w:rPr>
          <w:rFonts w:ascii="Times New Roman" w:eastAsia="宋体" w:hAnsi="宋体"/>
          <w:sz w:val="22"/>
        </w:rPr>
        <w:t>并非贸易发展</w:t>
      </w:r>
      <w:r w:rsidRPr="00CA1452">
        <w:rPr>
          <w:rFonts w:ascii="Times New Roman" w:eastAsia="宋体" w:hAnsi="宋体"/>
          <w:sz w:val="22"/>
        </w:rPr>
        <w:t>,</w:t>
      </w:r>
      <w:r w:rsidRPr="00CA1452">
        <w:rPr>
          <w:rFonts w:ascii="Times New Roman" w:eastAsia="宋体" w:hAnsi="宋体"/>
          <w:sz w:val="22"/>
        </w:rPr>
        <w:t>排除</w:t>
      </w:r>
      <w:r w:rsidRPr="00CA1452">
        <w:rPr>
          <w:rFonts w:ascii="Times New Roman" w:eastAsia="宋体" w:hAnsi="宋体"/>
          <w:sz w:val="22"/>
        </w:rPr>
        <w:t>C</w:t>
      </w:r>
      <w:r w:rsidRPr="00CA1452">
        <w:rPr>
          <w:rFonts w:ascii="Times New Roman" w:eastAsia="宋体" w:hAnsi="宋体"/>
          <w:sz w:val="22"/>
        </w:rPr>
        <w:t>项</w:t>
      </w:r>
      <w:r w:rsidRPr="00CA1452">
        <w:rPr>
          <w:rFonts w:ascii="Times New Roman" w:eastAsia="宋体" w:hAnsi="宋体"/>
          <w:sz w:val="22"/>
        </w:rPr>
        <w:t>;</w:t>
      </w:r>
      <w:r w:rsidRPr="00CA1452">
        <w:rPr>
          <w:rFonts w:ascii="Times New Roman" w:eastAsia="宋体" w:hAnsi="宋体"/>
          <w:sz w:val="22"/>
        </w:rPr>
        <w:t>文书体例是指文书的格式、书写规范、内容结构等方面</w:t>
      </w:r>
      <w:r w:rsidRPr="00CA1452">
        <w:rPr>
          <w:rFonts w:ascii="Times New Roman" w:eastAsia="宋体" w:hAnsi="宋体"/>
          <w:sz w:val="22"/>
        </w:rPr>
        <w:t>,</w:t>
      </w:r>
      <w:r w:rsidRPr="00CA1452">
        <w:rPr>
          <w:rFonts w:ascii="Times New Roman" w:eastAsia="宋体" w:hAnsi="宋体"/>
          <w:sz w:val="22"/>
        </w:rPr>
        <w:t>而刻齿符号只是对数量的一种辅助记录方式</w:t>
      </w:r>
      <w:r w:rsidRPr="00CA1452">
        <w:rPr>
          <w:rFonts w:ascii="Times New Roman" w:eastAsia="宋体" w:hAnsi="宋体"/>
          <w:sz w:val="22"/>
        </w:rPr>
        <w:t>,</w:t>
      </w:r>
      <w:r w:rsidRPr="00CA1452">
        <w:rPr>
          <w:rFonts w:ascii="Times New Roman" w:eastAsia="宋体" w:hAnsi="宋体"/>
          <w:sz w:val="22"/>
        </w:rPr>
        <w:t>不能表明文书体例的规范化</w:t>
      </w:r>
      <w:r w:rsidRPr="00CA1452">
        <w:rPr>
          <w:rFonts w:ascii="Times New Roman" w:eastAsia="宋体" w:hAnsi="宋体"/>
          <w:sz w:val="22"/>
        </w:rPr>
        <w:t>,</w:t>
      </w:r>
      <w:r w:rsidRPr="00CA1452">
        <w:rPr>
          <w:rFonts w:ascii="Times New Roman" w:eastAsia="宋体" w:hAnsi="宋体"/>
          <w:sz w:val="22"/>
        </w:rPr>
        <w:t>排除</w:t>
      </w:r>
      <w:r w:rsidRPr="00CA1452">
        <w:rPr>
          <w:rFonts w:ascii="Times New Roman" w:eastAsia="宋体" w:hAnsi="宋体"/>
          <w:sz w:val="22"/>
        </w:rPr>
        <w:t>D</w:t>
      </w:r>
      <w:r w:rsidRPr="00CA1452">
        <w:rPr>
          <w:rFonts w:ascii="Times New Roman" w:eastAsia="宋体" w:hAnsi="宋体"/>
          <w:sz w:val="22"/>
        </w:rPr>
        <w:t>项。</w:t>
      </w:r>
    </w:p>
    <w:p w14:paraId="7511C284" w14:textId="77777777" w:rsidR="00AF34D3" w:rsidRPr="00CA1452" w:rsidRDefault="00AF34D3" w:rsidP="00AF34D3">
      <w:pPr>
        <w:tabs>
          <w:tab w:val="left" w:pos="1871"/>
          <w:tab w:val="left" w:pos="3407"/>
          <w:tab w:val="left" w:pos="4949"/>
          <w:tab w:val="left" w:pos="6599"/>
        </w:tabs>
        <w:rPr>
          <w:rFonts w:ascii="Times New Roman" w:eastAsia="宋体" w:hAnsi="宋体" w:hint="eastAsia"/>
          <w:sz w:val="22"/>
        </w:rPr>
      </w:pPr>
      <w:r w:rsidRPr="00CA1452">
        <w:rPr>
          <w:rFonts w:ascii="Times New Roman" w:eastAsia="宋体" w:hAnsi="Times New Roman"/>
          <w:b/>
          <w:sz w:val="22"/>
        </w:rPr>
        <w:t>3</w:t>
      </w:r>
      <w:r w:rsidRPr="00CA1452">
        <w:rPr>
          <w:rFonts w:ascii="Times New Roman" w:eastAsia="宋体" w:hAnsi="Times New Roman" w:cs="Times New Roman"/>
          <w:sz w:val="22"/>
        </w:rPr>
        <w:t>.</w:t>
      </w:r>
      <w:r w:rsidRPr="00CA1452">
        <w:rPr>
          <w:rFonts w:ascii="Times New Roman" w:eastAsia="宋体" w:hAnsi="宋体"/>
          <w:sz w:val="22"/>
        </w:rPr>
        <w:t>D</w:t>
      </w:r>
      <w:r w:rsidRPr="00CA1452">
        <w:rPr>
          <w:rFonts w:ascii="Times New Roman" w:eastAsia="宋体" w:hAnsi="宋体"/>
          <w:sz w:val="22"/>
        </w:rPr>
        <w:t xml:space="preserve">　本题考查武则天的政治统治。</w:t>
      </w:r>
      <w:r w:rsidRPr="00CA1452">
        <w:rPr>
          <w:rFonts w:ascii="Times New Roman" w:eastAsia="宋体" w:hAnsi="Times New Roman" w:cs="Times New Roman"/>
          <w:sz w:val="22"/>
        </w:rPr>
        <w:t>“</w:t>
      </w:r>
      <w:r w:rsidRPr="00CA1452">
        <w:rPr>
          <w:rFonts w:ascii="Times New Roman" w:eastAsia="宋体" w:hAnsi="宋体"/>
          <w:sz w:val="22"/>
        </w:rPr>
        <w:t>大酺是指朝廷特许的官民会聚宴饮</w:t>
      </w:r>
      <w:r w:rsidRPr="00CA1452">
        <w:rPr>
          <w:rFonts w:ascii="Times New Roman" w:eastAsia="宋体" w:hAnsi="Times New Roman" w:cs="Times New Roman"/>
          <w:sz w:val="22"/>
        </w:rPr>
        <w:t>”</w:t>
      </w:r>
      <w:r w:rsidRPr="00CA1452">
        <w:rPr>
          <w:rFonts w:ascii="Times New Roman" w:eastAsia="宋体" w:hAnsi="宋体"/>
          <w:sz w:val="22"/>
        </w:rPr>
        <w:t>,</w:t>
      </w:r>
      <w:r w:rsidRPr="00CA1452">
        <w:rPr>
          <w:rFonts w:ascii="Times New Roman" w:eastAsia="宋体" w:hAnsi="宋体"/>
          <w:sz w:val="22"/>
        </w:rPr>
        <w:t>这说明大酺是统治者强化权威、凝聚社会认同的一种形式。结合武则天称帝的历史背景可知</w:t>
      </w:r>
      <w:r w:rsidRPr="00CA1452">
        <w:rPr>
          <w:rFonts w:ascii="Times New Roman" w:eastAsia="宋体" w:hAnsi="宋体"/>
          <w:sz w:val="22"/>
        </w:rPr>
        <w:t>,</w:t>
      </w:r>
      <w:r w:rsidRPr="00CA1452">
        <w:rPr>
          <w:rFonts w:ascii="Times New Roman" w:eastAsia="宋体" w:hAnsi="宋体"/>
          <w:sz w:val="22"/>
        </w:rPr>
        <w:t>武则天作为中国历史上唯一的女皇帝</w:t>
      </w:r>
      <w:r w:rsidRPr="00CA1452">
        <w:rPr>
          <w:rFonts w:ascii="Times New Roman" w:eastAsia="宋体" w:hAnsi="宋体"/>
          <w:sz w:val="22"/>
        </w:rPr>
        <w:t>,</w:t>
      </w:r>
      <w:r w:rsidRPr="00CA1452">
        <w:rPr>
          <w:rFonts w:ascii="Times New Roman" w:eastAsia="宋体" w:hAnsi="宋体"/>
          <w:sz w:val="22"/>
        </w:rPr>
        <w:t>其称帝过程充满争议</w:t>
      </w:r>
      <w:r w:rsidRPr="00CA1452">
        <w:rPr>
          <w:rFonts w:ascii="Times New Roman" w:eastAsia="宋体" w:hAnsi="宋体"/>
          <w:sz w:val="22"/>
        </w:rPr>
        <w:t>,</w:t>
      </w:r>
      <w:r w:rsidRPr="00CA1452">
        <w:rPr>
          <w:rFonts w:ascii="Times New Roman" w:eastAsia="宋体" w:hAnsi="宋体"/>
          <w:sz w:val="22"/>
        </w:rPr>
        <w:t>面临性别和正统性的挑战</w:t>
      </w:r>
      <w:r w:rsidRPr="00CA1452">
        <w:rPr>
          <w:rFonts w:ascii="Times New Roman" w:eastAsia="宋体" w:hAnsi="宋体"/>
          <w:sz w:val="22"/>
        </w:rPr>
        <w:t>,</w:t>
      </w:r>
      <w:r w:rsidRPr="00CA1452">
        <w:rPr>
          <w:rFonts w:ascii="Times New Roman" w:eastAsia="宋体" w:hAnsi="宋体"/>
          <w:sz w:val="22"/>
        </w:rPr>
        <w:t>其在称帝前后密集举行大酺</w:t>
      </w:r>
      <w:r w:rsidRPr="00CA1452">
        <w:rPr>
          <w:rFonts w:ascii="Times New Roman" w:eastAsia="宋体" w:hAnsi="宋体"/>
          <w:sz w:val="22"/>
        </w:rPr>
        <w:t>,</w:t>
      </w:r>
      <w:r w:rsidRPr="00CA1452">
        <w:rPr>
          <w:rFonts w:ascii="Times New Roman" w:eastAsia="宋体" w:hAnsi="宋体"/>
          <w:sz w:val="22"/>
        </w:rPr>
        <w:t>并延长天数</w:t>
      </w:r>
      <w:r w:rsidRPr="00CA1452">
        <w:rPr>
          <w:rFonts w:ascii="Times New Roman" w:eastAsia="宋体" w:hAnsi="宋体"/>
          <w:sz w:val="22"/>
        </w:rPr>
        <w:t>,</w:t>
      </w:r>
      <w:r w:rsidRPr="00CA1452">
        <w:rPr>
          <w:rFonts w:ascii="Times New Roman" w:eastAsia="宋体" w:hAnsi="宋体"/>
          <w:sz w:val="22"/>
        </w:rPr>
        <w:t>目的是通过盛大庆典向官民展示其统治的</w:t>
      </w:r>
      <w:r w:rsidRPr="00CA1452">
        <w:rPr>
          <w:rFonts w:ascii="Times New Roman" w:eastAsia="宋体" w:hAnsi="Times New Roman" w:cs="Times New Roman"/>
          <w:sz w:val="22"/>
        </w:rPr>
        <w:t>“</w:t>
      </w:r>
      <w:r w:rsidRPr="00CA1452">
        <w:rPr>
          <w:rFonts w:ascii="Times New Roman" w:eastAsia="宋体" w:hAnsi="宋体"/>
          <w:sz w:val="22"/>
        </w:rPr>
        <w:t>天命</w:t>
      </w:r>
      <w:r w:rsidRPr="00CA1452">
        <w:rPr>
          <w:rFonts w:ascii="Times New Roman" w:eastAsia="宋体" w:hAnsi="Times New Roman" w:cs="Times New Roman"/>
          <w:sz w:val="22"/>
        </w:rPr>
        <w:t>”</w:t>
      </w:r>
      <w:r w:rsidRPr="00CA1452">
        <w:rPr>
          <w:rFonts w:ascii="Times New Roman" w:eastAsia="宋体" w:hAnsi="宋体"/>
          <w:sz w:val="22"/>
        </w:rPr>
        <w:t>与</w:t>
      </w:r>
      <w:r w:rsidRPr="00CA1452">
        <w:rPr>
          <w:rFonts w:ascii="Times New Roman" w:eastAsia="宋体" w:hAnsi="Times New Roman" w:cs="Times New Roman"/>
          <w:sz w:val="22"/>
        </w:rPr>
        <w:t>“</w:t>
      </w:r>
      <w:r w:rsidRPr="00CA1452">
        <w:rPr>
          <w:rFonts w:ascii="Times New Roman" w:eastAsia="宋体" w:hAnsi="宋体"/>
          <w:sz w:val="22"/>
        </w:rPr>
        <w:t>民意</w:t>
      </w:r>
      <w:r w:rsidRPr="00CA1452">
        <w:rPr>
          <w:rFonts w:ascii="Times New Roman" w:eastAsia="宋体" w:hAnsi="Times New Roman" w:cs="Times New Roman"/>
          <w:sz w:val="22"/>
        </w:rPr>
        <w:t>”</w:t>
      </w:r>
      <w:r w:rsidRPr="00CA1452">
        <w:rPr>
          <w:rFonts w:ascii="Times New Roman" w:eastAsia="宋体" w:hAnsi="宋体"/>
          <w:sz w:val="22"/>
        </w:rPr>
        <w:t>,</w:t>
      </w:r>
      <w:r w:rsidRPr="00CA1452">
        <w:rPr>
          <w:rFonts w:ascii="Times New Roman" w:eastAsia="宋体" w:hAnsi="宋体"/>
          <w:sz w:val="22"/>
        </w:rPr>
        <w:t>缓解合法性危机。频繁的长时间大酺可视为一种宣传工具</w:t>
      </w:r>
      <w:r w:rsidRPr="00CA1452">
        <w:rPr>
          <w:rFonts w:ascii="Times New Roman" w:eastAsia="宋体" w:hAnsi="宋体"/>
          <w:sz w:val="22"/>
        </w:rPr>
        <w:t>,</w:t>
      </w:r>
      <w:r w:rsidRPr="00CA1452">
        <w:rPr>
          <w:rFonts w:ascii="Times New Roman" w:eastAsia="宋体" w:hAnsi="宋体"/>
          <w:sz w:val="22"/>
        </w:rPr>
        <w:t>以强化新朝权威、争取广泛认同</w:t>
      </w:r>
      <w:r w:rsidRPr="00CA1452">
        <w:rPr>
          <w:rFonts w:ascii="Times New Roman" w:eastAsia="宋体" w:hAnsi="宋体"/>
          <w:sz w:val="22"/>
        </w:rPr>
        <w:t>,</w:t>
      </w:r>
      <w:r w:rsidRPr="00CA1452">
        <w:rPr>
          <w:rFonts w:ascii="Times New Roman" w:eastAsia="宋体" w:hAnsi="宋体"/>
          <w:sz w:val="22"/>
        </w:rPr>
        <w:t>故选</w:t>
      </w:r>
      <w:r w:rsidRPr="00CA1452">
        <w:rPr>
          <w:rFonts w:ascii="Times New Roman" w:eastAsia="宋体" w:hAnsi="宋体"/>
          <w:sz w:val="22"/>
        </w:rPr>
        <w:t>D</w:t>
      </w:r>
      <w:r w:rsidRPr="00CA1452">
        <w:rPr>
          <w:rFonts w:ascii="Times New Roman" w:eastAsia="宋体" w:hAnsi="宋体"/>
          <w:sz w:val="22"/>
        </w:rPr>
        <w:t>项</w:t>
      </w:r>
      <w:r w:rsidRPr="00CA1452">
        <w:rPr>
          <w:rFonts w:ascii="Times New Roman" w:eastAsia="宋体" w:hAnsi="宋体"/>
          <w:sz w:val="22"/>
        </w:rPr>
        <w:t>;</w:t>
      </w:r>
      <w:r w:rsidRPr="00CA1452">
        <w:rPr>
          <w:rFonts w:ascii="Times New Roman" w:eastAsia="宋体" w:hAnsi="宋体"/>
          <w:sz w:val="22"/>
        </w:rPr>
        <w:t>大酺体现的是官民同乐宴饮</w:t>
      </w:r>
      <w:r w:rsidRPr="00CA1452">
        <w:rPr>
          <w:rFonts w:ascii="Times New Roman" w:eastAsia="宋体" w:hAnsi="宋体"/>
          <w:sz w:val="22"/>
        </w:rPr>
        <w:t>,</w:t>
      </w:r>
      <w:r w:rsidRPr="00CA1452">
        <w:rPr>
          <w:rFonts w:ascii="Times New Roman" w:eastAsia="宋体" w:hAnsi="宋体"/>
          <w:sz w:val="22"/>
        </w:rPr>
        <w:t>具有歌功颂德之意</w:t>
      </w:r>
      <w:r w:rsidRPr="00CA1452">
        <w:rPr>
          <w:rFonts w:ascii="Times New Roman" w:eastAsia="宋体" w:hAnsi="宋体"/>
          <w:sz w:val="22"/>
        </w:rPr>
        <w:t>,</w:t>
      </w:r>
      <w:r w:rsidRPr="00CA1452">
        <w:rPr>
          <w:rFonts w:ascii="Times New Roman" w:eastAsia="宋体" w:hAnsi="宋体"/>
          <w:sz w:val="22"/>
        </w:rPr>
        <w:t>并非规范国家礼制</w:t>
      </w:r>
      <w:r w:rsidRPr="00CA1452">
        <w:rPr>
          <w:rFonts w:ascii="Times New Roman" w:eastAsia="宋体" w:hAnsi="宋体"/>
          <w:sz w:val="22"/>
        </w:rPr>
        <w:t>,</w:t>
      </w:r>
      <w:r w:rsidRPr="00CA1452">
        <w:rPr>
          <w:rFonts w:ascii="Times New Roman" w:eastAsia="宋体" w:hAnsi="宋体"/>
          <w:sz w:val="22"/>
        </w:rPr>
        <w:t>排除</w:t>
      </w:r>
      <w:r w:rsidRPr="00CA1452">
        <w:rPr>
          <w:rFonts w:ascii="Times New Roman" w:eastAsia="宋体" w:hAnsi="宋体"/>
          <w:sz w:val="22"/>
        </w:rPr>
        <w:t>A</w:t>
      </w:r>
      <w:r w:rsidRPr="00CA1452">
        <w:rPr>
          <w:rFonts w:ascii="Times New Roman" w:eastAsia="宋体" w:hAnsi="宋体"/>
          <w:sz w:val="22"/>
        </w:rPr>
        <w:t>项</w:t>
      </w:r>
      <w:r w:rsidRPr="00CA1452">
        <w:rPr>
          <w:rFonts w:ascii="Times New Roman" w:eastAsia="宋体" w:hAnsi="宋体"/>
          <w:sz w:val="22"/>
        </w:rPr>
        <w:t>;</w:t>
      </w:r>
      <w:r w:rsidRPr="00CA1452">
        <w:rPr>
          <w:rFonts w:ascii="Times New Roman" w:eastAsia="宋体" w:hAnsi="宋体"/>
          <w:sz w:val="22"/>
        </w:rPr>
        <w:t>大酺与经济发展之间没有直接的联系</w:t>
      </w:r>
      <w:r w:rsidRPr="00CA1452">
        <w:rPr>
          <w:rFonts w:ascii="Times New Roman" w:eastAsia="宋体" w:hAnsi="宋体"/>
          <w:sz w:val="22"/>
        </w:rPr>
        <w:t>,</w:t>
      </w:r>
      <w:r w:rsidRPr="00CA1452">
        <w:rPr>
          <w:rFonts w:ascii="Times New Roman" w:eastAsia="宋体" w:hAnsi="宋体"/>
          <w:sz w:val="22"/>
        </w:rPr>
        <w:t>排除</w:t>
      </w:r>
      <w:r w:rsidRPr="00CA1452">
        <w:rPr>
          <w:rFonts w:ascii="Times New Roman" w:eastAsia="宋体" w:hAnsi="宋体"/>
          <w:sz w:val="22"/>
        </w:rPr>
        <w:t>B</w:t>
      </w:r>
      <w:r w:rsidRPr="00CA1452">
        <w:rPr>
          <w:rFonts w:ascii="Times New Roman" w:eastAsia="宋体" w:hAnsi="宋体"/>
          <w:sz w:val="22"/>
        </w:rPr>
        <w:t>项</w:t>
      </w:r>
      <w:r w:rsidRPr="00CA1452">
        <w:rPr>
          <w:rFonts w:ascii="Times New Roman" w:eastAsia="宋体" w:hAnsi="宋体"/>
          <w:sz w:val="22"/>
        </w:rPr>
        <w:t>;</w:t>
      </w:r>
      <w:r w:rsidRPr="00CA1452">
        <w:rPr>
          <w:rFonts w:ascii="Times New Roman" w:eastAsia="宋体" w:hAnsi="宋体"/>
          <w:sz w:val="22"/>
        </w:rPr>
        <w:t>大酺涉及官民互动</w:t>
      </w:r>
      <w:r w:rsidRPr="00CA1452">
        <w:rPr>
          <w:rFonts w:ascii="Times New Roman" w:eastAsia="宋体" w:hAnsi="宋体"/>
          <w:sz w:val="22"/>
        </w:rPr>
        <w:t>,</w:t>
      </w:r>
      <w:r w:rsidRPr="00CA1452">
        <w:rPr>
          <w:rFonts w:ascii="Times New Roman" w:eastAsia="宋体" w:hAnsi="宋体"/>
          <w:sz w:val="22"/>
        </w:rPr>
        <w:t>而非单纯的君臣关系</w:t>
      </w:r>
      <w:r w:rsidRPr="00CA1452">
        <w:rPr>
          <w:rFonts w:ascii="Times New Roman" w:eastAsia="宋体" w:hAnsi="宋体"/>
          <w:sz w:val="22"/>
        </w:rPr>
        <w:t>,</w:t>
      </w:r>
      <w:r w:rsidRPr="00CA1452">
        <w:rPr>
          <w:rFonts w:ascii="Times New Roman" w:eastAsia="宋体" w:hAnsi="宋体"/>
          <w:sz w:val="22"/>
        </w:rPr>
        <w:t>排除</w:t>
      </w:r>
      <w:r w:rsidRPr="00CA1452">
        <w:rPr>
          <w:rFonts w:ascii="Times New Roman" w:eastAsia="宋体" w:hAnsi="宋体"/>
          <w:sz w:val="22"/>
        </w:rPr>
        <w:t>C</w:t>
      </w:r>
      <w:r w:rsidRPr="00CA1452">
        <w:rPr>
          <w:rFonts w:ascii="Times New Roman" w:eastAsia="宋体" w:hAnsi="宋体"/>
          <w:sz w:val="22"/>
        </w:rPr>
        <w:t>项。</w:t>
      </w:r>
    </w:p>
    <w:p w14:paraId="45603006" w14:textId="77777777" w:rsidR="00AF34D3" w:rsidRPr="00CA1452" w:rsidRDefault="00AF34D3" w:rsidP="00AF34D3">
      <w:pPr>
        <w:tabs>
          <w:tab w:val="left" w:pos="1871"/>
          <w:tab w:val="left" w:pos="3407"/>
          <w:tab w:val="left" w:pos="4949"/>
          <w:tab w:val="left" w:pos="6599"/>
        </w:tabs>
        <w:rPr>
          <w:rFonts w:ascii="Times New Roman" w:eastAsia="宋体" w:hAnsi="宋体" w:hint="eastAsia"/>
          <w:sz w:val="22"/>
        </w:rPr>
      </w:pPr>
      <w:r w:rsidRPr="00CA1452">
        <w:rPr>
          <w:rFonts w:ascii="Times New Roman" w:eastAsia="宋体" w:hAnsi="Times New Roman"/>
          <w:b/>
          <w:sz w:val="22"/>
        </w:rPr>
        <w:t>4</w:t>
      </w:r>
      <w:r w:rsidRPr="00CA1452">
        <w:rPr>
          <w:rFonts w:ascii="Times New Roman" w:eastAsia="宋体" w:hAnsi="Times New Roman" w:cs="Times New Roman"/>
          <w:sz w:val="22"/>
        </w:rPr>
        <w:t>.</w:t>
      </w:r>
      <w:r w:rsidRPr="00CA1452">
        <w:rPr>
          <w:rFonts w:ascii="Times New Roman" w:eastAsia="宋体" w:hAnsi="宋体"/>
          <w:sz w:val="22"/>
        </w:rPr>
        <w:t>B</w:t>
      </w:r>
      <w:r w:rsidRPr="00CA1452">
        <w:rPr>
          <w:rFonts w:ascii="Times New Roman" w:eastAsia="宋体" w:hAnsi="宋体"/>
          <w:sz w:val="22"/>
        </w:rPr>
        <w:t xml:space="preserve">　本题考查宋代手工业的发展。材料提到宋代雕版印刷促进夹缬法印花技术发展</w:t>
      </w:r>
      <w:r w:rsidRPr="00CA1452">
        <w:rPr>
          <w:rFonts w:ascii="Times New Roman" w:eastAsia="宋体" w:hAnsi="宋体"/>
          <w:sz w:val="22"/>
        </w:rPr>
        <w:t>,</w:t>
      </w:r>
      <w:r w:rsidRPr="00CA1452">
        <w:rPr>
          <w:rFonts w:ascii="Times New Roman" w:eastAsia="宋体" w:hAnsi="宋体"/>
          <w:sz w:val="22"/>
        </w:rPr>
        <w:t>分化出专门从事雕造花板的工匠</w:t>
      </w:r>
      <w:r w:rsidRPr="00CA1452">
        <w:rPr>
          <w:rFonts w:ascii="Times New Roman" w:eastAsia="宋体" w:hAnsi="宋体"/>
          <w:sz w:val="22"/>
        </w:rPr>
        <w:t>,</w:t>
      </w:r>
      <w:r w:rsidRPr="00CA1452">
        <w:rPr>
          <w:rFonts w:ascii="Times New Roman" w:eastAsia="宋体" w:hAnsi="宋体"/>
          <w:sz w:val="22"/>
        </w:rPr>
        <w:t>这一系列变化体现了工艺改进推动了手工业在技术和分工方面的发展</w:t>
      </w:r>
      <w:r w:rsidRPr="00CA1452">
        <w:rPr>
          <w:rFonts w:ascii="Times New Roman" w:eastAsia="宋体" w:hAnsi="宋体"/>
          <w:sz w:val="22"/>
        </w:rPr>
        <w:t>,</w:t>
      </w:r>
      <w:r w:rsidRPr="00CA1452">
        <w:rPr>
          <w:rFonts w:ascii="Times New Roman" w:eastAsia="宋体" w:hAnsi="宋体"/>
          <w:sz w:val="22"/>
        </w:rPr>
        <w:t>故选</w:t>
      </w:r>
      <w:r w:rsidRPr="00CA1452">
        <w:rPr>
          <w:rFonts w:ascii="Times New Roman" w:eastAsia="宋体" w:hAnsi="宋体"/>
          <w:sz w:val="22"/>
        </w:rPr>
        <w:t>B</w:t>
      </w:r>
      <w:r w:rsidRPr="00CA1452">
        <w:rPr>
          <w:rFonts w:ascii="Times New Roman" w:eastAsia="宋体" w:hAnsi="宋体"/>
          <w:sz w:val="22"/>
        </w:rPr>
        <w:t>项</w:t>
      </w:r>
      <w:r w:rsidRPr="00CA1452">
        <w:rPr>
          <w:rFonts w:ascii="Times New Roman" w:eastAsia="宋体" w:hAnsi="宋体"/>
          <w:sz w:val="22"/>
        </w:rPr>
        <w:t>;</w:t>
      </w:r>
      <w:r w:rsidRPr="00CA1452">
        <w:rPr>
          <w:rFonts w:ascii="Times New Roman" w:eastAsia="宋体" w:hAnsi="宋体"/>
          <w:sz w:val="22"/>
        </w:rPr>
        <w:t>题干中主要涉及技术</w:t>
      </w:r>
      <w:r w:rsidRPr="00CA1452">
        <w:rPr>
          <w:rFonts w:ascii="Times New Roman" w:eastAsia="宋体" w:hAnsi="宋体"/>
          <w:sz w:val="22"/>
        </w:rPr>
        <w:t>,</w:t>
      </w:r>
      <w:r w:rsidRPr="00CA1452">
        <w:rPr>
          <w:rFonts w:ascii="Times New Roman" w:eastAsia="宋体" w:hAnsi="宋体"/>
          <w:sz w:val="22"/>
        </w:rPr>
        <w:t>并没有关于手工业产品进入市场的信息</w:t>
      </w:r>
      <w:r w:rsidRPr="00CA1452">
        <w:rPr>
          <w:rFonts w:ascii="Times New Roman" w:eastAsia="宋体" w:hAnsi="宋体"/>
          <w:sz w:val="22"/>
        </w:rPr>
        <w:t>,</w:t>
      </w:r>
      <w:r w:rsidRPr="00CA1452">
        <w:rPr>
          <w:rFonts w:ascii="Times New Roman" w:eastAsia="宋体" w:hAnsi="宋体"/>
          <w:sz w:val="22"/>
        </w:rPr>
        <w:t>排除</w:t>
      </w:r>
      <w:r w:rsidRPr="00CA1452">
        <w:rPr>
          <w:rFonts w:ascii="Times New Roman" w:eastAsia="宋体" w:hAnsi="宋体"/>
          <w:sz w:val="22"/>
        </w:rPr>
        <w:t>A</w:t>
      </w:r>
      <w:r w:rsidRPr="00CA1452">
        <w:rPr>
          <w:rFonts w:ascii="Times New Roman" w:eastAsia="宋体" w:hAnsi="宋体"/>
          <w:sz w:val="22"/>
        </w:rPr>
        <w:t>项</w:t>
      </w:r>
      <w:r w:rsidRPr="00CA1452">
        <w:rPr>
          <w:rFonts w:ascii="Times New Roman" w:eastAsia="宋体" w:hAnsi="宋体"/>
          <w:sz w:val="22"/>
        </w:rPr>
        <w:t>;</w:t>
      </w:r>
      <w:r w:rsidRPr="00CA1452">
        <w:rPr>
          <w:rFonts w:ascii="Times New Roman" w:eastAsia="宋体" w:hAnsi="宋体"/>
          <w:sz w:val="22"/>
        </w:rPr>
        <w:t>题干中没有涉及手工业与农业生产关系的内容</w:t>
      </w:r>
      <w:r w:rsidRPr="00CA1452">
        <w:rPr>
          <w:rFonts w:ascii="Times New Roman" w:eastAsia="宋体" w:hAnsi="宋体"/>
          <w:sz w:val="22"/>
        </w:rPr>
        <w:t>,</w:t>
      </w:r>
      <w:r w:rsidRPr="00CA1452">
        <w:rPr>
          <w:rFonts w:ascii="Times New Roman" w:eastAsia="宋体" w:hAnsi="宋体"/>
          <w:sz w:val="22"/>
        </w:rPr>
        <w:t>排除</w:t>
      </w:r>
      <w:r w:rsidRPr="00CA1452">
        <w:rPr>
          <w:rFonts w:ascii="Times New Roman" w:eastAsia="宋体" w:hAnsi="宋体"/>
          <w:sz w:val="22"/>
        </w:rPr>
        <w:t>C</w:t>
      </w:r>
      <w:r w:rsidRPr="00CA1452">
        <w:rPr>
          <w:rFonts w:ascii="Times New Roman" w:eastAsia="宋体" w:hAnsi="宋体"/>
          <w:sz w:val="22"/>
        </w:rPr>
        <w:t>项</w:t>
      </w:r>
      <w:r w:rsidRPr="00CA1452">
        <w:rPr>
          <w:rFonts w:ascii="Times New Roman" w:eastAsia="宋体" w:hAnsi="宋体"/>
          <w:sz w:val="22"/>
        </w:rPr>
        <w:t>;</w:t>
      </w:r>
      <w:r w:rsidRPr="00CA1452">
        <w:rPr>
          <w:rFonts w:ascii="Times New Roman" w:eastAsia="宋体" w:hAnsi="宋体"/>
          <w:sz w:val="22"/>
        </w:rPr>
        <w:t>材料没有提及城市发展与手工业进步的关系</w:t>
      </w:r>
      <w:r w:rsidRPr="00CA1452">
        <w:rPr>
          <w:rFonts w:ascii="Times New Roman" w:eastAsia="宋体" w:hAnsi="宋体"/>
          <w:sz w:val="22"/>
        </w:rPr>
        <w:t>,</w:t>
      </w:r>
      <w:r w:rsidRPr="00CA1452">
        <w:rPr>
          <w:rFonts w:ascii="Times New Roman" w:eastAsia="宋体" w:hAnsi="宋体"/>
          <w:sz w:val="22"/>
        </w:rPr>
        <w:t>排除</w:t>
      </w:r>
      <w:r w:rsidRPr="00CA1452">
        <w:rPr>
          <w:rFonts w:ascii="Times New Roman" w:eastAsia="宋体" w:hAnsi="宋体"/>
          <w:sz w:val="22"/>
        </w:rPr>
        <w:t>D</w:t>
      </w:r>
      <w:r w:rsidRPr="00CA1452">
        <w:rPr>
          <w:rFonts w:ascii="Times New Roman" w:eastAsia="宋体" w:hAnsi="宋体"/>
          <w:sz w:val="22"/>
        </w:rPr>
        <w:t>项。</w:t>
      </w:r>
    </w:p>
    <w:p w14:paraId="161F2994" w14:textId="77777777" w:rsidR="00AF34D3" w:rsidRPr="00CA1452" w:rsidRDefault="00AF34D3" w:rsidP="00AF34D3">
      <w:pPr>
        <w:tabs>
          <w:tab w:val="left" w:pos="1871"/>
          <w:tab w:val="left" w:pos="3407"/>
          <w:tab w:val="left" w:pos="4949"/>
          <w:tab w:val="left" w:pos="6599"/>
        </w:tabs>
        <w:rPr>
          <w:rFonts w:ascii="Times New Roman" w:eastAsia="宋体" w:hAnsi="宋体" w:hint="eastAsia"/>
          <w:sz w:val="22"/>
        </w:rPr>
      </w:pPr>
      <w:r w:rsidRPr="00CA1452">
        <w:rPr>
          <w:rFonts w:ascii="Times New Roman" w:eastAsia="宋体" w:hAnsi="Times New Roman"/>
          <w:b/>
          <w:sz w:val="22"/>
        </w:rPr>
        <w:t>5</w:t>
      </w:r>
      <w:r w:rsidRPr="00CA1452">
        <w:rPr>
          <w:rFonts w:ascii="Times New Roman" w:eastAsia="宋体" w:hAnsi="Times New Roman" w:cs="Times New Roman"/>
          <w:sz w:val="22"/>
        </w:rPr>
        <w:t>.</w:t>
      </w:r>
      <w:r w:rsidRPr="00CA1452">
        <w:rPr>
          <w:rFonts w:ascii="Times New Roman" w:eastAsia="宋体" w:hAnsi="宋体"/>
          <w:sz w:val="22"/>
        </w:rPr>
        <w:t>A</w:t>
      </w:r>
      <w:r w:rsidRPr="00CA1452">
        <w:rPr>
          <w:rFonts w:ascii="Times New Roman" w:eastAsia="宋体" w:hAnsi="宋体"/>
          <w:sz w:val="22"/>
        </w:rPr>
        <w:t xml:space="preserve">　本题考查明朝嘉靖时期的海防。俞大猷建议将渔船组织成</w:t>
      </w:r>
      <w:r w:rsidRPr="00CA1452">
        <w:rPr>
          <w:rFonts w:ascii="Times New Roman" w:eastAsia="宋体" w:hAnsi="Times New Roman" w:cs="Times New Roman"/>
          <w:sz w:val="22"/>
        </w:rPr>
        <w:t>“</w:t>
      </w:r>
      <w:r w:rsidRPr="00CA1452">
        <w:rPr>
          <w:rFonts w:ascii="Times New Roman" w:eastAsia="宋体" w:hAnsi="宋体"/>
          <w:noProof/>
          <w:sz w:val="22"/>
        </w:rPr>
        <w:drawing>
          <wp:inline distT="0" distB="0" distL="0" distR="0" wp14:anchorId="438D2A48" wp14:editId="199BE985">
            <wp:extent cx="113400" cy="113400"/>
            <wp:effectExtent l="0" t="0" r="0" b="0"/>
            <wp:docPr id="145995203" name="25MLJL03.eps" descr="id:214748396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1.jpeg"/>
                    <pic:cNvPicPr/>
                  </pic:nvPicPr>
                  <pic:blipFill>
                    <a:blip r:embed="rId4"/>
                    <a:stretch>
                      <a:fillRect/>
                    </a:stretch>
                  </pic:blipFill>
                  <pic:spPr>
                    <a:xfrm>
                      <a:off x="0" y="0"/>
                      <a:ext cx="113400" cy="113400"/>
                    </a:xfrm>
                    <a:prstGeom prst="rect">
                      <a:avLst/>
                    </a:prstGeom>
                  </pic:spPr>
                </pic:pic>
              </a:graphicData>
            </a:graphic>
          </wp:inline>
        </w:drawing>
      </w:r>
      <w:r w:rsidRPr="00CA1452">
        <w:rPr>
          <w:rFonts w:ascii="Times New Roman" w:eastAsia="宋体" w:hAnsi="Times New Roman" w:cs="Times New Roman"/>
          <w:sz w:val="22"/>
        </w:rPr>
        <w:t>”</w:t>
      </w:r>
      <w:r w:rsidRPr="00CA1452">
        <w:rPr>
          <w:rFonts w:ascii="Times New Roman" w:eastAsia="宋体" w:hAnsi="宋体"/>
          <w:sz w:val="22"/>
        </w:rPr>
        <w:t>,</w:t>
      </w:r>
      <w:r w:rsidRPr="00CA1452">
        <w:rPr>
          <w:rFonts w:ascii="Times New Roman" w:eastAsia="宋体" w:hAnsi="宋体"/>
          <w:sz w:val="22"/>
        </w:rPr>
        <w:t>配以兵船和官雇兵哨</w:t>
      </w:r>
      <w:r w:rsidRPr="00CA1452">
        <w:rPr>
          <w:rFonts w:ascii="Times New Roman" w:eastAsia="宋体" w:hAnsi="宋体"/>
          <w:sz w:val="22"/>
        </w:rPr>
        <w:t>,</w:t>
      </w:r>
      <w:r w:rsidRPr="00CA1452">
        <w:rPr>
          <w:rFonts w:ascii="Times New Roman" w:eastAsia="宋体" w:hAnsi="宋体"/>
          <w:sz w:val="22"/>
        </w:rPr>
        <w:t>形成层级化、协作性的海上巡逻和防御机制</w:t>
      </w:r>
      <w:r w:rsidRPr="00CA1452">
        <w:rPr>
          <w:rFonts w:ascii="Times New Roman" w:eastAsia="宋体" w:hAnsi="宋体"/>
          <w:sz w:val="22"/>
        </w:rPr>
        <w:t>,</w:t>
      </w:r>
      <w:r w:rsidRPr="00CA1452">
        <w:rPr>
          <w:rFonts w:ascii="Times New Roman" w:eastAsia="宋体" w:hAnsi="宋体"/>
          <w:sz w:val="22"/>
        </w:rPr>
        <w:t>这种军民结合的方式填补了卫所制度衰败后的海防漏洞</w:t>
      </w:r>
      <w:r w:rsidRPr="00CA1452">
        <w:rPr>
          <w:rFonts w:ascii="Times New Roman" w:eastAsia="宋体" w:hAnsi="宋体"/>
          <w:sz w:val="22"/>
        </w:rPr>
        <w:t>,</w:t>
      </w:r>
      <w:r w:rsidRPr="00CA1452">
        <w:rPr>
          <w:rFonts w:ascii="Times New Roman" w:eastAsia="宋体" w:hAnsi="宋体"/>
          <w:sz w:val="22"/>
        </w:rPr>
        <w:t>增强了沿海监控和抗倭能力</w:t>
      </w:r>
      <w:r w:rsidRPr="00CA1452">
        <w:rPr>
          <w:rFonts w:ascii="Times New Roman" w:eastAsia="宋体" w:hAnsi="宋体"/>
          <w:sz w:val="22"/>
        </w:rPr>
        <w:t>,</w:t>
      </w:r>
      <w:r w:rsidRPr="00CA1452">
        <w:rPr>
          <w:rFonts w:ascii="Times New Roman" w:eastAsia="宋体" w:hAnsi="宋体"/>
          <w:sz w:val="22"/>
        </w:rPr>
        <w:t>有利于完善海防体系</w:t>
      </w:r>
      <w:r w:rsidRPr="00CA1452">
        <w:rPr>
          <w:rFonts w:ascii="Times New Roman" w:eastAsia="宋体" w:hAnsi="宋体"/>
          <w:sz w:val="22"/>
        </w:rPr>
        <w:t>,</w:t>
      </w:r>
      <w:r w:rsidRPr="00CA1452">
        <w:rPr>
          <w:rFonts w:ascii="Times New Roman" w:eastAsia="宋体" w:hAnsi="宋体"/>
          <w:sz w:val="22"/>
        </w:rPr>
        <w:t>故选</w:t>
      </w:r>
      <w:r w:rsidRPr="00CA1452">
        <w:rPr>
          <w:rFonts w:ascii="Times New Roman" w:eastAsia="宋体" w:hAnsi="宋体"/>
          <w:sz w:val="22"/>
        </w:rPr>
        <w:t>A</w:t>
      </w:r>
      <w:r w:rsidRPr="00CA1452">
        <w:rPr>
          <w:rFonts w:ascii="Times New Roman" w:eastAsia="宋体" w:hAnsi="宋体"/>
          <w:sz w:val="22"/>
        </w:rPr>
        <w:t>项</w:t>
      </w:r>
      <w:r w:rsidRPr="00CA1452">
        <w:rPr>
          <w:rFonts w:ascii="Times New Roman" w:eastAsia="宋体" w:hAnsi="宋体"/>
          <w:sz w:val="22"/>
        </w:rPr>
        <w:t>;</w:t>
      </w:r>
      <w:r w:rsidRPr="00CA1452">
        <w:rPr>
          <w:rFonts w:ascii="Times New Roman" w:eastAsia="宋体" w:hAnsi="Times New Roman" w:cs="Times New Roman"/>
          <w:sz w:val="22"/>
        </w:rPr>
        <w:t>“</w:t>
      </w:r>
      <w:r w:rsidRPr="00CA1452">
        <w:rPr>
          <w:rFonts w:ascii="Times New Roman" w:eastAsia="宋体" w:hAnsi="宋体"/>
          <w:sz w:val="22"/>
        </w:rPr>
        <w:t>建制</w:t>
      </w:r>
      <w:r w:rsidRPr="00CA1452">
        <w:rPr>
          <w:rFonts w:ascii="Times New Roman" w:eastAsia="宋体" w:hAnsi="Times New Roman" w:cs="Times New Roman"/>
          <w:sz w:val="22"/>
        </w:rPr>
        <w:t>”</w:t>
      </w:r>
      <w:r w:rsidRPr="00CA1452">
        <w:rPr>
          <w:rFonts w:ascii="Times New Roman" w:eastAsia="宋体" w:hAnsi="宋体"/>
          <w:sz w:val="22"/>
        </w:rPr>
        <w:t>更强调正规军队的结构</w:t>
      </w:r>
      <w:r w:rsidRPr="00CA1452">
        <w:rPr>
          <w:rFonts w:ascii="Times New Roman" w:eastAsia="宋体" w:hAnsi="宋体"/>
          <w:sz w:val="22"/>
        </w:rPr>
        <w:t>,</w:t>
      </w:r>
      <w:r w:rsidRPr="00CA1452">
        <w:rPr>
          <w:rFonts w:ascii="Times New Roman" w:eastAsia="宋体" w:hAnsi="宋体"/>
          <w:sz w:val="22"/>
        </w:rPr>
        <w:t>而俞大猷的建议以民间渔船为主</w:t>
      </w:r>
      <w:r w:rsidRPr="00CA1452">
        <w:rPr>
          <w:rFonts w:ascii="Times New Roman" w:eastAsia="宋体" w:hAnsi="宋体"/>
          <w:sz w:val="22"/>
        </w:rPr>
        <w:t>,</w:t>
      </w:r>
      <w:r w:rsidRPr="00CA1452">
        <w:rPr>
          <w:rFonts w:ascii="Times New Roman" w:eastAsia="宋体" w:hAnsi="宋体"/>
          <w:sz w:val="22"/>
        </w:rPr>
        <w:t>兵哨属雇佣性质</w:t>
      </w:r>
      <w:r w:rsidRPr="00CA1452">
        <w:rPr>
          <w:rFonts w:ascii="Times New Roman" w:eastAsia="宋体" w:hAnsi="宋体"/>
          <w:sz w:val="22"/>
        </w:rPr>
        <w:t>,</w:t>
      </w:r>
      <w:r w:rsidRPr="00CA1452">
        <w:rPr>
          <w:rFonts w:ascii="Times New Roman" w:eastAsia="宋体" w:hAnsi="宋体"/>
          <w:sz w:val="22"/>
        </w:rPr>
        <w:t>非正式扩军</w:t>
      </w:r>
      <w:r w:rsidRPr="00CA1452">
        <w:rPr>
          <w:rFonts w:ascii="Times New Roman" w:eastAsia="宋体" w:hAnsi="宋体"/>
          <w:sz w:val="22"/>
        </w:rPr>
        <w:t>,</w:t>
      </w:r>
      <w:r w:rsidRPr="00CA1452">
        <w:rPr>
          <w:rFonts w:ascii="Times New Roman" w:eastAsia="宋体" w:hAnsi="宋体"/>
          <w:sz w:val="22"/>
        </w:rPr>
        <w:t>主要目标是优化防御而非扩充建制</w:t>
      </w:r>
      <w:r w:rsidRPr="00CA1452">
        <w:rPr>
          <w:rFonts w:ascii="Times New Roman" w:eastAsia="宋体" w:hAnsi="宋体"/>
          <w:sz w:val="22"/>
        </w:rPr>
        <w:t>,</w:t>
      </w:r>
      <w:r w:rsidRPr="00CA1452">
        <w:rPr>
          <w:rFonts w:ascii="Times New Roman" w:eastAsia="宋体" w:hAnsi="宋体"/>
          <w:sz w:val="22"/>
        </w:rPr>
        <w:t>排除</w:t>
      </w:r>
      <w:r w:rsidRPr="00CA1452">
        <w:rPr>
          <w:rFonts w:ascii="Times New Roman" w:eastAsia="宋体" w:hAnsi="宋体"/>
          <w:sz w:val="22"/>
        </w:rPr>
        <w:t>B</w:t>
      </w:r>
      <w:r w:rsidRPr="00CA1452">
        <w:rPr>
          <w:rFonts w:ascii="Times New Roman" w:eastAsia="宋体" w:hAnsi="宋体"/>
          <w:sz w:val="22"/>
        </w:rPr>
        <w:t>项</w:t>
      </w:r>
      <w:r w:rsidRPr="00CA1452">
        <w:rPr>
          <w:rFonts w:ascii="Times New Roman" w:eastAsia="宋体" w:hAnsi="宋体"/>
          <w:sz w:val="22"/>
        </w:rPr>
        <w:t>;</w:t>
      </w:r>
      <w:r w:rsidRPr="00CA1452">
        <w:rPr>
          <w:rFonts w:ascii="Times New Roman" w:eastAsia="宋体" w:hAnsi="宋体"/>
          <w:sz w:val="22"/>
        </w:rPr>
        <w:t>嘉靖年间海禁严苛</w:t>
      </w:r>
      <w:r w:rsidRPr="00CA1452">
        <w:rPr>
          <w:rFonts w:ascii="Times New Roman" w:eastAsia="宋体" w:hAnsi="宋体"/>
          <w:sz w:val="22"/>
        </w:rPr>
        <w:t>,</w:t>
      </w:r>
      <w:r w:rsidRPr="00CA1452">
        <w:rPr>
          <w:rFonts w:ascii="Times New Roman" w:eastAsia="宋体" w:hAnsi="宋体"/>
          <w:sz w:val="22"/>
        </w:rPr>
        <w:t>倭寇问题常与走私相关</w:t>
      </w:r>
      <w:r w:rsidRPr="00CA1452">
        <w:rPr>
          <w:rFonts w:ascii="Times New Roman" w:eastAsia="宋体" w:hAnsi="宋体"/>
          <w:sz w:val="22"/>
        </w:rPr>
        <w:t>,</w:t>
      </w:r>
      <w:r w:rsidRPr="00CA1452">
        <w:rPr>
          <w:rFonts w:ascii="Times New Roman" w:eastAsia="宋体" w:hAnsi="宋体"/>
          <w:sz w:val="22"/>
        </w:rPr>
        <w:t>但俞大猷作为将领</w:t>
      </w:r>
      <w:r w:rsidRPr="00CA1452">
        <w:rPr>
          <w:rFonts w:ascii="Times New Roman" w:eastAsia="宋体" w:hAnsi="宋体"/>
          <w:sz w:val="22"/>
        </w:rPr>
        <w:t>,</w:t>
      </w:r>
      <w:r w:rsidRPr="00CA1452">
        <w:rPr>
          <w:rFonts w:ascii="Times New Roman" w:eastAsia="宋体" w:hAnsi="宋体"/>
          <w:sz w:val="22"/>
        </w:rPr>
        <w:t>其着眼点是海防安全</w:t>
      </w:r>
      <w:r w:rsidRPr="00CA1452">
        <w:rPr>
          <w:rFonts w:ascii="Times New Roman" w:eastAsia="宋体" w:hAnsi="宋体"/>
          <w:sz w:val="22"/>
        </w:rPr>
        <w:t>,</w:t>
      </w:r>
      <w:r w:rsidRPr="00CA1452">
        <w:rPr>
          <w:rFonts w:ascii="Times New Roman" w:eastAsia="宋体" w:hAnsi="宋体"/>
          <w:sz w:val="22"/>
        </w:rPr>
        <w:t>而非贸易</w:t>
      </w:r>
      <w:r w:rsidRPr="00CA1452">
        <w:rPr>
          <w:rFonts w:ascii="Times New Roman" w:eastAsia="宋体" w:hAnsi="宋体"/>
          <w:sz w:val="22"/>
        </w:rPr>
        <w:t>,</w:t>
      </w:r>
      <w:r w:rsidRPr="00CA1452">
        <w:rPr>
          <w:rFonts w:ascii="Times New Roman" w:eastAsia="宋体" w:hAnsi="宋体"/>
          <w:sz w:val="22"/>
        </w:rPr>
        <w:t>排除</w:t>
      </w:r>
      <w:r w:rsidRPr="00CA1452">
        <w:rPr>
          <w:rFonts w:ascii="Times New Roman" w:eastAsia="宋体" w:hAnsi="宋体"/>
          <w:sz w:val="22"/>
        </w:rPr>
        <w:t>C</w:t>
      </w:r>
      <w:r w:rsidRPr="00CA1452">
        <w:rPr>
          <w:rFonts w:ascii="Times New Roman" w:eastAsia="宋体" w:hAnsi="宋体"/>
          <w:sz w:val="22"/>
        </w:rPr>
        <w:t>项</w:t>
      </w:r>
      <w:r w:rsidRPr="00CA1452">
        <w:rPr>
          <w:rFonts w:ascii="Times New Roman" w:eastAsia="宋体" w:hAnsi="宋体"/>
          <w:sz w:val="22"/>
        </w:rPr>
        <w:t>;</w:t>
      </w:r>
      <w:r w:rsidRPr="00CA1452">
        <w:rPr>
          <w:rFonts w:ascii="Times New Roman" w:eastAsia="宋体" w:hAnsi="宋体"/>
          <w:sz w:val="22"/>
        </w:rPr>
        <w:t>加强海防建设并不会减轻财政负担</w:t>
      </w:r>
      <w:r w:rsidRPr="00CA1452">
        <w:rPr>
          <w:rFonts w:ascii="Times New Roman" w:eastAsia="宋体" w:hAnsi="宋体"/>
          <w:sz w:val="22"/>
        </w:rPr>
        <w:t>,</w:t>
      </w:r>
      <w:r w:rsidRPr="00CA1452">
        <w:rPr>
          <w:rFonts w:ascii="Times New Roman" w:eastAsia="宋体" w:hAnsi="宋体"/>
          <w:sz w:val="22"/>
        </w:rPr>
        <w:t>排除</w:t>
      </w:r>
      <w:r w:rsidRPr="00CA1452">
        <w:rPr>
          <w:rFonts w:ascii="Times New Roman" w:eastAsia="宋体" w:hAnsi="宋体"/>
          <w:sz w:val="22"/>
        </w:rPr>
        <w:t>D</w:t>
      </w:r>
      <w:r w:rsidRPr="00CA1452">
        <w:rPr>
          <w:rFonts w:ascii="Times New Roman" w:eastAsia="宋体" w:hAnsi="宋体"/>
          <w:sz w:val="22"/>
        </w:rPr>
        <w:t>项。</w:t>
      </w:r>
    </w:p>
    <w:p w14:paraId="448ACC9C" w14:textId="77777777" w:rsidR="00AF34D3" w:rsidRPr="00CA1452" w:rsidRDefault="00AF34D3" w:rsidP="00AF34D3">
      <w:pPr>
        <w:tabs>
          <w:tab w:val="left" w:pos="1871"/>
          <w:tab w:val="left" w:pos="3407"/>
          <w:tab w:val="left" w:pos="4949"/>
          <w:tab w:val="left" w:pos="6599"/>
        </w:tabs>
        <w:rPr>
          <w:rFonts w:ascii="Times New Roman" w:eastAsia="宋体" w:hAnsi="宋体" w:hint="eastAsia"/>
          <w:sz w:val="22"/>
        </w:rPr>
      </w:pPr>
      <w:r w:rsidRPr="00CA1452">
        <w:rPr>
          <w:rFonts w:ascii="Times New Roman" w:eastAsia="宋体" w:hAnsi="Times New Roman"/>
          <w:b/>
          <w:sz w:val="22"/>
        </w:rPr>
        <w:t>6</w:t>
      </w:r>
      <w:r w:rsidRPr="00CA1452">
        <w:rPr>
          <w:rFonts w:ascii="Times New Roman" w:eastAsia="宋体" w:hAnsi="Times New Roman" w:cs="Times New Roman"/>
          <w:sz w:val="22"/>
        </w:rPr>
        <w:t>.</w:t>
      </w:r>
      <w:r w:rsidRPr="00CA1452">
        <w:rPr>
          <w:rFonts w:ascii="Times New Roman" w:eastAsia="宋体" w:hAnsi="宋体"/>
          <w:sz w:val="22"/>
        </w:rPr>
        <w:t>D</w:t>
      </w:r>
      <w:r w:rsidRPr="00CA1452">
        <w:rPr>
          <w:rFonts w:ascii="Times New Roman" w:eastAsia="宋体" w:hAnsi="宋体"/>
          <w:sz w:val="22"/>
        </w:rPr>
        <w:t xml:space="preserve">　本题考查近代中国的关税。第二次鸦片战争后</w:t>
      </w:r>
      <w:r w:rsidRPr="00CA1452">
        <w:rPr>
          <w:rFonts w:ascii="Times New Roman" w:eastAsia="宋体" w:hAnsi="宋体"/>
          <w:sz w:val="22"/>
        </w:rPr>
        <w:t>,</w:t>
      </w:r>
      <w:r w:rsidRPr="00CA1452">
        <w:rPr>
          <w:rFonts w:ascii="Times New Roman" w:eastAsia="宋体" w:hAnsi="宋体"/>
          <w:sz w:val="22"/>
        </w:rPr>
        <w:t>中国与列强签订了一系列不平等条约</w:t>
      </w:r>
      <w:r w:rsidRPr="00CA1452">
        <w:rPr>
          <w:rFonts w:ascii="Times New Roman" w:eastAsia="宋体" w:hAnsi="宋体"/>
          <w:sz w:val="22"/>
        </w:rPr>
        <w:t>,</w:t>
      </w:r>
      <w:r w:rsidRPr="00CA1452">
        <w:rPr>
          <w:rFonts w:ascii="Times New Roman" w:eastAsia="宋体" w:hAnsi="宋体"/>
          <w:sz w:val="22"/>
        </w:rPr>
        <w:t>导致外国商人在华享有诸多特权。在贸易规则不平等的情况下</w:t>
      </w:r>
      <w:r w:rsidRPr="00CA1452">
        <w:rPr>
          <w:rFonts w:ascii="Times New Roman" w:eastAsia="宋体" w:hAnsi="宋体"/>
          <w:sz w:val="22"/>
        </w:rPr>
        <w:t>,</w:t>
      </w:r>
      <w:r w:rsidRPr="00CA1452">
        <w:rPr>
          <w:rFonts w:ascii="Times New Roman" w:eastAsia="宋体" w:hAnsi="宋体"/>
          <w:sz w:val="22"/>
        </w:rPr>
        <w:t>虽然往来张家口的商贸活动激增</w:t>
      </w:r>
      <w:r w:rsidRPr="00CA1452">
        <w:rPr>
          <w:rFonts w:ascii="Times New Roman" w:eastAsia="宋体" w:hAnsi="宋体"/>
          <w:sz w:val="22"/>
        </w:rPr>
        <w:t>,</w:t>
      </w:r>
      <w:r w:rsidRPr="00CA1452">
        <w:rPr>
          <w:rFonts w:ascii="Times New Roman" w:eastAsia="宋体" w:hAnsi="宋体"/>
          <w:sz w:val="22"/>
        </w:rPr>
        <w:t>但外国商人利用不平等条约少交或不交关税</w:t>
      </w:r>
      <w:r w:rsidRPr="00CA1452">
        <w:rPr>
          <w:rFonts w:ascii="Times New Roman" w:eastAsia="宋体" w:hAnsi="宋体"/>
          <w:sz w:val="22"/>
        </w:rPr>
        <w:t>,</w:t>
      </w:r>
      <w:r w:rsidRPr="00CA1452">
        <w:rPr>
          <w:rFonts w:ascii="Times New Roman" w:eastAsia="宋体" w:hAnsi="宋体"/>
          <w:sz w:val="22"/>
        </w:rPr>
        <w:t>使得榷关收入不断下降</w:t>
      </w:r>
      <w:r w:rsidRPr="00CA1452">
        <w:rPr>
          <w:rFonts w:ascii="Times New Roman" w:eastAsia="宋体" w:hAnsi="宋体"/>
          <w:sz w:val="22"/>
        </w:rPr>
        <w:t>,</w:t>
      </w:r>
      <w:r w:rsidRPr="00CA1452">
        <w:rPr>
          <w:rFonts w:ascii="Times New Roman" w:eastAsia="宋体" w:hAnsi="宋体"/>
          <w:sz w:val="22"/>
        </w:rPr>
        <w:t>故选</w:t>
      </w:r>
      <w:r w:rsidRPr="00CA1452">
        <w:rPr>
          <w:rFonts w:ascii="Times New Roman" w:eastAsia="宋体" w:hAnsi="宋体"/>
          <w:sz w:val="22"/>
        </w:rPr>
        <w:t>D</w:t>
      </w:r>
      <w:r w:rsidRPr="00CA1452">
        <w:rPr>
          <w:rFonts w:ascii="Times New Roman" w:eastAsia="宋体" w:hAnsi="宋体"/>
          <w:sz w:val="22"/>
        </w:rPr>
        <w:t>项</w:t>
      </w:r>
      <w:r w:rsidRPr="00CA1452">
        <w:rPr>
          <w:rFonts w:ascii="Times New Roman" w:eastAsia="宋体" w:hAnsi="宋体"/>
          <w:sz w:val="22"/>
        </w:rPr>
        <w:t>;</w:t>
      </w:r>
      <w:r w:rsidRPr="00CA1452">
        <w:rPr>
          <w:rFonts w:ascii="Times New Roman" w:eastAsia="宋体" w:hAnsi="宋体"/>
          <w:sz w:val="22"/>
        </w:rPr>
        <w:t>材料中强调的是外商涌入后商贸活动激增</w:t>
      </w:r>
      <w:r w:rsidRPr="00CA1452">
        <w:rPr>
          <w:rFonts w:ascii="Times New Roman" w:eastAsia="宋体" w:hAnsi="宋体"/>
          <w:sz w:val="22"/>
        </w:rPr>
        <w:t>,</w:t>
      </w:r>
      <w:r w:rsidRPr="00CA1452">
        <w:rPr>
          <w:rFonts w:ascii="Times New Roman" w:eastAsia="宋体" w:hAnsi="宋体"/>
          <w:sz w:val="22"/>
        </w:rPr>
        <w:t>说明商业活动本身是活跃的</w:t>
      </w:r>
      <w:r w:rsidRPr="00CA1452">
        <w:rPr>
          <w:rFonts w:ascii="Times New Roman" w:eastAsia="宋体" w:hAnsi="宋体"/>
          <w:sz w:val="22"/>
        </w:rPr>
        <w:t>,</w:t>
      </w:r>
      <w:r w:rsidRPr="00CA1452">
        <w:rPr>
          <w:rFonts w:ascii="Times New Roman" w:eastAsia="宋体" w:hAnsi="宋体"/>
          <w:sz w:val="22"/>
        </w:rPr>
        <w:t>并非社会动荡导致商业活动减少从而使榷关收入下降</w:t>
      </w:r>
      <w:r w:rsidRPr="00CA1452">
        <w:rPr>
          <w:rFonts w:ascii="Times New Roman" w:eastAsia="宋体" w:hAnsi="宋体"/>
          <w:sz w:val="22"/>
        </w:rPr>
        <w:t>,</w:t>
      </w:r>
      <w:r w:rsidRPr="00CA1452">
        <w:rPr>
          <w:rFonts w:ascii="Times New Roman" w:eastAsia="宋体" w:hAnsi="宋体"/>
          <w:sz w:val="22"/>
        </w:rPr>
        <w:t>排除</w:t>
      </w:r>
      <w:r w:rsidRPr="00CA1452">
        <w:rPr>
          <w:rFonts w:ascii="Times New Roman" w:eastAsia="宋体" w:hAnsi="宋体"/>
          <w:sz w:val="22"/>
        </w:rPr>
        <w:t>A</w:t>
      </w:r>
      <w:r w:rsidRPr="00CA1452">
        <w:rPr>
          <w:rFonts w:ascii="Times New Roman" w:eastAsia="宋体" w:hAnsi="宋体"/>
          <w:sz w:val="22"/>
        </w:rPr>
        <w:t>项</w:t>
      </w:r>
      <w:r w:rsidRPr="00CA1452">
        <w:rPr>
          <w:rFonts w:ascii="Times New Roman" w:eastAsia="宋体" w:hAnsi="宋体"/>
          <w:sz w:val="22"/>
        </w:rPr>
        <w:t>;</w:t>
      </w:r>
      <w:r w:rsidRPr="00CA1452">
        <w:rPr>
          <w:rFonts w:ascii="Times New Roman" w:eastAsia="宋体" w:hAnsi="宋体"/>
          <w:sz w:val="22"/>
        </w:rPr>
        <w:t>材料中并没有提及税收机制问题</w:t>
      </w:r>
      <w:r w:rsidRPr="00CA1452">
        <w:rPr>
          <w:rFonts w:ascii="Times New Roman" w:eastAsia="宋体" w:hAnsi="宋体"/>
          <w:sz w:val="22"/>
        </w:rPr>
        <w:t>,</w:t>
      </w:r>
      <w:r w:rsidRPr="00CA1452">
        <w:rPr>
          <w:rFonts w:ascii="Times New Roman" w:eastAsia="宋体" w:hAnsi="宋体"/>
          <w:sz w:val="22"/>
        </w:rPr>
        <w:t>且税收机制也不能解释贸易激增现象</w:t>
      </w:r>
      <w:r w:rsidRPr="00CA1452">
        <w:rPr>
          <w:rFonts w:ascii="Times New Roman" w:eastAsia="宋体" w:hAnsi="宋体"/>
          <w:sz w:val="22"/>
        </w:rPr>
        <w:t>,</w:t>
      </w:r>
      <w:r w:rsidRPr="00CA1452">
        <w:rPr>
          <w:rFonts w:ascii="Times New Roman" w:eastAsia="宋体" w:hAnsi="宋体"/>
          <w:sz w:val="22"/>
        </w:rPr>
        <w:t>排除</w:t>
      </w:r>
      <w:r w:rsidRPr="00CA1452">
        <w:rPr>
          <w:rFonts w:ascii="Times New Roman" w:eastAsia="宋体" w:hAnsi="宋体"/>
          <w:sz w:val="22"/>
        </w:rPr>
        <w:t>B</w:t>
      </w:r>
      <w:r w:rsidRPr="00CA1452">
        <w:rPr>
          <w:rFonts w:ascii="Times New Roman" w:eastAsia="宋体" w:hAnsi="宋体"/>
          <w:sz w:val="22"/>
        </w:rPr>
        <w:t>项</w:t>
      </w:r>
      <w:r w:rsidRPr="00CA1452">
        <w:rPr>
          <w:rFonts w:ascii="Times New Roman" w:eastAsia="宋体" w:hAnsi="宋体"/>
          <w:sz w:val="22"/>
        </w:rPr>
        <w:t>;</w:t>
      </w:r>
      <w:r w:rsidRPr="00CA1452">
        <w:rPr>
          <w:rFonts w:ascii="Times New Roman" w:eastAsia="宋体" w:hAnsi="宋体"/>
          <w:sz w:val="22"/>
        </w:rPr>
        <w:t>材料强调外商涌入后商贸活动增加了</w:t>
      </w:r>
      <w:r w:rsidRPr="00CA1452">
        <w:rPr>
          <w:rFonts w:ascii="Times New Roman" w:eastAsia="宋体" w:hAnsi="宋体"/>
          <w:sz w:val="22"/>
        </w:rPr>
        <w:t>,</w:t>
      </w:r>
      <w:r w:rsidRPr="00CA1452">
        <w:rPr>
          <w:rFonts w:ascii="Times New Roman" w:eastAsia="宋体" w:hAnsi="宋体"/>
          <w:sz w:val="22"/>
        </w:rPr>
        <w:t>榷关收入却下降了</w:t>
      </w:r>
      <w:r w:rsidRPr="00CA1452">
        <w:rPr>
          <w:rFonts w:ascii="Times New Roman" w:eastAsia="宋体" w:hAnsi="宋体"/>
          <w:sz w:val="22"/>
        </w:rPr>
        <w:t>,</w:t>
      </w:r>
      <w:r w:rsidRPr="00CA1452">
        <w:rPr>
          <w:rFonts w:ascii="Times New Roman" w:eastAsia="宋体" w:hAnsi="宋体"/>
          <w:sz w:val="22"/>
        </w:rPr>
        <w:t>所以并非商品倾销影响榷关收入</w:t>
      </w:r>
      <w:r w:rsidRPr="00CA1452">
        <w:rPr>
          <w:rFonts w:ascii="Times New Roman" w:eastAsia="宋体" w:hAnsi="宋体"/>
          <w:sz w:val="22"/>
        </w:rPr>
        <w:t>,</w:t>
      </w:r>
      <w:r w:rsidRPr="00CA1452">
        <w:rPr>
          <w:rFonts w:ascii="Times New Roman" w:eastAsia="宋体" w:hAnsi="宋体"/>
          <w:sz w:val="22"/>
        </w:rPr>
        <w:t>排除</w:t>
      </w:r>
      <w:r w:rsidRPr="00CA1452">
        <w:rPr>
          <w:rFonts w:ascii="Times New Roman" w:eastAsia="宋体" w:hAnsi="宋体"/>
          <w:sz w:val="22"/>
        </w:rPr>
        <w:t>C</w:t>
      </w:r>
      <w:r w:rsidRPr="00CA1452">
        <w:rPr>
          <w:rFonts w:ascii="Times New Roman" w:eastAsia="宋体" w:hAnsi="宋体"/>
          <w:sz w:val="22"/>
        </w:rPr>
        <w:t>项。</w:t>
      </w:r>
    </w:p>
    <w:p w14:paraId="1BD85F35" w14:textId="77777777" w:rsidR="00AF34D3" w:rsidRPr="00CA1452" w:rsidRDefault="00AF34D3" w:rsidP="00AF34D3">
      <w:pPr>
        <w:tabs>
          <w:tab w:val="left" w:pos="1871"/>
          <w:tab w:val="left" w:pos="3407"/>
          <w:tab w:val="left" w:pos="4949"/>
          <w:tab w:val="left" w:pos="6599"/>
        </w:tabs>
        <w:rPr>
          <w:rFonts w:ascii="Times New Roman" w:eastAsia="宋体" w:hAnsi="宋体" w:hint="eastAsia"/>
          <w:sz w:val="22"/>
        </w:rPr>
      </w:pPr>
      <w:r w:rsidRPr="00CA1452">
        <w:rPr>
          <w:rFonts w:ascii="Times New Roman" w:eastAsia="宋体" w:hAnsi="Times New Roman"/>
          <w:b/>
          <w:sz w:val="22"/>
        </w:rPr>
        <w:t>7</w:t>
      </w:r>
      <w:r w:rsidRPr="00CA1452">
        <w:rPr>
          <w:rFonts w:ascii="Times New Roman" w:eastAsia="宋体" w:hAnsi="Times New Roman" w:cs="Times New Roman"/>
          <w:sz w:val="22"/>
        </w:rPr>
        <w:t>.</w:t>
      </w:r>
      <w:r w:rsidRPr="00CA1452">
        <w:rPr>
          <w:rFonts w:ascii="Times New Roman" w:eastAsia="宋体" w:hAnsi="宋体"/>
          <w:sz w:val="22"/>
        </w:rPr>
        <w:t>C</w:t>
      </w:r>
      <w:r w:rsidRPr="00CA1452">
        <w:rPr>
          <w:rFonts w:ascii="Times New Roman" w:eastAsia="宋体" w:hAnsi="宋体"/>
          <w:sz w:val="22"/>
        </w:rPr>
        <w:t xml:space="preserve">　本题考查晚清外交的转型。晚清时期</w:t>
      </w:r>
      <w:r w:rsidRPr="00CA1452">
        <w:rPr>
          <w:rFonts w:ascii="Times New Roman" w:eastAsia="宋体" w:hAnsi="宋体"/>
          <w:sz w:val="22"/>
        </w:rPr>
        <w:t>,</w:t>
      </w:r>
      <w:r w:rsidRPr="00CA1452">
        <w:rPr>
          <w:rFonts w:ascii="Times New Roman" w:eastAsia="宋体" w:hAnsi="宋体"/>
          <w:sz w:val="22"/>
        </w:rPr>
        <w:t>中国从闭关自守被迫转向与列强交往</w:t>
      </w:r>
      <w:r w:rsidRPr="00CA1452">
        <w:rPr>
          <w:rFonts w:ascii="Times New Roman" w:eastAsia="宋体" w:hAnsi="宋体"/>
          <w:sz w:val="22"/>
        </w:rPr>
        <w:t>,</w:t>
      </w:r>
      <w:r w:rsidRPr="00CA1452">
        <w:rPr>
          <w:rFonts w:ascii="Times New Roman" w:eastAsia="宋体" w:hAnsi="宋体"/>
          <w:sz w:val="22"/>
        </w:rPr>
        <w:t>设立驻外使节是外交现代化的关键步骤。但传统华夷观念</w:t>
      </w:r>
      <w:r w:rsidRPr="00CA1452">
        <w:rPr>
          <w:rFonts w:ascii="Times New Roman" w:eastAsia="宋体" w:hAnsi="宋体"/>
          <w:sz w:val="22"/>
        </w:rPr>
        <w:t>(</w:t>
      </w:r>
      <w:r w:rsidRPr="00CA1452">
        <w:rPr>
          <w:rFonts w:ascii="Times New Roman" w:eastAsia="宋体" w:hAnsi="宋体"/>
          <w:sz w:val="22"/>
        </w:rPr>
        <w:t>如</w:t>
      </w:r>
      <w:r w:rsidRPr="00CA1452">
        <w:rPr>
          <w:rFonts w:ascii="Times New Roman" w:eastAsia="宋体" w:hAnsi="Times New Roman" w:cs="Times New Roman"/>
          <w:sz w:val="22"/>
        </w:rPr>
        <w:t>“</w:t>
      </w:r>
      <w:r w:rsidRPr="00CA1452">
        <w:rPr>
          <w:rFonts w:ascii="Times New Roman" w:eastAsia="宋体" w:hAnsi="宋体"/>
          <w:sz w:val="22"/>
        </w:rPr>
        <w:t>天朝上国</w:t>
      </w:r>
      <w:r w:rsidRPr="00CA1452">
        <w:rPr>
          <w:rFonts w:ascii="Times New Roman" w:eastAsia="宋体" w:hAnsi="Times New Roman" w:cs="Times New Roman"/>
          <w:sz w:val="22"/>
        </w:rPr>
        <w:t>”</w:t>
      </w:r>
      <w:r w:rsidRPr="00CA1452">
        <w:rPr>
          <w:rFonts w:ascii="Times New Roman" w:eastAsia="宋体" w:hAnsi="宋体"/>
          <w:sz w:val="22"/>
        </w:rPr>
        <w:t>心态</w:t>
      </w:r>
      <w:r w:rsidRPr="00CA1452">
        <w:rPr>
          <w:rFonts w:ascii="Times New Roman" w:eastAsia="宋体" w:hAnsi="宋体"/>
          <w:sz w:val="22"/>
        </w:rPr>
        <w:t>)</w:t>
      </w:r>
      <w:r w:rsidRPr="00CA1452">
        <w:rPr>
          <w:rFonts w:ascii="Times New Roman" w:eastAsia="宋体" w:hAnsi="宋体"/>
          <w:sz w:val="22"/>
        </w:rPr>
        <w:t>导致外交职位被鄙视</w:t>
      </w:r>
      <w:r w:rsidRPr="00CA1452">
        <w:rPr>
          <w:rFonts w:ascii="Times New Roman" w:eastAsia="宋体" w:hAnsi="宋体"/>
          <w:sz w:val="22"/>
        </w:rPr>
        <w:t>,</w:t>
      </w:r>
      <w:r w:rsidRPr="00CA1452">
        <w:rPr>
          <w:rFonts w:ascii="Times New Roman" w:eastAsia="宋体" w:hAnsi="宋体"/>
          <w:sz w:val="22"/>
        </w:rPr>
        <w:t>高官拒绝参与</w:t>
      </w:r>
      <w:r w:rsidRPr="00CA1452">
        <w:rPr>
          <w:rFonts w:ascii="Times New Roman" w:eastAsia="宋体" w:hAnsi="宋体"/>
          <w:sz w:val="22"/>
        </w:rPr>
        <w:t>,</w:t>
      </w:r>
      <w:r w:rsidRPr="00CA1452">
        <w:rPr>
          <w:rFonts w:ascii="Times New Roman" w:eastAsia="宋体" w:hAnsi="宋体"/>
          <w:sz w:val="22"/>
        </w:rPr>
        <w:t>清政府只能用</w:t>
      </w:r>
      <w:r w:rsidRPr="00CA1452">
        <w:rPr>
          <w:rFonts w:ascii="Times New Roman" w:eastAsia="宋体" w:hAnsi="Times New Roman" w:cs="Times New Roman"/>
          <w:sz w:val="22"/>
        </w:rPr>
        <w:t>“</w:t>
      </w:r>
      <w:r w:rsidRPr="00CA1452">
        <w:rPr>
          <w:rFonts w:ascii="Times New Roman" w:eastAsia="宋体" w:hAnsi="宋体"/>
          <w:sz w:val="22"/>
        </w:rPr>
        <w:t>利禄</w:t>
      </w:r>
      <w:r w:rsidRPr="00CA1452">
        <w:rPr>
          <w:rFonts w:ascii="Times New Roman" w:eastAsia="宋体" w:hAnsi="Times New Roman" w:cs="Times New Roman"/>
          <w:sz w:val="22"/>
        </w:rPr>
        <w:t>”</w:t>
      </w:r>
      <w:r w:rsidRPr="00CA1452">
        <w:rPr>
          <w:rFonts w:ascii="Times New Roman" w:eastAsia="宋体" w:hAnsi="宋体"/>
          <w:sz w:val="22"/>
        </w:rPr>
        <w:t>吸引中下层官员。这种现象集中体现了清政府观念转型、制度调整的困难</w:t>
      </w:r>
      <w:r w:rsidRPr="00CA1452">
        <w:rPr>
          <w:rFonts w:ascii="Times New Roman" w:eastAsia="宋体" w:hAnsi="宋体"/>
          <w:sz w:val="22"/>
        </w:rPr>
        <w:t>,</w:t>
      </w:r>
      <w:r w:rsidRPr="00CA1452">
        <w:rPr>
          <w:rFonts w:ascii="Times New Roman" w:eastAsia="宋体" w:hAnsi="宋体"/>
          <w:sz w:val="22"/>
        </w:rPr>
        <w:t>阻碍了中国外交体系的正常发展</w:t>
      </w:r>
      <w:r w:rsidRPr="00CA1452">
        <w:rPr>
          <w:rFonts w:ascii="Times New Roman" w:eastAsia="宋体" w:hAnsi="宋体"/>
          <w:sz w:val="22"/>
        </w:rPr>
        <w:t>,</w:t>
      </w:r>
      <w:r w:rsidRPr="00CA1452">
        <w:rPr>
          <w:rFonts w:ascii="Times New Roman" w:eastAsia="宋体" w:hAnsi="宋体"/>
          <w:sz w:val="22"/>
        </w:rPr>
        <w:t>故选</w:t>
      </w:r>
      <w:r w:rsidRPr="00CA1452">
        <w:rPr>
          <w:rFonts w:ascii="Times New Roman" w:eastAsia="宋体" w:hAnsi="宋体"/>
          <w:sz w:val="22"/>
        </w:rPr>
        <w:t>C</w:t>
      </w:r>
      <w:r w:rsidRPr="00CA1452">
        <w:rPr>
          <w:rFonts w:ascii="Times New Roman" w:eastAsia="宋体" w:hAnsi="宋体"/>
          <w:sz w:val="22"/>
        </w:rPr>
        <w:t>项</w:t>
      </w:r>
      <w:r w:rsidRPr="00CA1452">
        <w:rPr>
          <w:rFonts w:ascii="Times New Roman" w:eastAsia="宋体" w:hAnsi="宋体"/>
          <w:sz w:val="22"/>
        </w:rPr>
        <w:t>;</w:t>
      </w:r>
      <w:r w:rsidRPr="00CA1452">
        <w:rPr>
          <w:rFonts w:ascii="Times New Roman" w:eastAsia="宋体" w:hAnsi="宋体"/>
          <w:sz w:val="22"/>
        </w:rPr>
        <w:t>题干虽涉及官场壅塞和功利性选拔</w:t>
      </w:r>
      <w:r w:rsidRPr="00CA1452">
        <w:rPr>
          <w:rFonts w:ascii="Times New Roman" w:eastAsia="宋体" w:hAnsi="宋体"/>
          <w:sz w:val="22"/>
        </w:rPr>
        <w:t>(</w:t>
      </w:r>
      <w:r w:rsidRPr="00CA1452">
        <w:rPr>
          <w:rFonts w:ascii="Times New Roman" w:eastAsia="宋体" w:hAnsi="宋体"/>
          <w:sz w:val="22"/>
        </w:rPr>
        <w:t>如用</w:t>
      </w:r>
      <w:r w:rsidRPr="00CA1452">
        <w:rPr>
          <w:rFonts w:ascii="Times New Roman" w:eastAsia="宋体" w:hAnsi="Times New Roman" w:cs="Times New Roman"/>
          <w:sz w:val="22"/>
        </w:rPr>
        <w:t>“</w:t>
      </w:r>
      <w:r w:rsidRPr="00CA1452">
        <w:rPr>
          <w:rFonts w:ascii="Times New Roman" w:eastAsia="宋体" w:hAnsi="宋体"/>
          <w:sz w:val="22"/>
        </w:rPr>
        <w:t>利禄</w:t>
      </w:r>
      <w:r w:rsidRPr="00CA1452">
        <w:rPr>
          <w:rFonts w:ascii="Times New Roman" w:eastAsia="宋体" w:hAnsi="Times New Roman" w:cs="Times New Roman"/>
          <w:sz w:val="22"/>
        </w:rPr>
        <w:t>”</w:t>
      </w:r>
      <w:r w:rsidRPr="00CA1452">
        <w:rPr>
          <w:rFonts w:ascii="Times New Roman" w:eastAsia="宋体" w:hAnsi="宋体"/>
          <w:sz w:val="22"/>
        </w:rPr>
        <w:t>吸引</w:t>
      </w:r>
      <w:r w:rsidRPr="00CA1452">
        <w:rPr>
          <w:rFonts w:ascii="Times New Roman" w:eastAsia="宋体" w:hAnsi="宋体"/>
          <w:sz w:val="22"/>
        </w:rPr>
        <w:t>),</w:t>
      </w:r>
      <w:r w:rsidRPr="00CA1452">
        <w:rPr>
          <w:rFonts w:ascii="Times New Roman" w:eastAsia="宋体" w:hAnsi="宋体"/>
          <w:sz w:val="22"/>
        </w:rPr>
        <w:t>但焦点是外交职位的特殊困境</w:t>
      </w:r>
      <w:r w:rsidRPr="00CA1452">
        <w:rPr>
          <w:rFonts w:ascii="Times New Roman" w:eastAsia="宋体" w:hAnsi="宋体"/>
          <w:sz w:val="22"/>
        </w:rPr>
        <w:t>,</w:t>
      </w:r>
      <w:r w:rsidRPr="00CA1452">
        <w:rPr>
          <w:rFonts w:ascii="Times New Roman" w:eastAsia="宋体" w:hAnsi="宋体"/>
          <w:sz w:val="22"/>
        </w:rPr>
        <w:t>而非整个官员选拔体系的混乱</w:t>
      </w:r>
      <w:r w:rsidRPr="00CA1452">
        <w:rPr>
          <w:rFonts w:ascii="Times New Roman" w:eastAsia="宋体" w:hAnsi="宋体"/>
          <w:sz w:val="22"/>
        </w:rPr>
        <w:t>,</w:t>
      </w:r>
      <w:r w:rsidRPr="00CA1452">
        <w:rPr>
          <w:rFonts w:ascii="Times New Roman" w:eastAsia="宋体" w:hAnsi="宋体"/>
          <w:sz w:val="22"/>
        </w:rPr>
        <w:t>排除</w:t>
      </w:r>
      <w:r w:rsidRPr="00CA1452">
        <w:rPr>
          <w:rFonts w:ascii="Times New Roman" w:eastAsia="宋体" w:hAnsi="宋体"/>
          <w:sz w:val="22"/>
        </w:rPr>
        <w:t>A</w:t>
      </w:r>
      <w:r w:rsidRPr="00CA1452">
        <w:rPr>
          <w:rFonts w:ascii="Times New Roman" w:eastAsia="宋体" w:hAnsi="宋体"/>
          <w:sz w:val="22"/>
        </w:rPr>
        <w:t>项</w:t>
      </w:r>
      <w:r w:rsidRPr="00CA1452">
        <w:rPr>
          <w:rFonts w:ascii="Times New Roman" w:eastAsia="宋体" w:hAnsi="宋体"/>
          <w:sz w:val="22"/>
        </w:rPr>
        <w:t>;</w:t>
      </w:r>
      <w:r w:rsidRPr="00CA1452">
        <w:rPr>
          <w:rFonts w:ascii="Times New Roman" w:eastAsia="宋体" w:hAnsi="宋体"/>
          <w:sz w:val="22"/>
        </w:rPr>
        <w:t>材料主要反映了士人和官员的态度</w:t>
      </w:r>
      <w:r w:rsidRPr="00CA1452">
        <w:rPr>
          <w:rFonts w:ascii="Times New Roman" w:eastAsia="宋体" w:hAnsi="宋体"/>
          <w:sz w:val="22"/>
        </w:rPr>
        <w:t>,</w:t>
      </w:r>
      <w:r w:rsidRPr="00CA1452">
        <w:rPr>
          <w:rFonts w:ascii="Times New Roman" w:eastAsia="宋体" w:hAnsi="宋体"/>
          <w:sz w:val="22"/>
        </w:rPr>
        <w:t>未提及普通民众</w:t>
      </w:r>
      <w:r w:rsidRPr="00CA1452">
        <w:rPr>
          <w:rFonts w:ascii="Times New Roman" w:eastAsia="宋体" w:hAnsi="宋体"/>
          <w:sz w:val="22"/>
        </w:rPr>
        <w:t>,</w:t>
      </w:r>
      <w:r w:rsidRPr="00CA1452">
        <w:rPr>
          <w:rFonts w:ascii="Times New Roman" w:eastAsia="宋体" w:hAnsi="宋体"/>
          <w:sz w:val="22"/>
        </w:rPr>
        <w:t>排除</w:t>
      </w:r>
      <w:r w:rsidRPr="00CA1452">
        <w:rPr>
          <w:rFonts w:ascii="Times New Roman" w:eastAsia="宋体" w:hAnsi="宋体"/>
          <w:sz w:val="22"/>
        </w:rPr>
        <w:t>B</w:t>
      </w:r>
      <w:r w:rsidRPr="00CA1452">
        <w:rPr>
          <w:rFonts w:ascii="Times New Roman" w:eastAsia="宋体" w:hAnsi="宋体"/>
          <w:sz w:val="22"/>
        </w:rPr>
        <w:t>项</w:t>
      </w:r>
      <w:r w:rsidRPr="00CA1452">
        <w:rPr>
          <w:rFonts w:ascii="Times New Roman" w:eastAsia="宋体" w:hAnsi="宋体"/>
          <w:sz w:val="22"/>
        </w:rPr>
        <w:t>;</w:t>
      </w:r>
      <w:r w:rsidRPr="00CA1452">
        <w:rPr>
          <w:rFonts w:ascii="Times New Roman" w:eastAsia="宋体" w:hAnsi="宋体"/>
          <w:sz w:val="22"/>
        </w:rPr>
        <w:t>材料中对</w:t>
      </w:r>
      <w:r w:rsidRPr="00CA1452">
        <w:rPr>
          <w:rFonts w:ascii="Times New Roman" w:eastAsia="宋体" w:hAnsi="Times New Roman" w:cs="Times New Roman"/>
          <w:sz w:val="22"/>
        </w:rPr>
        <w:t>“</w:t>
      </w:r>
      <w:r w:rsidRPr="00CA1452">
        <w:rPr>
          <w:rFonts w:ascii="Times New Roman" w:eastAsia="宋体" w:hAnsi="宋体"/>
          <w:sz w:val="22"/>
        </w:rPr>
        <w:t>鬼使</w:t>
      </w:r>
      <w:r w:rsidRPr="00CA1452">
        <w:rPr>
          <w:rFonts w:ascii="Times New Roman" w:eastAsia="宋体" w:hAnsi="Times New Roman" w:cs="Times New Roman"/>
          <w:sz w:val="22"/>
        </w:rPr>
        <w:t>”</w:t>
      </w:r>
      <w:r w:rsidRPr="00CA1452">
        <w:rPr>
          <w:rFonts w:ascii="Times New Roman" w:eastAsia="宋体" w:hAnsi="宋体"/>
          <w:sz w:val="22"/>
        </w:rPr>
        <w:t>的戏称和高官的避让</w:t>
      </w:r>
      <w:r w:rsidRPr="00CA1452">
        <w:rPr>
          <w:rFonts w:ascii="Times New Roman" w:eastAsia="宋体" w:hAnsi="宋体"/>
          <w:sz w:val="22"/>
        </w:rPr>
        <w:t>,</w:t>
      </w:r>
      <w:r w:rsidRPr="00CA1452">
        <w:rPr>
          <w:rFonts w:ascii="Times New Roman" w:eastAsia="宋体" w:hAnsi="宋体"/>
          <w:sz w:val="22"/>
        </w:rPr>
        <w:t>恰恰证明传统华夷观念仍然影响很大</w:t>
      </w:r>
      <w:r w:rsidRPr="00CA1452">
        <w:rPr>
          <w:rFonts w:ascii="Times New Roman" w:eastAsia="宋体" w:hAnsi="宋体"/>
          <w:sz w:val="22"/>
        </w:rPr>
        <w:t>,</w:t>
      </w:r>
      <w:r w:rsidRPr="00CA1452">
        <w:rPr>
          <w:rFonts w:ascii="Times New Roman" w:eastAsia="宋体" w:hAnsi="Times New Roman" w:cs="Times New Roman"/>
          <w:sz w:val="22"/>
        </w:rPr>
        <w:t>“</w:t>
      </w:r>
      <w:r w:rsidRPr="00CA1452">
        <w:rPr>
          <w:rFonts w:ascii="Times New Roman" w:eastAsia="宋体" w:hAnsi="宋体"/>
          <w:sz w:val="22"/>
        </w:rPr>
        <w:t>消亡</w:t>
      </w:r>
      <w:r w:rsidRPr="00CA1452">
        <w:rPr>
          <w:rFonts w:ascii="Times New Roman" w:eastAsia="宋体" w:hAnsi="Times New Roman" w:cs="Times New Roman"/>
          <w:sz w:val="22"/>
        </w:rPr>
        <w:t>”</w:t>
      </w:r>
      <w:r w:rsidRPr="00CA1452">
        <w:rPr>
          <w:rFonts w:ascii="Times New Roman" w:eastAsia="宋体" w:hAnsi="宋体"/>
          <w:sz w:val="22"/>
        </w:rPr>
        <w:t>说法错误</w:t>
      </w:r>
      <w:r w:rsidRPr="00CA1452">
        <w:rPr>
          <w:rFonts w:ascii="Times New Roman" w:eastAsia="宋体" w:hAnsi="宋体"/>
          <w:sz w:val="22"/>
        </w:rPr>
        <w:t>,</w:t>
      </w:r>
      <w:r w:rsidRPr="00CA1452">
        <w:rPr>
          <w:rFonts w:ascii="Times New Roman" w:eastAsia="宋体" w:hAnsi="宋体"/>
          <w:sz w:val="22"/>
        </w:rPr>
        <w:t>排除</w:t>
      </w:r>
      <w:r w:rsidRPr="00CA1452">
        <w:rPr>
          <w:rFonts w:ascii="Times New Roman" w:eastAsia="宋体" w:hAnsi="宋体"/>
          <w:sz w:val="22"/>
        </w:rPr>
        <w:t>D</w:t>
      </w:r>
      <w:r w:rsidRPr="00CA1452">
        <w:rPr>
          <w:rFonts w:ascii="Times New Roman" w:eastAsia="宋体" w:hAnsi="宋体"/>
          <w:sz w:val="22"/>
        </w:rPr>
        <w:t>项。</w:t>
      </w:r>
    </w:p>
    <w:p w14:paraId="56C92242" w14:textId="77777777" w:rsidR="00AF34D3" w:rsidRPr="00CA1452" w:rsidRDefault="00AF34D3" w:rsidP="00AF34D3">
      <w:pPr>
        <w:tabs>
          <w:tab w:val="left" w:pos="1871"/>
          <w:tab w:val="left" w:pos="3407"/>
          <w:tab w:val="left" w:pos="4949"/>
          <w:tab w:val="left" w:pos="6599"/>
        </w:tabs>
        <w:rPr>
          <w:rFonts w:ascii="Times New Roman" w:eastAsia="宋体" w:hAnsi="宋体" w:hint="eastAsia"/>
          <w:sz w:val="22"/>
        </w:rPr>
      </w:pPr>
      <w:r w:rsidRPr="00CA1452">
        <w:rPr>
          <w:rFonts w:ascii="Times New Roman" w:eastAsia="宋体" w:hAnsi="Times New Roman"/>
          <w:b/>
          <w:sz w:val="22"/>
        </w:rPr>
        <w:t>8</w:t>
      </w:r>
      <w:r w:rsidRPr="00CA1452">
        <w:rPr>
          <w:rFonts w:ascii="Times New Roman" w:eastAsia="宋体" w:hAnsi="Times New Roman" w:cs="Times New Roman"/>
          <w:sz w:val="22"/>
        </w:rPr>
        <w:t>.</w:t>
      </w:r>
      <w:r w:rsidRPr="00CA1452">
        <w:rPr>
          <w:rFonts w:ascii="Times New Roman" w:eastAsia="宋体" w:hAnsi="宋体"/>
          <w:sz w:val="22"/>
        </w:rPr>
        <w:t>D</w:t>
      </w:r>
      <w:r w:rsidRPr="00CA1452">
        <w:rPr>
          <w:rFonts w:ascii="Times New Roman" w:eastAsia="宋体" w:hAnsi="宋体"/>
          <w:sz w:val="22"/>
        </w:rPr>
        <w:t xml:space="preserve">　本题考查新文化运动的背景。材料中</w:t>
      </w:r>
      <w:r w:rsidRPr="00CA1452">
        <w:rPr>
          <w:rFonts w:ascii="Times New Roman" w:eastAsia="宋体" w:hAnsi="Times New Roman" w:cs="Times New Roman"/>
          <w:sz w:val="22"/>
        </w:rPr>
        <w:t>“</w:t>
      </w:r>
      <w:r w:rsidRPr="00CA1452">
        <w:rPr>
          <w:rFonts w:ascii="Times New Roman" w:eastAsia="宋体" w:hAnsi="宋体"/>
          <w:sz w:val="22"/>
        </w:rPr>
        <w:t>体不可变而用不能不变</w:t>
      </w:r>
      <w:r w:rsidRPr="00CA1452">
        <w:rPr>
          <w:rFonts w:ascii="Times New Roman" w:eastAsia="宋体" w:hAnsi="Times New Roman" w:cs="Times New Roman"/>
          <w:sz w:val="22"/>
        </w:rPr>
        <w:t>”“</w:t>
      </w:r>
      <w:r w:rsidRPr="00CA1452">
        <w:rPr>
          <w:rFonts w:ascii="Times New Roman" w:eastAsia="宋体" w:hAnsi="宋体"/>
          <w:sz w:val="22"/>
        </w:rPr>
        <w:t>苟于新社会无特别冲突之点</w:t>
      </w:r>
      <w:r w:rsidRPr="00CA1452">
        <w:rPr>
          <w:rFonts w:ascii="Times New Roman" w:eastAsia="宋体" w:hAnsi="宋体"/>
          <w:sz w:val="22"/>
        </w:rPr>
        <w:t>,</w:t>
      </w:r>
      <w:r w:rsidRPr="00CA1452">
        <w:rPr>
          <w:rFonts w:ascii="Times New Roman" w:eastAsia="宋体" w:hAnsi="宋体"/>
          <w:sz w:val="22"/>
        </w:rPr>
        <w:t>均不宜轻议更张</w:t>
      </w:r>
      <w:r w:rsidRPr="00CA1452">
        <w:rPr>
          <w:rFonts w:ascii="Times New Roman" w:eastAsia="宋体" w:hAnsi="Times New Roman" w:cs="Times New Roman"/>
          <w:sz w:val="22"/>
        </w:rPr>
        <w:t>”</w:t>
      </w:r>
      <w:r w:rsidRPr="00CA1452">
        <w:rPr>
          <w:rFonts w:ascii="Times New Roman" w:eastAsia="宋体" w:hAnsi="宋体"/>
          <w:sz w:val="22"/>
        </w:rPr>
        <w:t>,</w:t>
      </w:r>
      <w:r w:rsidRPr="00CA1452">
        <w:rPr>
          <w:rFonts w:ascii="Times New Roman" w:eastAsia="宋体" w:hAnsi="宋体"/>
          <w:sz w:val="22"/>
        </w:rPr>
        <w:t>体现出该文章主张在道德变革方面</w:t>
      </w:r>
      <w:r w:rsidRPr="00CA1452">
        <w:rPr>
          <w:rFonts w:ascii="Times New Roman" w:eastAsia="宋体" w:hAnsi="宋体"/>
          <w:sz w:val="22"/>
        </w:rPr>
        <w:t>,</w:t>
      </w:r>
      <w:r w:rsidRPr="00CA1452">
        <w:rPr>
          <w:rFonts w:ascii="Times New Roman" w:eastAsia="宋体" w:hAnsi="宋体"/>
          <w:sz w:val="22"/>
        </w:rPr>
        <w:t>保持根本</w:t>
      </w:r>
      <w:r w:rsidRPr="00CA1452">
        <w:rPr>
          <w:rFonts w:ascii="Times New Roman" w:eastAsia="宋体" w:hAnsi="宋体"/>
          <w:sz w:val="22"/>
        </w:rPr>
        <w:t>(</w:t>
      </w:r>
      <w:r w:rsidRPr="00CA1452">
        <w:rPr>
          <w:rFonts w:ascii="Times New Roman" w:eastAsia="宋体" w:hAnsi="宋体"/>
          <w:sz w:val="22"/>
        </w:rPr>
        <w:t>体</w:t>
      </w:r>
      <w:r w:rsidRPr="00CA1452">
        <w:rPr>
          <w:rFonts w:ascii="Times New Roman" w:eastAsia="宋体" w:hAnsi="宋体"/>
          <w:sz w:val="22"/>
        </w:rPr>
        <w:t>)</w:t>
      </w:r>
      <w:r w:rsidRPr="00CA1452">
        <w:rPr>
          <w:rFonts w:ascii="Times New Roman" w:eastAsia="宋体" w:hAnsi="宋体"/>
          <w:sz w:val="22"/>
        </w:rPr>
        <w:t>不变</w:t>
      </w:r>
      <w:r w:rsidRPr="00CA1452">
        <w:rPr>
          <w:rFonts w:ascii="Times New Roman" w:eastAsia="宋体" w:hAnsi="宋体"/>
          <w:sz w:val="22"/>
        </w:rPr>
        <w:t>,</w:t>
      </w:r>
      <w:r w:rsidRPr="00CA1452">
        <w:rPr>
          <w:rFonts w:ascii="Times New Roman" w:eastAsia="宋体" w:hAnsi="宋体"/>
          <w:sz w:val="22"/>
        </w:rPr>
        <w:t>在应用</w:t>
      </w:r>
      <w:r w:rsidRPr="00CA1452">
        <w:rPr>
          <w:rFonts w:ascii="Times New Roman" w:eastAsia="宋体" w:hAnsi="宋体"/>
          <w:sz w:val="22"/>
        </w:rPr>
        <w:t>(</w:t>
      </w:r>
      <w:r w:rsidRPr="00CA1452">
        <w:rPr>
          <w:rFonts w:ascii="Times New Roman" w:eastAsia="宋体" w:hAnsi="宋体"/>
          <w:sz w:val="22"/>
        </w:rPr>
        <w:t>用</w:t>
      </w:r>
      <w:r w:rsidRPr="00CA1452">
        <w:rPr>
          <w:rFonts w:ascii="Times New Roman" w:eastAsia="宋体" w:hAnsi="宋体"/>
          <w:sz w:val="22"/>
        </w:rPr>
        <w:t>)</w:t>
      </w:r>
      <w:r w:rsidRPr="00CA1452">
        <w:rPr>
          <w:rFonts w:ascii="Times New Roman" w:eastAsia="宋体" w:hAnsi="宋体"/>
          <w:sz w:val="22"/>
        </w:rPr>
        <w:t>上渐变</w:t>
      </w:r>
      <w:r w:rsidRPr="00CA1452">
        <w:rPr>
          <w:rFonts w:ascii="Times New Roman" w:eastAsia="宋体" w:hAnsi="宋体"/>
          <w:sz w:val="22"/>
        </w:rPr>
        <w:t>,</w:t>
      </w:r>
      <w:r w:rsidRPr="00CA1452">
        <w:rPr>
          <w:rFonts w:ascii="Times New Roman" w:eastAsia="宋体" w:hAnsi="宋体"/>
          <w:sz w:val="22"/>
        </w:rPr>
        <w:t>是倡导渐进变革的理念</w:t>
      </w:r>
      <w:r w:rsidRPr="00CA1452">
        <w:rPr>
          <w:rFonts w:ascii="Times New Roman" w:eastAsia="宋体" w:hAnsi="宋体"/>
          <w:sz w:val="22"/>
        </w:rPr>
        <w:t>,</w:t>
      </w:r>
      <w:r w:rsidRPr="00CA1452">
        <w:rPr>
          <w:rFonts w:ascii="Times New Roman" w:eastAsia="宋体" w:hAnsi="宋体"/>
          <w:sz w:val="22"/>
        </w:rPr>
        <w:t>故选</w:t>
      </w:r>
      <w:r w:rsidRPr="00CA1452">
        <w:rPr>
          <w:rFonts w:ascii="Times New Roman" w:eastAsia="宋体" w:hAnsi="宋体"/>
          <w:sz w:val="22"/>
        </w:rPr>
        <w:t>D</w:t>
      </w:r>
      <w:r w:rsidRPr="00CA1452">
        <w:rPr>
          <w:rFonts w:ascii="Times New Roman" w:eastAsia="宋体" w:hAnsi="宋体"/>
          <w:sz w:val="22"/>
        </w:rPr>
        <w:t>项</w:t>
      </w:r>
      <w:r w:rsidRPr="00CA1452">
        <w:rPr>
          <w:rFonts w:ascii="Times New Roman" w:eastAsia="宋体" w:hAnsi="宋体"/>
          <w:sz w:val="22"/>
        </w:rPr>
        <w:t xml:space="preserve">;1913 </w:t>
      </w:r>
      <w:r w:rsidRPr="00CA1452">
        <w:rPr>
          <w:rFonts w:ascii="Times New Roman" w:eastAsia="宋体" w:hAnsi="宋体"/>
          <w:sz w:val="22"/>
        </w:rPr>
        <w:t>年国民革命尚未开始</w:t>
      </w:r>
      <w:r w:rsidRPr="00CA1452">
        <w:rPr>
          <w:rFonts w:ascii="Times New Roman" w:eastAsia="宋体" w:hAnsi="宋体"/>
          <w:sz w:val="22"/>
        </w:rPr>
        <w:t>,</w:t>
      </w:r>
      <w:r w:rsidRPr="00CA1452">
        <w:rPr>
          <w:rFonts w:ascii="Times New Roman" w:eastAsia="宋体" w:hAnsi="宋体"/>
          <w:sz w:val="22"/>
        </w:rPr>
        <w:t>排除</w:t>
      </w:r>
      <w:r w:rsidRPr="00CA1452">
        <w:rPr>
          <w:rFonts w:ascii="Times New Roman" w:eastAsia="宋体" w:hAnsi="宋体"/>
          <w:sz w:val="22"/>
        </w:rPr>
        <w:t>A</w:t>
      </w:r>
      <w:r w:rsidRPr="00CA1452">
        <w:rPr>
          <w:rFonts w:ascii="Times New Roman" w:eastAsia="宋体" w:hAnsi="宋体"/>
          <w:sz w:val="22"/>
        </w:rPr>
        <w:t>项</w:t>
      </w:r>
      <w:r w:rsidRPr="00CA1452">
        <w:rPr>
          <w:rFonts w:ascii="Times New Roman" w:eastAsia="宋体" w:hAnsi="宋体"/>
          <w:sz w:val="22"/>
        </w:rPr>
        <w:t>;</w:t>
      </w:r>
      <w:r w:rsidRPr="00CA1452">
        <w:rPr>
          <w:rFonts w:ascii="Times New Roman" w:eastAsia="宋体" w:hAnsi="宋体"/>
          <w:sz w:val="22"/>
        </w:rPr>
        <w:t>材料重点强调道德变革的渐进性</w:t>
      </w:r>
      <w:r w:rsidRPr="00CA1452">
        <w:rPr>
          <w:rFonts w:ascii="Times New Roman" w:eastAsia="宋体" w:hAnsi="宋体"/>
          <w:sz w:val="22"/>
        </w:rPr>
        <w:t>,</w:t>
      </w:r>
      <w:r w:rsidRPr="00CA1452">
        <w:rPr>
          <w:rFonts w:ascii="Times New Roman" w:eastAsia="宋体" w:hAnsi="宋体"/>
          <w:sz w:val="22"/>
        </w:rPr>
        <w:t>而不是主张革新社会秩序</w:t>
      </w:r>
      <w:r w:rsidRPr="00CA1452">
        <w:rPr>
          <w:rFonts w:ascii="Times New Roman" w:eastAsia="宋体" w:hAnsi="宋体"/>
          <w:sz w:val="22"/>
        </w:rPr>
        <w:t>,</w:t>
      </w:r>
      <w:r w:rsidRPr="00CA1452">
        <w:rPr>
          <w:rFonts w:ascii="Times New Roman" w:eastAsia="宋体" w:hAnsi="宋体"/>
          <w:sz w:val="22"/>
        </w:rPr>
        <w:t>排除</w:t>
      </w:r>
      <w:r w:rsidRPr="00CA1452">
        <w:rPr>
          <w:rFonts w:ascii="Times New Roman" w:eastAsia="宋体" w:hAnsi="宋体"/>
          <w:sz w:val="22"/>
        </w:rPr>
        <w:t>B</w:t>
      </w:r>
      <w:r w:rsidRPr="00CA1452">
        <w:rPr>
          <w:rFonts w:ascii="Times New Roman" w:eastAsia="宋体" w:hAnsi="宋体"/>
          <w:sz w:val="22"/>
        </w:rPr>
        <w:t>项</w:t>
      </w:r>
      <w:r w:rsidRPr="00CA1452">
        <w:rPr>
          <w:rFonts w:ascii="Times New Roman" w:eastAsia="宋体" w:hAnsi="宋体"/>
          <w:sz w:val="22"/>
        </w:rPr>
        <w:t>;</w:t>
      </w:r>
      <w:r w:rsidRPr="00CA1452">
        <w:rPr>
          <w:rFonts w:ascii="Times New Roman" w:eastAsia="宋体" w:hAnsi="宋体"/>
          <w:sz w:val="22"/>
        </w:rPr>
        <w:t>材料未体现排斥西方道德观念</w:t>
      </w:r>
      <w:r w:rsidRPr="00CA1452">
        <w:rPr>
          <w:rFonts w:ascii="Times New Roman" w:eastAsia="宋体" w:hAnsi="宋体"/>
          <w:sz w:val="22"/>
        </w:rPr>
        <w:t>,</w:t>
      </w:r>
      <w:r w:rsidRPr="00CA1452">
        <w:rPr>
          <w:rFonts w:ascii="Times New Roman" w:eastAsia="宋体" w:hAnsi="宋体"/>
          <w:sz w:val="22"/>
        </w:rPr>
        <w:t>排除</w:t>
      </w:r>
      <w:r w:rsidRPr="00CA1452">
        <w:rPr>
          <w:rFonts w:ascii="Times New Roman" w:eastAsia="宋体" w:hAnsi="宋体"/>
          <w:sz w:val="22"/>
        </w:rPr>
        <w:t>C</w:t>
      </w:r>
      <w:r w:rsidRPr="00CA1452">
        <w:rPr>
          <w:rFonts w:ascii="Times New Roman" w:eastAsia="宋体" w:hAnsi="宋体"/>
          <w:sz w:val="22"/>
        </w:rPr>
        <w:t>项。</w:t>
      </w:r>
    </w:p>
    <w:p w14:paraId="7D342C0B" w14:textId="77777777" w:rsidR="00AF34D3" w:rsidRPr="00CA1452" w:rsidRDefault="00AF34D3" w:rsidP="00AF34D3">
      <w:pPr>
        <w:tabs>
          <w:tab w:val="left" w:pos="1871"/>
          <w:tab w:val="left" w:pos="3407"/>
          <w:tab w:val="left" w:pos="4949"/>
          <w:tab w:val="left" w:pos="6599"/>
        </w:tabs>
        <w:rPr>
          <w:rFonts w:ascii="Times New Roman" w:eastAsia="宋体" w:hAnsi="宋体" w:hint="eastAsia"/>
          <w:sz w:val="22"/>
        </w:rPr>
      </w:pPr>
      <w:r w:rsidRPr="00CA1452">
        <w:rPr>
          <w:rFonts w:ascii="Times New Roman" w:eastAsia="宋体" w:hAnsi="Times New Roman"/>
          <w:b/>
          <w:sz w:val="22"/>
        </w:rPr>
        <w:lastRenderedPageBreak/>
        <w:t>9</w:t>
      </w:r>
      <w:r w:rsidRPr="00CA1452">
        <w:rPr>
          <w:rFonts w:ascii="Times New Roman" w:eastAsia="宋体" w:hAnsi="Times New Roman" w:cs="Times New Roman"/>
          <w:sz w:val="22"/>
        </w:rPr>
        <w:t>.</w:t>
      </w:r>
      <w:r w:rsidRPr="00CA1452">
        <w:rPr>
          <w:rFonts w:ascii="Times New Roman" w:eastAsia="宋体" w:hAnsi="宋体"/>
          <w:sz w:val="22"/>
        </w:rPr>
        <w:t>B</w:t>
      </w:r>
      <w:r w:rsidRPr="00CA1452">
        <w:rPr>
          <w:rFonts w:ascii="Times New Roman" w:eastAsia="宋体" w:hAnsi="宋体"/>
          <w:sz w:val="22"/>
        </w:rPr>
        <w:t xml:space="preserve">　本题考查中国共产党基层党组织的发展。从题干现象来看</w:t>
      </w:r>
      <w:r w:rsidRPr="00CA1452">
        <w:rPr>
          <w:rFonts w:ascii="Times New Roman" w:eastAsia="宋体" w:hAnsi="宋体"/>
          <w:sz w:val="22"/>
        </w:rPr>
        <w:t>,20</w:t>
      </w:r>
      <w:r w:rsidRPr="00CA1452">
        <w:rPr>
          <w:rFonts w:ascii="Times New Roman" w:eastAsia="宋体" w:hAnsi="宋体"/>
          <w:sz w:val="22"/>
        </w:rPr>
        <w:t>世纪</w:t>
      </w:r>
      <w:r w:rsidRPr="00CA1452">
        <w:rPr>
          <w:rFonts w:ascii="Times New Roman" w:eastAsia="宋体" w:hAnsi="宋体"/>
          <w:sz w:val="22"/>
        </w:rPr>
        <w:t>20</w:t>
      </w:r>
      <w:r w:rsidRPr="00CA1452">
        <w:rPr>
          <w:rFonts w:ascii="Times New Roman" w:eastAsia="宋体" w:hAnsi="宋体"/>
          <w:sz w:val="22"/>
        </w:rPr>
        <w:t>年代晚期</w:t>
      </w:r>
      <w:r w:rsidRPr="00CA1452">
        <w:rPr>
          <w:rFonts w:ascii="Times New Roman" w:eastAsia="宋体" w:hAnsi="宋体"/>
          <w:sz w:val="22"/>
        </w:rPr>
        <w:t>,</w:t>
      </w:r>
      <w:r w:rsidRPr="00CA1452">
        <w:rPr>
          <w:rFonts w:ascii="Times New Roman" w:eastAsia="宋体" w:hAnsi="宋体"/>
          <w:sz w:val="22"/>
        </w:rPr>
        <w:t>中国共产党在东北地区的社会基层中得到了较好的发展</w:t>
      </w:r>
      <w:r w:rsidRPr="00CA1452">
        <w:rPr>
          <w:rFonts w:ascii="Times New Roman" w:eastAsia="宋体" w:hAnsi="宋体"/>
          <w:sz w:val="22"/>
        </w:rPr>
        <w:t>,</w:t>
      </w:r>
      <w:r w:rsidRPr="00CA1452">
        <w:rPr>
          <w:rFonts w:ascii="Times New Roman" w:eastAsia="宋体" w:hAnsi="宋体"/>
          <w:sz w:val="22"/>
        </w:rPr>
        <w:t>不但成立了中共台安支部</w:t>
      </w:r>
      <w:r w:rsidRPr="00CA1452">
        <w:rPr>
          <w:rFonts w:ascii="Times New Roman" w:eastAsia="宋体" w:hAnsi="宋体"/>
          <w:sz w:val="22"/>
        </w:rPr>
        <w:t>,</w:t>
      </w:r>
      <w:r w:rsidRPr="00CA1452">
        <w:rPr>
          <w:rFonts w:ascii="Times New Roman" w:eastAsia="宋体" w:hAnsi="宋体"/>
          <w:sz w:val="22"/>
        </w:rPr>
        <w:t>还发展了多人加入中国共产党</w:t>
      </w:r>
      <w:r w:rsidRPr="00CA1452">
        <w:rPr>
          <w:rFonts w:ascii="Times New Roman" w:eastAsia="宋体" w:hAnsi="宋体"/>
          <w:sz w:val="22"/>
        </w:rPr>
        <w:t>,</w:t>
      </w:r>
      <w:r w:rsidRPr="00CA1452">
        <w:rPr>
          <w:rFonts w:ascii="Times New Roman" w:eastAsia="宋体" w:hAnsi="宋体"/>
          <w:sz w:val="22"/>
        </w:rPr>
        <w:t>故选</w:t>
      </w:r>
      <w:r w:rsidRPr="00CA1452">
        <w:rPr>
          <w:rFonts w:ascii="Times New Roman" w:eastAsia="宋体" w:hAnsi="宋体"/>
          <w:sz w:val="22"/>
        </w:rPr>
        <w:t>B</w:t>
      </w:r>
      <w:r w:rsidRPr="00CA1452">
        <w:rPr>
          <w:rFonts w:ascii="Times New Roman" w:eastAsia="宋体" w:hAnsi="宋体"/>
          <w:sz w:val="22"/>
        </w:rPr>
        <w:t>项</w:t>
      </w:r>
      <w:r w:rsidRPr="00CA1452">
        <w:rPr>
          <w:rFonts w:ascii="Times New Roman" w:eastAsia="宋体" w:hAnsi="宋体"/>
          <w:sz w:val="22"/>
        </w:rPr>
        <w:t>;1927</w:t>
      </w:r>
      <w:r w:rsidRPr="00CA1452">
        <w:rPr>
          <w:rFonts w:ascii="Times New Roman" w:eastAsia="宋体" w:hAnsi="宋体"/>
          <w:sz w:val="22"/>
        </w:rPr>
        <w:t>年</w:t>
      </w:r>
      <w:r w:rsidRPr="00CA1452">
        <w:rPr>
          <w:rFonts w:ascii="Times New Roman" w:eastAsia="宋体" w:hAnsi="宋体"/>
          <w:sz w:val="22"/>
        </w:rPr>
        <w:t>4</w:t>
      </w:r>
      <w:r w:rsidRPr="00CA1452">
        <w:rPr>
          <w:rFonts w:ascii="Times New Roman" w:eastAsia="宋体" w:hAnsi="宋体"/>
          <w:sz w:val="22"/>
        </w:rPr>
        <w:t>月</w:t>
      </w:r>
      <w:r w:rsidRPr="00CA1452">
        <w:rPr>
          <w:rFonts w:ascii="Times New Roman" w:eastAsia="宋体" w:hAnsi="宋体"/>
          <w:sz w:val="22"/>
        </w:rPr>
        <w:t>12</w:t>
      </w:r>
      <w:r w:rsidRPr="00CA1452">
        <w:rPr>
          <w:rFonts w:ascii="Times New Roman" w:eastAsia="宋体" w:hAnsi="宋体"/>
          <w:sz w:val="22"/>
        </w:rPr>
        <w:t>日</w:t>
      </w:r>
      <w:r w:rsidRPr="00CA1452">
        <w:rPr>
          <w:rFonts w:ascii="Times New Roman" w:eastAsia="宋体" w:hAnsi="宋体"/>
          <w:sz w:val="22"/>
        </w:rPr>
        <w:t>,</w:t>
      </w:r>
      <w:r w:rsidRPr="00CA1452">
        <w:rPr>
          <w:rFonts w:ascii="Times New Roman" w:eastAsia="宋体" w:hAnsi="宋体"/>
          <w:sz w:val="22"/>
        </w:rPr>
        <w:t>蒋介石在上海发动反革命政变</w:t>
      </w:r>
      <w:r w:rsidRPr="00CA1452">
        <w:rPr>
          <w:rFonts w:ascii="Times New Roman" w:eastAsia="宋体" w:hAnsi="宋体"/>
          <w:sz w:val="22"/>
        </w:rPr>
        <w:t>,</w:t>
      </w:r>
      <w:r w:rsidRPr="00CA1452">
        <w:rPr>
          <w:rFonts w:ascii="Times New Roman" w:eastAsia="宋体" w:hAnsi="宋体"/>
          <w:sz w:val="22"/>
        </w:rPr>
        <w:t>大肆捕杀共产党人和革命群众</w:t>
      </w:r>
      <w:r w:rsidRPr="00CA1452">
        <w:rPr>
          <w:rFonts w:ascii="Times New Roman" w:eastAsia="宋体" w:hAnsi="宋体"/>
          <w:sz w:val="22"/>
        </w:rPr>
        <w:t>,</w:t>
      </w:r>
      <w:r w:rsidRPr="00CA1452">
        <w:rPr>
          <w:rFonts w:ascii="Times New Roman" w:eastAsia="宋体" w:hAnsi="宋体"/>
          <w:sz w:val="22"/>
        </w:rPr>
        <w:t>革命形势出现危机和低潮</w:t>
      </w:r>
      <w:r w:rsidRPr="00CA1452">
        <w:rPr>
          <w:rFonts w:ascii="Times New Roman" w:eastAsia="宋体" w:hAnsi="宋体"/>
          <w:sz w:val="22"/>
        </w:rPr>
        <w:t>,</w:t>
      </w:r>
      <w:r w:rsidRPr="00CA1452">
        <w:rPr>
          <w:rFonts w:ascii="Times New Roman" w:eastAsia="宋体" w:hAnsi="宋体"/>
          <w:sz w:val="22"/>
        </w:rPr>
        <w:t>排除</w:t>
      </w:r>
      <w:r w:rsidRPr="00CA1452">
        <w:rPr>
          <w:rFonts w:ascii="Times New Roman" w:eastAsia="宋体" w:hAnsi="宋体"/>
          <w:sz w:val="22"/>
        </w:rPr>
        <w:t>A</w:t>
      </w:r>
      <w:r w:rsidRPr="00CA1452">
        <w:rPr>
          <w:rFonts w:ascii="Times New Roman" w:eastAsia="宋体" w:hAnsi="宋体"/>
          <w:sz w:val="22"/>
        </w:rPr>
        <w:t>项</w:t>
      </w:r>
      <w:r w:rsidRPr="00CA1452">
        <w:rPr>
          <w:rFonts w:ascii="Times New Roman" w:eastAsia="宋体" w:hAnsi="宋体"/>
          <w:sz w:val="22"/>
        </w:rPr>
        <w:t>;</w:t>
      </w:r>
      <w:r w:rsidRPr="00CA1452">
        <w:rPr>
          <w:rFonts w:ascii="Times New Roman" w:eastAsia="宋体" w:hAnsi="宋体"/>
          <w:sz w:val="22"/>
        </w:rPr>
        <w:t>题干虽涉及《新青年》</w:t>
      </w:r>
      <w:r w:rsidRPr="00CA1452">
        <w:rPr>
          <w:rFonts w:ascii="Times New Roman" w:eastAsia="宋体" w:hAnsi="宋体"/>
          <w:sz w:val="22"/>
        </w:rPr>
        <w:t>,</w:t>
      </w:r>
      <w:r w:rsidRPr="00CA1452">
        <w:rPr>
          <w:rFonts w:ascii="Times New Roman" w:eastAsia="宋体" w:hAnsi="宋体"/>
          <w:sz w:val="22"/>
        </w:rPr>
        <w:t>但材料的核心是基层党组织的建立及作用</w:t>
      </w:r>
      <w:r w:rsidRPr="00CA1452">
        <w:rPr>
          <w:rFonts w:ascii="Times New Roman" w:eastAsia="宋体" w:hAnsi="宋体"/>
          <w:sz w:val="22"/>
        </w:rPr>
        <w:t>,</w:t>
      </w:r>
      <w:r w:rsidRPr="00CA1452">
        <w:rPr>
          <w:rFonts w:ascii="Times New Roman" w:eastAsia="宋体" w:hAnsi="宋体"/>
          <w:sz w:val="22"/>
        </w:rPr>
        <w:t>而非新文化运动的影响</w:t>
      </w:r>
      <w:r w:rsidRPr="00CA1452">
        <w:rPr>
          <w:rFonts w:ascii="Times New Roman" w:eastAsia="宋体" w:hAnsi="宋体"/>
          <w:sz w:val="22"/>
        </w:rPr>
        <w:t>,</w:t>
      </w:r>
      <w:r w:rsidRPr="00CA1452">
        <w:rPr>
          <w:rFonts w:ascii="Times New Roman" w:eastAsia="宋体" w:hAnsi="宋体"/>
          <w:sz w:val="22"/>
        </w:rPr>
        <w:t>排除</w:t>
      </w:r>
      <w:r w:rsidRPr="00CA1452">
        <w:rPr>
          <w:rFonts w:ascii="Times New Roman" w:eastAsia="宋体" w:hAnsi="宋体"/>
          <w:sz w:val="22"/>
        </w:rPr>
        <w:t>C</w:t>
      </w:r>
      <w:r w:rsidRPr="00CA1452">
        <w:rPr>
          <w:rFonts w:ascii="Times New Roman" w:eastAsia="宋体" w:hAnsi="宋体"/>
          <w:sz w:val="22"/>
        </w:rPr>
        <w:t>项</w:t>
      </w:r>
      <w:r w:rsidRPr="00CA1452">
        <w:rPr>
          <w:rFonts w:ascii="Times New Roman" w:eastAsia="宋体" w:hAnsi="宋体"/>
          <w:sz w:val="22"/>
        </w:rPr>
        <w:t>;</w:t>
      </w:r>
      <w:r w:rsidRPr="00CA1452">
        <w:rPr>
          <w:rFonts w:ascii="Times New Roman" w:eastAsia="宋体" w:hAnsi="宋体"/>
          <w:sz w:val="22"/>
        </w:rPr>
        <w:t>国民革命失败后</w:t>
      </w:r>
      <w:r w:rsidRPr="00CA1452">
        <w:rPr>
          <w:rFonts w:ascii="Times New Roman" w:eastAsia="宋体" w:hAnsi="宋体"/>
          <w:sz w:val="22"/>
        </w:rPr>
        <w:t>,</w:t>
      </w:r>
      <w:r w:rsidRPr="00CA1452">
        <w:rPr>
          <w:rFonts w:ascii="Times New Roman" w:eastAsia="宋体" w:hAnsi="宋体"/>
          <w:sz w:val="22"/>
        </w:rPr>
        <w:t>东北地区的工农革命运动并未出现</w:t>
      </w:r>
      <w:r w:rsidRPr="00CA1452">
        <w:rPr>
          <w:rFonts w:ascii="Times New Roman" w:eastAsia="宋体" w:hAnsi="Times New Roman" w:cs="Times New Roman"/>
          <w:sz w:val="22"/>
        </w:rPr>
        <w:t>“</w:t>
      </w:r>
      <w:r w:rsidRPr="00CA1452">
        <w:rPr>
          <w:rFonts w:ascii="Times New Roman" w:eastAsia="宋体" w:hAnsi="宋体"/>
          <w:sz w:val="22"/>
        </w:rPr>
        <w:t>蓬勃开展</w:t>
      </w:r>
      <w:r w:rsidRPr="00CA1452">
        <w:rPr>
          <w:rFonts w:ascii="Times New Roman" w:eastAsia="宋体" w:hAnsi="Times New Roman" w:cs="Times New Roman"/>
          <w:sz w:val="22"/>
        </w:rPr>
        <w:t>”</w:t>
      </w:r>
      <w:r w:rsidRPr="00CA1452">
        <w:rPr>
          <w:rFonts w:ascii="Times New Roman" w:eastAsia="宋体" w:hAnsi="宋体"/>
          <w:sz w:val="22"/>
        </w:rPr>
        <w:t>的态势</w:t>
      </w:r>
      <w:r w:rsidRPr="00CA1452">
        <w:rPr>
          <w:rFonts w:ascii="Times New Roman" w:eastAsia="宋体" w:hAnsi="宋体"/>
          <w:sz w:val="22"/>
        </w:rPr>
        <w:t>,</w:t>
      </w:r>
      <w:r w:rsidRPr="00CA1452">
        <w:rPr>
          <w:rFonts w:ascii="Times New Roman" w:eastAsia="宋体" w:hAnsi="宋体"/>
          <w:sz w:val="22"/>
        </w:rPr>
        <w:t>排除</w:t>
      </w:r>
      <w:r w:rsidRPr="00CA1452">
        <w:rPr>
          <w:rFonts w:ascii="Times New Roman" w:eastAsia="宋体" w:hAnsi="宋体"/>
          <w:sz w:val="22"/>
        </w:rPr>
        <w:t>D</w:t>
      </w:r>
      <w:r w:rsidRPr="00CA1452">
        <w:rPr>
          <w:rFonts w:ascii="Times New Roman" w:eastAsia="宋体" w:hAnsi="宋体"/>
          <w:sz w:val="22"/>
        </w:rPr>
        <w:t>项。</w:t>
      </w:r>
    </w:p>
    <w:p w14:paraId="558A9BAE" w14:textId="77777777" w:rsidR="00AF34D3" w:rsidRPr="00CA1452" w:rsidRDefault="00AF34D3" w:rsidP="00AF34D3">
      <w:pPr>
        <w:tabs>
          <w:tab w:val="left" w:pos="1871"/>
          <w:tab w:val="left" w:pos="3407"/>
          <w:tab w:val="left" w:pos="4949"/>
          <w:tab w:val="left" w:pos="6599"/>
        </w:tabs>
        <w:rPr>
          <w:rFonts w:ascii="Times New Roman" w:eastAsia="宋体" w:hAnsi="宋体" w:hint="eastAsia"/>
          <w:sz w:val="22"/>
        </w:rPr>
      </w:pPr>
      <w:r w:rsidRPr="00CA1452">
        <w:rPr>
          <w:rFonts w:ascii="Times New Roman" w:eastAsia="宋体" w:hAnsi="Times New Roman"/>
          <w:b/>
          <w:sz w:val="22"/>
        </w:rPr>
        <w:t>10</w:t>
      </w:r>
      <w:r w:rsidRPr="00CA1452">
        <w:rPr>
          <w:rFonts w:ascii="Times New Roman" w:eastAsia="宋体" w:hAnsi="Times New Roman" w:cs="Times New Roman"/>
          <w:sz w:val="22"/>
        </w:rPr>
        <w:t>.</w:t>
      </w:r>
      <w:r w:rsidRPr="00CA1452">
        <w:rPr>
          <w:rFonts w:ascii="Times New Roman" w:eastAsia="宋体" w:hAnsi="宋体"/>
          <w:sz w:val="22"/>
        </w:rPr>
        <w:t>A</w:t>
      </w:r>
      <w:r w:rsidRPr="00CA1452">
        <w:rPr>
          <w:rFonts w:ascii="Times New Roman" w:eastAsia="宋体" w:hAnsi="宋体"/>
          <w:sz w:val="22"/>
        </w:rPr>
        <w:t xml:space="preserve">　本题考查改革开放的背景。材料中</w:t>
      </w:r>
      <w:r w:rsidRPr="00CA1452">
        <w:rPr>
          <w:rFonts w:ascii="Times New Roman" w:eastAsia="宋体" w:hAnsi="Times New Roman" w:cs="Times New Roman"/>
          <w:sz w:val="22"/>
        </w:rPr>
        <w:t>“</w:t>
      </w:r>
      <w:r w:rsidRPr="00CA1452">
        <w:rPr>
          <w:rFonts w:ascii="Times New Roman" w:eastAsia="宋体" w:hAnsi="宋体"/>
          <w:sz w:val="22"/>
        </w:rPr>
        <w:t>引进新技术一定要适合国情</w:t>
      </w:r>
      <w:r w:rsidRPr="00CA1452">
        <w:rPr>
          <w:rFonts w:ascii="Times New Roman" w:eastAsia="宋体" w:hAnsi="Times New Roman" w:cs="Times New Roman"/>
          <w:sz w:val="22"/>
        </w:rPr>
        <w:t>”</w:t>
      </w:r>
      <w:r w:rsidRPr="00CA1452">
        <w:rPr>
          <w:rFonts w:ascii="Times New Roman" w:eastAsia="宋体" w:hAnsi="宋体"/>
          <w:sz w:val="22"/>
        </w:rPr>
        <w:t>体现了秉持实事求是的态度</w:t>
      </w:r>
      <w:r w:rsidRPr="00CA1452">
        <w:rPr>
          <w:rFonts w:ascii="Times New Roman" w:eastAsia="宋体" w:hAnsi="宋体"/>
          <w:sz w:val="22"/>
        </w:rPr>
        <w:t>,</w:t>
      </w:r>
      <w:r w:rsidRPr="00CA1452">
        <w:rPr>
          <w:rFonts w:ascii="宋体" w:eastAsia="宋体" w:hAnsi="宋体" w:cs="宋体" w:hint="eastAsia"/>
          <w:sz w:val="22"/>
        </w:rPr>
        <w:t>①</w:t>
      </w:r>
      <w:r w:rsidRPr="00CA1452">
        <w:rPr>
          <w:rFonts w:ascii="Times New Roman" w:eastAsia="宋体" w:hAnsi="宋体"/>
          <w:sz w:val="22"/>
        </w:rPr>
        <w:t>正确</w:t>
      </w:r>
      <w:r w:rsidRPr="00CA1452">
        <w:rPr>
          <w:rFonts w:ascii="Times New Roman" w:eastAsia="宋体" w:hAnsi="宋体"/>
          <w:sz w:val="22"/>
        </w:rPr>
        <w:t>;</w:t>
      </w:r>
      <w:r w:rsidRPr="00CA1452">
        <w:rPr>
          <w:rFonts w:ascii="Times New Roman" w:eastAsia="宋体" w:hAnsi="Times New Roman" w:cs="Times New Roman"/>
          <w:sz w:val="22"/>
        </w:rPr>
        <w:t>“</w:t>
      </w:r>
      <w:r w:rsidRPr="00CA1452">
        <w:rPr>
          <w:rFonts w:ascii="Times New Roman" w:eastAsia="宋体" w:hAnsi="宋体"/>
          <w:sz w:val="22"/>
        </w:rPr>
        <w:t>精打细算</w:t>
      </w:r>
      <w:r w:rsidRPr="00CA1452">
        <w:rPr>
          <w:rFonts w:ascii="Times New Roman" w:eastAsia="宋体" w:hAnsi="宋体"/>
          <w:sz w:val="22"/>
        </w:rPr>
        <w:t>,</w:t>
      </w:r>
      <w:r w:rsidRPr="00CA1452">
        <w:rPr>
          <w:rFonts w:ascii="Times New Roman" w:eastAsia="宋体" w:hAnsi="宋体"/>
          <w:sz w:val="22"/>
        </w:rPr>
        <w:t>买先进的关键设备……引进一百亿美元也可以</w:t>
      </w:r>
      <w:r w:rsidRPr="00CA1452">
        <w:rPr>
          <w:rFonts w:ascii="Times New Roman" w:eastAsia="宋体" w:hAnsi="宋体"/>
          <w:sz w:val="22"/>
        </w:rPr>
        <w:t>,</w:t>
      </w:r>
      <w:r w:rsidRPr="00CA1452">
        <w:rPr>
          <w:rFonts w:ascii="Times New Roman" w:eastAsia="宋体" w:hAnsi="宋体"/>
          <w:sz w:val="22"/>
        </w:rPr>
        <w:t>但要多快好省</w:t>
      </w:r>
      <w:r w:rsidRPr="00CA1452">
        <w:rPr>
          <w:rFonts w:ascii="Times New Roman" w:eastAsia="宋体" w:hAnsi="Times New Roman" w:cs="Times New Roman"/>
          <w:sz w:val="22"/>
        </w:rPr>
        <w:t>”</w:t>
      </w:r>
      <w:r w:rsidRPr="00CA1452">
        <w:rPr>
          <w:rFonts w:ascii="Times New Roman" w:eastAsia="宋体" w:hAnsi="宋体"/>
          <w:sz w:val="22"/>
        </w:rPr>
        <w:t>体现了努力发展生产力的决心</w:t>
      </w:r>
      <w:r w:rsidRPr="00CA1452">
        <w:rPr>
          <w:rFonts w:ascii="Times New Roman" w:eastAsia="宋体" w:hAnsi="宋体"/>
          <w:sz w:val="22"/>
        </w:rPr>
        <w:t>,</w:t>
      </w:r>
      <w:r w:rsidRPr="00CA1452">
        <w:rPr>
          <w:rFonts w:ascii="宋体" w:eastAsia="宋体" w:hAnsi="宋体" w:cs="宋体" w:hint="eastAsia"/>
          <w:sz w:val="22"/>
        </w:rPr>
        <w:t>③</w:t>
      </w:r>
      <w:r w:rsidRPr="00CA1452">
        <w:rPr>
          <w:rFonts w:ascii="Times New Roman" w:eastAsia="宋体" w:hAnsi="宋体"/>
          <w:sz w:val="22"/>
        </w:rPr>
        <w:t>正确</w:t>
      </w:r>
      <w:r w:rsidRPr="00CA1452">
        <w:rPr>
          <w:rFonts w:ascii="Times New Roman" w:eastAsia="宋体" w:hAnsi="宋体"/>
          <w:sz w:val="22"/>
        </w:rPr>
        <w:t>;</w:t>
      </w:r>
      <w:r w:rsidRPr="00CA1452">
        <w:rPr>
          <w:rFonts w:ascii="Times New Roman" w:eastAsia="宋体" w:hAnsi="Times New Roman" w:cs="Times New Roman"/>
          <w:sz w:val="22"/>
        </w:rPr>
        <w:t>“</w:t>
      </w:r>
      <w:r w:rsidRPr="00CA1452">
        <w:rPr>
          <w:rFonts w:ascii="Times New Roman" w:eastAsia="宋体" w:hAnsi="宋体"/>
          <w:sz w:val="22"/>
        </w:rPr>
        <w:t>确定了工业发展的方向</w:t>
      </w:r>
      <w:r w:rsidRPr="00CA1452">
        <w:rPr>
          <w:rFonts w:ascii="Times New Roman" w:eastAsia="宋体" w:hAnsi="Times New Roman" w:cs="Times New Roman"/>
          <w:sz w:val="22"/>
        </w:rPr>
        <w:t>”</w:t>
      </w:r>
      <w:r w:rsidRPr="00CA1452">
        <w:rPr>
          <w:rFonts w:ascii="Times New Roman" w:eastAsia="宋体" w:hAnsi="宋体"/>
          <w:sz w:val="22"/>
        </w:rPr>
        <w:t>材料未体现</w:t>
      </w:r>
      <w:r w:rsidRPr="00CA1452">
        <w:rPr>
          <w:rFonts w:ascii="Times New Roman" w:eastAsia="宋体" w:hAnsi="宋体"/>
          <w:sz w:val="22"/>
        </w:rPr>
        <w:t>,</w:t>
      </w:r>
      <w:r w:rsidRPr="00CA1452">
        <w:rPr>
          <w:rFonts w:ascii="宋体" w:eastAsia="宋体" w:hAnsi="宋体" w:cs="宋体" w:hint="eastAsia"/>
          <w:sz w:val="22"/>
        </w:rPr>
        <w:t>②</w:t>
      </w:r>
      <w:r w:rsidRPr="00CA1452">
        <w:rPr>
          <w:rFonts w:ascii="Times New Roman" w:eastAsia="宋体" w:hAnsi="宋体"/>
          <w:sz w:val="22"/>
        </w:rPr>
        <w:t>错误</w:t>
      </w:r>
      <w:r w:rsidRPr="00CA1452">
        <w:rPr>
          <w:rFonts w:ascii="Times New Roman" w:eastAsia="宋体" w:hAnsi="宋体"/>
          <w:sz w:val="22"/>
        </w:rPr>
        <w:t>;1978</w:t>
      </w:r>
      <w:r w:rsidRPr="00CA1452">
        <w:rPr>
          <w:rFonts w:ascii="Times New Roman" w:eastAsia="宋体" w:hAnsi="宋体"/>
          <w:sz w:val="22"/>
        </w:rPr>
        <w:t>年中共十一届三中全会作出了改革开放的决策</w:t>
      </w:r>
      <w:r w:rsidRPr="00CA1452">
        <w:rPr>
          <w:rFonts w:ascii="Times New Roman" w:eastAsia="宋体" w:hAnsi="宋体"/>
          <w:sz w:val="22"/>
        </w:rPr>
        <w:t>,</w:t>
      </w:r>
      <w:r w:rsidRPr="00CA1452">
        <w:rPr>
          <w:rFonts w:ascii="宋体" w:eastAsia="宋体" w:hAnsi="宋体" w:cs="宋体" w:hint="eastAsia"/>
          <w:sz w:val="22"/>
        </w:rPr>
        <w:t>④</w:t>
      </w:r>
      <w:r w:rsidRPr="00CA1452">
        <w:rPr>
          <w:rFonts w:ascii="Times New Roman" w:eastAsia="宋体" w:hAnsi="宋体"/>
          <w:sz w:val="22"/>
        </w:rPr>
        <w:t>错误。故选</w:t>
      </w:r>
      <w:r w:rsidRPr="00CA1452">
        <w:rPr>
          <w:rFonts w:ascii="Times New Roman" w:eastAsia="宋体" w:hAnsi="宋体"/>
          <w:sz w:val="22"/>
        </w:rPr>
        <w:t>A</w:t>
      </w:r>
      <w:r w:rsidRPr="00CA1452">
        <w:rPr>
          <w:rFonts w:ascii="Times New Roman" w:eastAsia="宋体" w:hAnsi="宋体"/>
          <w:sz w:val="22"/>
        </w:rPr>
        <w:t>项。</w:t>
      </w:r>
    </w:p>
    <w:p w14:paraId="41833B73" w14:textId="77777777" w:rsidR="00AF34D3" w:rsidRPr="00CA1452" w:rsidRDefault="00AF34D3" w:rsidP="00AF34D3">
      <w:pPr>
        <w:tabs>
          <w:tab w:val="left" w:pos="1871"/>
          <w:tab w:val="left" w:pos="3407"/>
          <w:tab w:val="left" w:pos="4949"/>
          <w:tab w:val="left" w:pos="6599"/>
        </w:tabs>
        <w:rPr>
          <w:rFonts w:ascii="Times New Roman" w:eastAsia="宋体" w:hAnsi="宋体" w:hint="eastAsia"/>
          <w:sz w:val="22"/>
        </w:rPr>
      </w:pPr>
      <w:r w:rsidRPr="00CA1452">
        <w:rPr>
          <w:rFonts w:ascii="Times New Roman" w:eastAsia="宋体" w:hAnsi="Times New Roman"/>
          <w:b/>
          <w:sz w:val="22"/>
        </w:rPr>
        <w:t>11</w:t>
      </w:r>
      <w:r w:rsidRPr="00CA1452">
        <w:rPr>
          <w:rFonts w:ascii="Times New Roman" w:eastAsia="宋体" w:hAnsi="Times New Roman" w:cs="Times New Roman"/>
          <w:sz w:val="22"/>
        </w:rPr>
        <w:t>.</w:t>
      </w:r>
      <w:r w:rsidRPr="00CA1452">
        <w:rPr>
          <w:rFonts w:ascii="Times New Roman" w:eastAsia="宋体" w:hAnsi="宋体"/>
          <w:sz w:val="22"/>
        </w:rPr>
        <w:t>B</w:t>
      </w:r>
      <w:r w:rsidRPr="00CA1452">
        <w:rPr>
          <w:rFonts w:ascii="Times New Roman" w:eastAsia="宋体" w:hAnsi="宋体"/>
          <w:sz w:val="22"/>
        </w:rPr>
        <w:t xml:space="preserve">　本题考查古代印度的宗教文化。从题干来看</w:t>
      </w:r>
      <w:r w:rsidRPr="00CA1452">
        <w:rPr>
          <w:rFonts w:ascii="Times New Roman" w:eastAsia="宋体" w:hAnsi="宋体"/>
          <w:sz w:val="22"/>
        </w:rPr>
        <w:t>,</w:t>
      </w:r>
      <w:r w:rsidRPr="00CA1452">
        <w:rPr>
          <w:rFonts w:ascii="Times New Roman" w:eastAsia="宋体" w:hAnsi="宋体"/>
          <w:sz w:val="22"/>
        </w:rPr>
        <w:t>佛教并非完全否定传统信仰</w:t>
      </w:r>
      <w:r w:rsidRPr="00CA1452">
        <w:rPr>
          <w:rFonts w:ascii="Times New Roman" w:eastAsia="宋体" w:hAnsi="宋体"/>
          <w:sz w:val="22"/>
        </w:rPr>
        <w:t>,</w:t>
      </w:r>
      <w:r w:rsidRPr="00CA1452">
        <w:rPr>
          <w:rFonts w:ascii="Times New Roman" w:eastAsia="宋体" w:hAnsi="宋体"/>
          <w:sz w:val="22"/>
        </w:rPr>
        <w:t>而是将传统元素</w:t>
      </w:r>
      <w:r w:rsidRPr="00CA1452">
        <w:rPr>
          <w:rFonts w:ascii="Times New Roman" w:eastAsia="宋体" w:hAnsi="宋体"/>
          <w:sz w:val="22"/>
        </w:rPr>
        <w:t>(</w:t>
      </w:r>
      <w:r w:rsidRPr="00CA1452">
        <w:rPr>
          <w:rFonts w:ascii="Times New Roman" w:eastAsia="宋体" w:hAnsi="宋体"/>
          <w:sz w:val="22"/>
        </w:rPr>
        <w:t>那伽</w:t>
      </w:r>
      <w:r w:rsidRPr="00CA1452">
        <w:rPr>
          <w:rFonts w:ascii="Times New Roman" w:eastAsia="宋体" w:hAnsi="宋体"/>
          <w:sz w:val="22"/>
        </w:rPr>
        <w:t>)</w:t>
      </w:r>
      <w:r w:rsidRPr="00CA1452">
        <w:rPr>
          <w:rFonts w:ascii="Times New Roman" w:eastAsia="宋体" w:hAnsi="宋体"/>
          <w:sz w:val="22"/>
        </w:rPr>
        <w:t>融入自身体系</w:t>
      </w:r>
      <w:r w:rsidRPr="00CA1452">
        <w:rPr>
          <w:rFonts w:ascii="Times New Roman" w:eastAsia="宋体" w:hAnsi="宋体"/>
          <w:sz w:val="22"/>
        </w:rPr>
        <w:t>,</w:t>
      </w:r>
      <w:r w:rsidRPr="00CA1452">
        <w:rPr>
          <w:rFonts w:ascii="Times New Roman" w:eastAsia="宋体" w:hAnsi="宋体"/>
          <w:sz w:val="22"/>
        </w:rPr>
        <w:t>通过融合</w:t>
      </w:r>
      <w:r w:rsidRPr="00CA1452">
        <w:rPr>
          <w:rFonts w:ascii="Times New Roman" w:eastAsia="宋体" w:hAnsi="宋体"/>
          <w:sz w:val="22"/>
        </w:rPr>
        <w:t>(</w:t>
      </w:r>
      <w:r w:rsidRPr="00CA1452">
        <w:rPr>
          <w:rFonts w:ascii="Times New Roman" w:eastAsia="宋体" w:hAnsi="宋体"/>
          <w:sz w:val="22"/>
        </w:rPr>
        <w:t>结合印度本土文化</w:t>
      </w:r>
      <w:r w:rsidRPr="00CA1452">
        <w:rPr>
          <w:rFonts w:ascii="Times New Roman" w:eastAsia="宋体" w:hAnsi="宋体"/>
          <w:sz w:val="22"/>
        </w:rPr>
        <w:t>)</w:t>
      </w:r>
      <w:r w:rsidRPr="00CA1452">
        <w:rPr>
          <w:rFonts w:ascii="Times New Roman" w:eastAsia="宋体" w:hAnsi="宋体"/>
          <w:sz w:val="22"/>
        </w:rPr>
        <w:t>与重塑</w:t>
      </w:r>
      <w:r w:rsidRPr="00CA1452">
        <w:rPr>
          <w:rFonts w:ascii="Times New Roman" w:eastAsia="宋体" w:hAnsi="宋体"/>
          <w:sz w:val="22"/>
        </w:rPr>
        <w:t>(</w:t>
      </w:r>
      <w:r w:rsidRPr="00CA1452">
        <w:rPr>
          <w:rFonts w:ascii="Times New Roman" w:eastAsia="宋体" w:hAnsi="宋体"/>
          <w:sz w:val="22"/>
        </w:rPr>
        <w:t>赋予新角色</w:t>
      </w:r>
      <w:r w:rsidRPr="00CA1452">
        <w:rPr>
          <w:rFonts w:ascii="Times New Roman" w:eastAsia="宋体" w:hAnsi="宋体"/>
          <w:sz w:val="22"/>
        </w:rPr>
        <w:t>)</w:t>
      </w:r>
      <w:r w:rsidRPr="00CA1452">
        <w:rPr>
          <w:rFonts w:ascii="Times New Roman" w:eastAsia="宋体" w:hAnsi="宋体"/>
          <w:sz w:val="22"/>
        </w:rPr>
        <w:t>实现宗教传播和文化适应</w:t>
      </w:r>
      <w:r w:rsidRPr="00CA1452">
        <w:rPr>
          <w:rFonts w:ascii="Times New Roman" w:eastAsia="宋体" w:hAnsi="宋体"/>
          <w:sz w:val="22"/>
        </w:rPr>
        <w:t>,</w:t>
      </w:r>
      <w:r w:rsidRPr="00CA1452">
        <w:rPr>
          <w:rFonts w:ascii="Times New Roman" w:eastAsia="宋体" w:hAnsi="宋体"/>
          <w:sz w:val="22"/>
        </w:rPr>
        <w:t>故选</w:t>
      </w:r>
      <w:r w:rsidRPr="00CA1452">
        <w:rPr>
          <w:rFonts w:ascii="Times New Roman" w:eastAsia="宋体" w:hAnsi="宋体"/>
          <w:sz w:val="22"/>
        </w:rPr>
        <w:t>B</w:t>
      </w:r>
      <w:r w:rsidRPr="00CA1452">
        <w:rPr>
          <w:rFonts w:ascii="Times New Roman" w:eastAsia="宋体" w:hAnsi="宋体"/>
          <w:sz w:val="22"/>
        </w:rPr>
        <w:t>项</w:t>
      </w:r>
      <w:r w:rsidRPr="00CA1452">
        <w:rPr>
          <w:rFonts w:ascii="Times New Roman" w:eastAsia="宋体" w:hAnsi="宋体"/>
          <w:sz w:val="22"/>
        </w:rPr>
        <w:t>;</w:t>
      </w:r>
      <w:r w:rsidRPr="00CA1452">
        <w:rPr>
          <w:rFonts w:ascii="Times New Roman" w:eastAsia="宋体" w:hAnsi="宋体"/>
          <w:sz w:val="22"/>
        </w:rPr>
        <w:t>题干材料并没有涉及印度种姓制度衰落的问题</w:t>
      </w:r>
      <w:r w:rsidRPr="00CA1452">
        <w:rPr>
          <w:rFonts w:ascii="Times New Roman" w:eastAsia="宋体" w:hAnsi="宋体"/>
          <w:sz w:val="22"/>
        </w:rPr>
        <w:t>,</w:t>
      </w:r>
      <w:r w:rsidRPr="00CA1452">
        <w:rPr>
          <w:rFonts w:ascii="Times New Roman" w:eastAsia="宋体" w:hAnsi="宋体"/>
          <w:sz w:val="22"/>
        </w:rPr>
        <w:t>排除</w:t>
      </w:r>
      <w:r w:rsidRPr="00CA1452">
        <w:rPr>
          <w:rFonts w:ascii="Times New Roman" w:eastAsia="宋体" w:hAnsi="宋体"/>
          <w:sz w:val="22"/>
        </w:rPr>
        <w:t>A</w:t>
      </w:r>
      <w:r w:rsidRPr="00CA1452">
        <w:rPr>
          <w:rFonts w:ascii="Times New Roman" w:eastAsia="宋体" w:hAnsi="宋体"/>
          <w:sz w:val="22"/>
        </w:rPr>
        <w:t>项</w:t>
      </w:r>
      <w:r w:rsidRPr="00CA1452">
        <w:rPr>
          <w:rFonts w:ascii="Times New Roman" w:eastAsia="宋体" w:hAnsi="宋体"/>
          <w:sz w:val="22"/>
        </w:rPr>
        <w:t>;</w:t>
      </w:r>
      <w:r w:rsidRPr="00CA1452">
        <w:rPr>
          <w:rFonts w:ascii="Times New Roman" w:eastAsia="宋体" w:hAnsi="宋体"/>
          <w:sz w:val="22"/>
        </w:rPr>
        <w:t>佛教并未彻底</w:t>
      </w:r>
      <w:r w:rsidRPr="00CA1452">
        <w:rPr>
          <w:rFonts w:ascii="Times New Roman" w:eastAsia="宋体" w:hAnsi="Times New Roman" w:cs="Times New Roman"/>
          <w:sz w:val="22"/>
        </w:rPr>
        <w:t>“</w:t>
      </w:r>
      <w:r w:rsidRPr="00CA1452">
        <w:rPr>
          <w:rFonts w:ascii="Times New Roman" w:eastAsia="宋体" w:hAnsi="宋体"/>
          <w:sz w:val="22"/>
        </w:rPr>
        <w:t>破除</w:t>
      </w:r>
      <w:r w:rsidRPr="00CA1452">
        <w:rPr>
          <w:rFonts w:ascii="Times New Roman" w:eastAsia="宋体" w:hAnsi="Times New Roman" w:cs="Times New Roman"/>
          <w:sz w:val="22"/>
        </w:rPr>
        <w:t>”</w:t>
      </w:r>
      <w:r w:rsidRPr="00CA1452">
        <w:rPr>
          <w:rFonts w:ascii="Times New Roman" w:eastAsia="宋体" w:hAnsi="宋体"/>
          <w:sz w:val="22"/>
        </w:rPr>
        <w:t>传统信仰</w:t>
      </w:r>
      <w:r w:rsidRPr="00CA1452">
        <w:rPr>
          <w:rFonts w:ascii="Times New Roman" w:eastAsia="宋体" w:hAnsi="宋体"/>
          <w:sz w:val="22"/>
        </w:rPr>
        <w:t>,</w:t>
      </w:r>
      <w:r w:rsidRPr="00CA1452">
        <w:rPr>
          <w:rFonts w:ascii="Times New Roman" w:eastAsia="宋体" w:hAnsi="宋体"/>
          <w:sz w:val="22"/>
        </w:rPr>
        <w:t>而是以改造方式利用其元素</w:t>
      </w:r>
      <w:r w:rsidRPr="00CA1452">
        <w:rPr>
          <w:rFonts w:ascii="Times New Roman" w:eastAsia="宋体" w:hAnsi="宋体"/>
          <w:sz w:val="22"/>
        </w:rPr>
        <w:t>(</w:t>
      </w:r>
      <w:r w:rsidRPr="00CA1452">
        <w:rPr>
          <w:rFonts w:ascii="Times New Roman" w:eastAsia="宋体" w:hAnsi="宋体"/>
          <w:sz w:val="22"/>
        </w:rPr>
        <w:t>如那伽的崇拜</w:t>
      </w:r>
      <w:r w:rsidRPr="00CA1452">
        <w:rPr>
          <w:rFonts w:ascii="Times New Roman" w:eastAsia="宋体" w:hAnsi="宋体"/>
          <w:sz w:val="22"/>
        </w:rPr>
        <w:t>),</w:t>
      </w:r>
      <w:r w:rsidRPr="00CA1452">
        <w:rPr>
          <w:rFonts w:ascii="Times New Roman" w:eastAsia="宋体" w:hAnsi="宋体"/>
          <w:sz w:val="22"/>
        </w:rPr>
        <w:t>排除</w:t>
      </w:r>
      <w:r w:rsidRPr="00CA1452">
        <w:rPr>
          <w:rFonts w:ascii="Times New Roman" w:eastAsia="宋体" w:hAnsi="宋体"/>
          <w:sz w:val="22"/>
        </w:rPr>
        <w:t>C</w:t>
      </w:r>
      <w:r w:rsidRPr="00CA1452">
        <w:rPr>
          <w:rFonts w:ascii="Times New Roman" w:eastAsia="宋体" w:hAnsi="宋体"/>
          <w:sz w:val="22"/>
        </w:rPr>
        <w:t>项</w:t>
      </w:r>
      <w:r w:rsidRPr="00CA1452">
        <w:rPr>
          <w:rFonts w:ascii="Times New Roman" w:eastAsia="宋体" w:hAnsi="宋体"/>
          <w:sz w:val="22"/>
        </w:rPr>
        <w:t>;</w:t>
      </w:r>
      <w:r w:rsidRPr="00CA1452">
        <w:rPr>
          <w:rFonts w:ascii="Times New Roman" w:eastAsia="宋体" w:hAnsi="宋体"/>
          <w:sz w:val="22"/>
        </w:rPr>
        <w:t>题干核心在于佛教通过文化融合完成对传统元素的重塑</w:t>
      </w:r>
      <w:r w:rsidRPr="00CA1452">
        <w:rPr>
          <w:rFonts w:ascii="Times New Roman" w:eastAsia="宋体" w:hAnsi="宋体"/>
          <w:sz w:val="22"/>
        </w:rPr>
        <w:t>(</w:t>
      </w:r>
      <w:r w:rsidRPr="00CA1452">
        <w:rPr>
          <w:rFonts w:ascii="Times New Roman" w:eastAsia="宋体" w:hAnsi="宋体"/>
          <w:sz w:val="22"/>
        </w:rPr>
        <w:t>从</w:t>
      </w:r>
      <w:r w:rsidRPr="00CA1452">
        <w:rPr>
          <w:rFonts w:ascii="Times New Roman" w:eastAsia="宋体" w:hAnsi="Times New Roman" w:cs="Times New Roman"/>
          <w:sz w:val="22"/>
        </w:rPr>
        <w:t>“</w:t>
      </w:r>
      <w:r w:rsidRPr="00CA1452">
        <w:rPr>
          <w:rFonts w:ascii="Times New Roman" w:eastAsia="宋体" w:hAnsi="宋体"/>
          <w:sz w:val="22"/>
        </w:rPr>
        <w:t>恶魔</w:t>
      </w:r>
      <w:r w:rsidRPr="00CA1452">
        <w:rPr>
          <w:rFonts w:ascii="Times New Roman" w:eastAsia="宋体" w:hAnsi="Times New Roman" w:cs="Times New Roman"/>
          <w:sz w:val="22"/>
        </w:rPr>
        <w:t>”</w:t>
      </w:r>
      <w:r w:rsidRPr="00CA1452">
        <w:rPr>
          <w:rFonts w:ascii="Times New Roman" w:eastAsia="宋体" w:hAnsi="宋体"/>
          <w:sz w:val="22"/>
        </w:rPr>
        <w:t>到</w:t>
      </w:r>
      <w:r w:rsidRPr="00CA1452">
        <w:rPr>
          <w:rFonts w:ascii="Times New Roman" w:eastAsia="宋体" w:hAnsi="Times New Roman" w:cs="Times New Roman"/>
          <w:sz w:val="22"/>
        </w:rPr>
        <w:t>“</w:t>
      </w:r>
      <w:r w:rsidRPr="00CA1452">
        <w:rPr>
          <w:rFonts w:ascii="Times New Roman" w:eastAsia="宋体" w:hAnsi="宋体"/>
          <w:sz w:val="22"/>
        </w:rPr>
        <w:t>护法神</w:t>
      </w:r>
      <w:r w:rsidRPr="00CA1452">
        <w:rPr>
          <w:rFonts w:ascii="Times New Roman" w:eastAsia="宋体" w:hAnsi="Times New Roman" w:cs="Times New Roman"/>
          <w:sz w:val="22"/>
        </w:rPr>
        <w:t>”</w:t>
      </w:r>
      <w:r w:rsidRPr="00CA1452">
        <w:rPr>
          <w:rFonts w:ascii="Times New Roman" w:eastAsia="宋体" w:hAnsi="宋体"/>
          <w:sz w:val="22"/>
        </w:rPr>
        <w:t>),</w:t>
      </w:r>
      <w:r w:rsidRPr="00CA1452">
        <w:rPr>
          <w:rFonts w:ascii="Times New Roman" w:eastAsia="宋体" w:hAnsi="宋体"/>
          <w:sz w:val="22"/>
        </w:rPr>
        <w:t>而非强调多元性</w:t>
      </w:r>
      <w:r w:rsidRPr="00CA1452">
        <w:rPr>
          <w:rFonts w:ascii="Times New Roman" w:eastAsia="宋体" w:hAnsi="宋体"/>
          <w:sz w:val="22"/>
        </w:rPr>
        <w:t>,</w:t>
      </w:r>
      <w:r w:rsidRPr="00CA1452">
        <w:rPr>
          <w:rFonts w:ascii="Times New Roman" w:eastAsia="宋体" w:hAnsi="宋体"/>
          <w:sz w:val="22"/>
        </w:rPr>
        <w:t>排除</w:t>
      </w:r>
      <w:r w:rsidRPr="00CA1452">
        <w:rPr>
          <w:rFonts w:ascii="Times New Roman" w:eastAsia="宋体" w:hAnsi="宋体"/>
          <w:sz w:val="22"/>
        </w:rPr>
        <w:t>D</w:t>
      </w:r>
      <w:r w:rsidRPr="00CA1452">
        <w:rPr>
          <w:rFonts w:ascii="Times New Roman" w:eastAsia="宋体" w:hAnsi="宋体"/>
          <w:sz w:val="22"/>
        </w:rPr>
        <w:t>项。</w:t>
      </w:r>
    </w:p>
    <w:p w14:paraId="628C916D" w14:textId="77777777" w:rsidR="00AF34D3" w:rsidRPr="00CA1452" w:rsidRDefault="00AF34D3" w:rsidP="00AF34D3">
      <w:pPr>
        <w:tabs>
          <w:tab w:val="left" w:pos="1871"/>
          <w:tab w:val="left" w:pos="3407"/>
          <w:tab w:val="left" w:pos="4949"/>
          <w:tab w:val="left" w:pos="6599"/>
        </w:tabs>
        <w:rPr>
          <w:rFonts w:ascii="Times New Roman" w:eastAsia="宋体" w:hAnsi="宋体" w:hint="eastAsia"/>
          <w:sz w:val="22"/>
        </w:rPr>
      </w:pPr>
      <w:r w:rsidRPr="00CA1452">
        <w:rPr>
          <w:rFonts w:ascii="Times New Roman" w:eastAsia="宋体" w:hAnsi="Times New Roman"/>
          <w:b/>
          <w:sz w:val="22"/>
        </w:rPr>
        <w:t>12</w:t>
      </w:r>
      <w:r w:rsidRPr="00CA1452">
        <w:rPr>
          <w:rFonts w:ascii="Times New Roman" w:eastAsia="宋体" w:hAnsi="Times New Roman" w:cs="Times New Roman"/>
          <w:sz w:val="22"/>
        </w:rPr>
        <w:t>.</w:t>
      </w:r>
      <w:r w:rsidRPr="00CA1452">
        <w:rPr>
          <w:rFonts w:ascii="Times New Roman" w:eastAsia="宋体" w:hAnsi="宋体"/>
          <w:sz w:val="22"/>
        </w:rPr>
        <w:t>C</w:t>
      </w:r>
      <w:r w:rsidRPr="00CA1452">
        <w:rPr>
          <w:rFonts w:ascii="Times New Roman" w:eastAsia="宋体" w:hAnsi="宋体"/>
          <w:sz w:val="22"/>
        </w:rPr>
        <w:t xml:space="preserve">　本题考查阿拉伯帝国的统治。哈里发规定不能把被征服者变为奴隶、不随意侵吞其财产</w:t>
      </w:r>
      <w:r w:rsidRPr="00CA1452">
        <w:rPr>
          <w:rFonts w:ascii="Times New Roman" w:eastAsia="宋体" w:hAnsi="宋体"/>
          <w:sz w:val="22"/>
        </w:rPr>
        <w:t>,</w:t>
      </w:r>
      <w:r w:rsidRPr="00CA1452">
        <w:rPr>
          <w:rFonts w:ascii="Times New Roman" w:eastAsia="宋体" w:hAnsi="宋体"/>
          <w:sz w:val="22"/>
        </w:rPr>
        <w:t>有利于缓和阿拉伯人与被征服地区人民的矛盾</w:t>
      </w:r>
      <w:r w:rsidRPr="00CA1452">
        <w:rPr>
          <w:rFonts w:ascii="Times New Roman" w:eastAsia="宋体" w:hAnsi="宋体"/>
          <w:sz w:val="22"/>
        </w:rPr>
        <w:t>,</w:t>
      </w:r>
      <w:r w:rsidRPr="00CA1452">
        <w:rPr>
          <w:rFonts w:ascii="Times New Roman" w:eastAsia="宋体" w:hAnsi="宋体"/>
          <w:sz w:val="22"/>
        </w:rPr>
        <w:t>使被征服地区人民能够相对稳定地进行生产活动</w:t>
      </w:r>
      <w:r w:rsidRPr="00CA1452">
        <w:rPr>
          <w:rFonts w:ascii="Times New Roman" w:eastAsia="宋体" w:hAnsi="宋体"/>
          <w:sz w:val="22"/>
        </w:rPr>
        <w:t>;</w:t>
      </w:r>
      <w:r w:rsidRPr="00CA1452">
        <w:rPr>
          <w:rFonts w:ascii="Times New Roman" w:eastAsia="宋体" w:hAnsi="宋体"/>
          <w:sz w:val="22"/>
        </w:rPr>
        <w:t>被征服地区缴纳的贡税由全体阿拉伯人</w:t>
      </w:r>
      <w:r w:rsidRPr="00CA1452">
        <w:rPr>
          <w:rFonts w:ascii="Times New Roman" w:eastAsia="宋体" w:hAnsi="Times New Roman" w:cs="Times New Roman"/>
          <w:sz w:val="22"/>
        </w:rPr>
        <w:t>“</w:t>
      </w:r>
      <w:r w:rsidRPr="00CA1452">
        <w:rPr>
          <w:rFonts w:ascii="Times New Roman" w:eastAsia="宋体" w:hAnsi="宋体"/>
          <w:sz w:val="22"/>
        </w:rPr>
        <w:t>共同享用</w:t>
      </w:r>
      <w:r w:rsidRPr="00CA1452">
        <w:rPr>
          <w:rFonts w:ascii="Times New Roman" w:eastAsia="宋体" w:hAnsi="Times New Roman" w:cs="Times New Roman"/>
          <w:sz w:val="22"/>
        </w:rPr>
        <w:t>”</w:t>
      </w:r>
      <w:r w:rsidRPr="00CA1452">
        <w:rPr>
          <w:rFonts w:ascii="Times New Roman" w:eastAsia="宋体" w:hAnsi="宋体"/>
          <w:sz w:val="22"/>
        </w:rPr>
        <w:t>,</w:t>
      </w:r>
      <w:r w:rsidRPr="00CA1452">
        <w:rPr>
          <w:rFonts w:ascii="Times New Roman" w:eastAsia="宋体" w:hAnsi="宋体"/>
          <w:sz w:val="22"/>
        </w:rPr>
        <w:t>这为国家提供了财政收入</w:t>
      </w:r>
      <w:r w:rsidRPr="00CA1452">
        <w:rPr>
          <w:rFonts w:ascii="Times New Roman" w:eastAsia="宋体" w:hAnsi="宋体"/>
          <w:sz w:val="22"/>
        </w:rPr>
        <w:t>,</w:t>
      </w:r>
      <w:r w:rsidRPr="00CA1452">
        <w:rPr>
          <w:rFonts w:ascii="Times New Roman" w:eastAsia="宋体" w:hAnsi="宋体"/>
          <w:sz w:val="22"/>
        </w:rPr>
        <w:t>有利于巩固国家经济基础</w:t>
      </w:r>
      <w:r w:rsidRPr="00CA1452">
        <w:rPr>
          <w:rFonts w:ascii="Times New Roman" w:eastAsia="宋体" w:hAnsi="宋体"/>
          <w:sz w:val="22"/>
        </w:rPr>
        <w:t>,</w:t>
      </w:r>
      <w:r w:rsidRPr="00CA1452">
        <w:rPr>
          <w:rFonts w:ascii="Times New Roman" w:eastAsia="宋体" w:hAnsi="宋体"/>
          <w:sz w:val="22"/>
        </w:rPr>
        <w:t>促进帝国的稳定和发展</w:t>
      </w:r>
      <w:r w:rsidRPr="00CA1452">
        <w:rPr>
          <w:rFonts w:ascii="Times New Roman" w:eastAsia="宋体" w:hAnsi="宋体"/>
          <w:sz w:val="22"/>
        </w:rPr>
        <w:t>,</w:t>
      </w:r>
      <w:r w:rsidRPr="00CA1452">
        <w:rPr>
          <w:rFonts w:ascii="Times New Roman" w:eastAsia="宋体" w:hAnsi="宋体"/>
          <w:sz w:val="22"/>
        </w:rPr>
        <w:t>故选</w:t>
      </w:r>
      <w:r w:rsidRPr="00CA1452">
        <w:rPr>
          <w:rFonts w:ascii="Times New Roman" w:eastAsia="宋体" w:hAnsi="宋体"/>
          <w:sz w:val="22"/>
        </w:rPr>
        <w:t>C</w:t>
      </w:r>
      <w:r w:rsidRPr="00CA1452">
        <w:rPr>
          <w:rFonts w:ascii="Times New Roman" w:eastAsia="宋体" w:hAnsi="宋体"/>
          <w:sz w:val="22"/>
        </w:rPr>
        <w:t>项。材料信息反映帝国限制了奴隶来源</w:t>
      </w:r>
      <w:r w:rsidRPr="00CA1452">
        <w:rPr>
          <w:rFonts w:ascii="Times New Roman" w:eastAsia="宋体" w:hAnsi="宋体"/>
          <w:sz w:val="22"/>
        </w:rPr>
        <w:t>,</w:t>
      </w:r>
      <w:r w:rsidRPr="00CA1452">
        <w:rPr>
          <w:rFonts w:ascii="Times New Roman" w:eastAsia="宋体" w:hAnsi="宋体"/>
          <w:sz w:val="22"/>
        </w:rPr>
        <w:t>不利于扩大奴隶贸易规模</w:t>
      </w:r>
      <w:r w:rsidRPr="00CA1452">
        <w:rPr>
          <w:rFonts w:ascii="Times New Roman" w:eastAsia="宋体" w:hAnsi="宋体"/>
          <w:sz w:val="22"/>
        </w:rPr>
        <w:t>,</w:t>
      </w:r>
      <w:r w:rsidRPr="00CA1452">
        <w:rPr>
          <w:rFonts w:ascii="Times New Roman" w:eastAsia="宋体" w:hAnsi="宋体"/>
          <w:sz w:val="22"/>
        </w:rPr>
        <w:t>排除</w:t>
      </w:r>
      <w:r w:rsidRPr="00CA1452">
        <w:rPr>
          <w:rFonts w:ascii="Times New Roman" w:eastAsia="宋体" w:hAnsi="宋体"/>
          <w:sz w:val="22"/>
        </w:rPr>
        <w:t>A</w:t>
      </w:r>
      <w:r w:rsidRPr="00CA1452">
        <w:rPr>
          <w:rFonts w:ascii="Times New Roman" w:eastAsia="宋体" w:hAnsi="宋体"/>
          <w:sz w:val="22"/>
        </w:rPr>
        <w:t>项</w:t>
      </w:r>
      <w:r w:rsidRPr="00CA1452">
        <w:rPr>
          <w:rFonts w:ascii="Times New Roman" w:eastAsia="宋体" w:hAnsi="宋体"/>
          <w:sz w:val="22"/>
        </w:rPr>
        <w:t>;</w:t>
      </w:r>
      <w:r w:rsidRPr="00CA1452">
        <w:rPr>
          <w:rFonts w:ascii="Times New Roman" w:eastAsia="宋体" w:hAnsi="宋体"/>
          <w:sz w:val="22"/>
        </w:rPr>
        <w:t>材料没有提到税收的种类、税率等统一规定的信息</w:t>
      </w:r>
      <w:r w:rsidRPr="00CA1452">
        <w:rPr>
          <w:rFonts w:ascii="Times New Roman" w:eastAsia="宋体" w:hAnsi="宋体"/>
          <w:sz w:val="22"/>
        </w:rPr>
        <w:t>,</w:t>
      </w:r>
      <w:r w:rsidRPr="00CA1452">
        <w:rPr>
          <w:rFonts w:ascii="Times New Roman" w:eastAsia="宋体" w:hAnsi="宋体"/>
          <w:sz w:val="22"/>
        </w:rPr>
        <w:t>排除</w:t>
      </w:r>
      <w:r w:rsidRPr="00CA1452">
        <w:rPr>
          <w:rFonts w:ascii="Times New Roman" w:eastAsia="宋体" w:hAnsi="宋体"/>
          <w:sz w:val="22"/>
        </w:rPr>
        <w:t>B</w:t>
      </w:r>
      <w:r w:rsidRPr="00CA1452">
        <w:rPr>
          <w:rFonts w:ascii="Times New Roman" w:eastAsia="宋体" w:hAnsi="宋体"/>
          <w:sz w:val="22"/>
        </w:rPr>
        <w:t>项</w:t>
      </w:r>
      <w:r w:rsidRPr="00CA1452">
        <w:rPr>
          <w:rFonts w:ascii="Times New Roman" w:eastAsia="宋体" w:hAnsi="宋体"/>
          <w:sz w:val="22"/>
        </w:rPr>
        <w:t>;</w:t>
      </w:r>
      <w:r w:rsidRPr="00CA1452">
        <w:rPr>
          <w:rFonts w:ascii="Times New Roman" w:eastAsia="宋体" w:hAnsi="宋体"/>
          <w:sz w:val="22"/>
        </w:rPr>
        <w:t>题干信息重点并非确立哈里发的统治权</w:t>
      </w:r>
      <w:r w:rsidRPr="00CA1452">
        <w:rPr>
          <w:rFonts w:ascii="Times New Roman" w:eastAsia="宋体" w:hAnsi="宋体"/>
          <w:sz w:val="22"/>
        </w:rPr>
        <w:t>,</w:t>
      </w:r>
      <w:r w:rsidRPr="00CA1452">
        <w:rPr>
          <w:rFonts w:ascii="Times New Roman" w:eastAsia="宋体" w:hAnsi="宋体"/>
          <w:sz w:val="22"/>
        </w:rPr>
        <w:t>且哈里发的统治权更多是通过政治、军事等多方面的权力架构和统治措施来确立的</w:t>
      </w:r>
      <w:r w:rsidRPr="00CA1452">
        <w:rPr>
          <w:rFonts w:ascii="Times New Roman" w:eastAsia="宋体" w:hAnsi="宋体"/>
          <w:sz w:val="22"/>
        </w:rPr>
        <w:t>,</w:t>
      </w:r>
      <w:r w:rsidRPr="00CA1452">
        <w:rPr>
          <w:rFonts w:ascii="Times New Roman" w:eastAsia="宋体" w:hAnsi="宋体"/>
          <w:sz w:val="22"/>
        </w:rPr>
        <w:t>排除</w:t>
      </w:r>
      <w:r w:rsidRPr="00CA1452">
        <w:rPr>
          <w:rFonts w:ascii="Times New Roman" w:eastAsia="宋体" w:hAnsi="宋体"/>
          <w:sz w:val="22"/>
        </w:rPr>
        <w:t>D</w:t>
      </w:r>
      <w:r w:rsidRPr="00CA1452">
        <w:rPr>
          <w:rFonts w:ascii="Times New Roman" w:eastAsia="宋体" w:hAnsi="宋体"/>
          <w:sz w:val="22"/>
        </w:rPr>
        <w:t>项。</w:t>
      </w:r>
    </w:p>
    <w:p w14:paraId="45B3FCF5" w14:textId="77777777" w:rsidR="00AF34D3" w:rsidRPr="00CA1452" w:rsidRDefault="00AF34D3" w:rsidP="00AF34D3">
      <w:pPr>
        <w:tabs>
          <w:tab w:val="left" w:pos="1871"/>
          <w:tab w:val="left" w:pos="3407"/>
          <w:tab w:val="left" w:pos="4949"/>
          <w:tab w:val="left" w:pos="6599"/>
        </w:tabs>
        <w:rPr>
          <w:rFonts w:ascii="Times New Roman" w:eastAsia="宋体" w:hAnsi="宋体" w:hint="eastAsia"/>
          <w:sz w:val="22"/>
        </w:rPr>
      </w:pPr>
      <w:r w:rsidRPr="00CA1452">
        <w:rPr>
          <w:rFonts w:ascii="Times New Roman" w:eastAsia="宋体" w:hAnsi="Times New Roman"/>
          <w:b/>
          <w:sz w:val="22"/>
        </w:rPr>
        <w:t>13</w:t>
      </w:r>
      <w:r w:rsidRPr="00CA1452">
        <w:rPr>
          <w:rFonts w:ascii="Times New Roman" w:eastAsia="宋体" w:hAnsi="Times New Roman" w:cs="Times New Roman"/>
          <w:sz w:val="22"/>
        </w:rPr>
        <w:t>.</w:t>
      </w:r>
      <w:r w:rsidRPr="00CA1452">
        <w:rPr>
          <w:rFonts w:ascii="Times New Roman" w:eastAsia="宋体" w:hAnsi="宋体"/>
          <w:sz w:val="22"/>
        </w:rPr>
        <w:t>D</w:t>
      </w:r>
      <w:r w:rsidRPr="00CA1452">
        <w:rPr>
          <w:rFonts w:ascii="Times New Roman" w:eastAsia="宋体" w:hAnsi="宋体"/>
          <w:sz w:val="22"/>
        </w:rPr>
        <w:t xml:space="preserve">　本题考查俄国的农奴制度。根据恩格斯所述</w:t>
      </w:r>
      <w:r w:rsidRPr="00CA1452">
        <w:rPr>
          <w:rFonts w:ascii="Times New Roman" w:eastAsia="宋体" w:hAnsi="宋体"/>
          <w:sz w:val="22"/>
        </w:rPr>
        <w:t>,</w:t>
      </w:r>
      <w:r w:rsidRPr="00CA1452">
        <w:rPr>
          <w:rFonts w:ascii="Times New Roman" w:eastAsia="宋体" w:hAnsi="Times New Roman" w:cs="Times New Roman"/>
          <w:sz w:val="22"/>
        </w:rPr>
        <w:t>“</w:t>
      </w:r>
      <w:r w:rsidRPr="00CA1452">
        <w:rPr>
          <w:rFonts w:ascii="Times New Roman" w:eastAsia="宋体" w:hAnsi="宋体"/>
          <w:sz w:val="22"/>
        </w:rPr>
        <w:t>这种压榨</w:t>
      </w:r>
      <w:r w:rsidRPr="00CA1452">
        <w:rPr>
          <w:rFonts w:ascii="Times New Roman" w:eastAsia="宋体" w:hAnsi="Times New Roman" w:cs="Times New Roman"/>
          <w:sz w:val="22"/>
        </w:rPr>
        <w:t>”</w:t>
      </w:r>
      <w:r w:rsidRPr="00CA1452">
        <w:rPr>
          <w:rFonts w:ascii="Times New Roman" w:eastAsia="宋体" w:hAnsi="宋体"/>
          <w:sz w:val="22"/>
        </w:rPr>
        <w:t>指的是因农产品出口需求而加剧对农民的剥削。俄国为满足外贸需求</w:t>
      </w:r>
      <w:r w:rsidRPr="00CA1452">
        <w:rPr>
          <w:rFonts w:ascii="Times New Roman" w:eastAsia="宋体" w:hAnsi="宋体"/>
          <w:sz w:val="22"/>
        </w:rPr>
        <w:t>(</w:t>
      </w:r>
      <w:r w:rsidRPr="00CA1452">
        <w:rPr>
          <w:rFonts w:ascii="Times New Roman" w:eastAsia="宋体" w:hAnsi="宋体"/>
          <w:sz w:val="22"/>
        </w:rPr>
        <w:t>特别是向西欧出口谷物等农产品</w:t>
      </w:r>
      <w:r w:rsidRPr="00CA1452">
        <w:rPr>
          <w:rFonts w:ascii="Times New Roman" w:eastAsia="宋体" w:hAnsi="宋体"/>
          <w:sz w:val="22"/>
        </w:rPr>
        <w:t>),</w:t>
      </w:r>
      <w:r w:rsidRPr="00CA1452">
        <w:rPr>
          <w:rFonts w:ascii="Times New Roman" w:eastAsia="宋体" w:hAnsi="宋体"/>
          <w:sz w:val="22"/>
        </w:rPr>
        <w:t>需大规模增加农业生产</w:t>
      </w:r>
      <w:r w:rsidRPr="00CA1452">
        <w:rPr>
          <w:rFonts w:ascii="Times New Roman" w:eastAsia="宋体" w:hAnsi="宋体"/>
          <w:sz w:val="22"/>
        </w:rPr>
        <w:t>,</w:t>
      </w:r>
      <w:r w:rsidRPr="00CA1452">
        <w:rPr>
          <w:rFonts w:ascii="Times New Roman" w:eastAsia="宋体" w:hAnsi="宋体"/>
          <w:sz w:val="22"/>
        </w:rPr>
        <w:t>从而强化了对农民的奴役。叶卡捷琳娜二世时期</w:t>
      </w:r>
      <w:r w:rsidRPr="00CA1452">
        <w:rPr>
          <w:rFonts w:ascii="Times New Roman" w:eastAsia="宋体" w:hAnsi="宋体"/>
          <w:sz w:val="22"/>
        </w:rPr>
        <w:t>,</w:t>
      </w:r>
      <w:r w:rsidRPr="00CA1452">
        <w:rPr>
          <w:rFonts w:ascii="Times New Roman" w:eastAsia="宋体" w:hAnsi="宋体"/>
          <w:sz w:val="22"/>
        </w:rPr>
        <w:t>农奴制度发展到顶峰</w:t>
      </w:r>
      <w:r w:rsidRPr="00CA1452">
        <w:rPr>
          <w:rFonts w:ascii="Times New Roman" w:eastAsia="宋体" w:hAnsi="宋体"/>
          <w:sz w:val="22"/>
        </w:rPr>
        <w:t>,</w:t>
      </w:r>
      <w:r w:rsidRPr="00CA1452">
        <w:rPr>
          <w:rFonts w:ascii="Times New Roman" w:eastAsia="宋体" w:hAnsi="宋体"/>
          <w:sz w:val="22"/>
        </w:rPr>
        <w:t>故选</w:t>
      </w:r>
      <w:r w:rsidRPr="00CA1452">
        <w:rPr>
          <w:rFonts w:ascii="Times New Roman" w:eastAsia="宋体" w:hAnsi="宋体"/>
          <w:sz w:val="22"/>
        </w:rPr>
        <w:t>D</w:t>
      </w:r>
      <w:r w:rsidRPr="00CA1452">
        <w:rPr>
          <w:rFonts w:ascii="Times New Roman" w:eastAsia="宋体" w:hAnsi="宋体"/>
          <w:sz w:val="22"/>
        </w:rPr>
        <w:t>项</w:t>
      </w:r>
      <w:r w:rsidRPr="00CA1452">
        <w:rPr>
          <w:rFonts w:ascii="Times New Roman" w:eastAsia="宋体" w:hAnsi="宋体"/>
          <w:sz w:val="22"/>
        </w:rPr>
        <w:t>;</w:t>
      </w:r>
      <w:r w:rsidRPr="00CA1452">
        <w:rPr>
          <w:rFonts w:ascii="Times New Roman" w:eastAsia="宋体" w:hAnsi="宋体"/>
          <w:sz w:val="22"/>
        </w:rPr>
        <w:t>沙皇专制在伊凡四世在位时已确立</w:t>
      </w:r>
      <w:r w:rsidRPr="00CA1452">
        <w:rPr>
          <w:rFonts w:ascii="Times New Roman" w:eastAsia="宋体" w:hAnsi="宋体"/>
          <w:sz w:val="22"/>
        </w:rPr>
        <w:t>,</w:t>
      </w:r>
      <w:r w:rsidRPr="00CA1452">
        <w:rPr>
          <w:rFonts w:ascii="Times New Roman" w:eastAsia="宋体" w:hAnsi="宋体"/>
          <w:sz w:val="22"/>
        </w:rPr>
        <w:t>彼得大帝仅是强化</w:t>
      </w:r>
      <w:r w:rsidRPr="00CA1452">
        <w:rPr>
          <w:rFonts w:ascii="Times New Roman" w:eastAsia="宋体" w:hAnsi="宋体"/>
          <w:sz w:val="22"/>
        </w:rPr>
        <w:t>,</w:t>
      </w:r>
      <w:r w:rsidRPr="00CA1452">
        <w:rPr>
          <w:rFonts w:ascii="Times New Roman" w:eastAsia="宋体" w:hAnsi="宋体"/>
          <w:sz w:val="22"/>
        </w:rPr>
        <w:t>叶卡捷琳娜二世并未改变制度本质</w:t>
      </w:r>
      <w:r w:rsidRPr="00CA1452">
        <w:rPr>
          <w:rFonts w:ascii="Times New Roman" w:eastAsia="宋体" w:hAnsi="宋体"/>
          <w:sz w:val="22"/>
        </w:rPr>
        <w:t>,</w:t>
      </w:r>
      <w:r w:rsidRPr="00CA1452">
        <w:rPr>
          <w:rFonts w:ascii="Times New Roman" w:eastAsia="宋体" w:hAnsi="宋体"/>
          <w:sz w:val="22"/>
        </w:rPr>
        <w:t>排除</w:t>
      </w:r>
      <w:r w:rsidRPr="00CA1452">
        <w:rPr>
          <w:rFonts w:ascii="Times New Roman" w:eastAsia="宋体" w:hAnsi="宋体"/>
          <w:sz w:val="22"/>
        </w:rPr>
        <w:t>A</w:t>
      </w:r>
      <w:r w:rsidRPr="00CA1452">
        <w:rPr>
          <w:rFonts w:ascii="Times New Roman" w:eastAsia="宋体" w:hAnsi="宋体"/>
          <w:sz w:val="22"/>
        </w:rPr>
        <w:t>项</w:t>
      </w:r>
      <w:r w:rsidRPr="00CA1452">
        <w:rPr>
          <w:rFonts w:ascii="Times New Roman" w:eastAsia="宋体" w:hAnsi="宋体"/>
          <w:sz w:val="22"/>
        </w:rPr>
        <w:t>;</w:t>
      </w:r>
      <w:r w:rsidRPr="00CA1452">
        <w:rPr>
          <w:rFonts w:ascii="Times New Roman" w:eastAsia="宋体" w:hAnsi="宋体"/>
          <w:sz w:val="22"/>
        </w:rPr>
        <w:t>题干中强调的是发展对外贸易</w:t>
      </w:r>
      <w:r w:rsidRPr="00CA1452">
        <w:rPr>
          <w:rFonts w:ascii="Times New Roman" w:eastAsia="宋体" w:hAnsi="宋体"/>
          <w:sz w:val="22"/>
        </w:rPr>
        <w:t>,</w:t>
      </w:r>
      <w:r w:rsidRPr="00CA1452">
        <w:rPr>
          <w:rFonts w:ascii="Times New Roman" w:eastAsia="宋体" w:hAnsi="宋体"/>
          <w:sz w:val="22"/>
        </w:rPr>
        <w:t>并没有强调垄断对外贸易</w:t>
      </w:r>
      <w:r w:rsidRPr="00CA1452">
        <w:rPr>
          <w:rFonts w:ascii="Times New Roman" w:eastAsia="宋体" w:hAnsi="宋体"/>
          <w:sz w:val="22"/>
        </w:rPr>
        <w:t>,</w:t>
      </w:r>
      <w:r w:rsidRPr="00CA1452">
        <w:rPr>
          <w:rFonts w:ascii="Times New Roman" w:eastAsia="宋体" w:hAnsi="宋体"/>
          <w:sz w:val="22"/>
        </w:rPr>
        <w:t>排除</w:t>
      </w:r>
      <w:r w:rsidRPr="00CA1452">
        <w:rPr>
          <w:rFonts w:ascii="Times New Roman" w:eastAsia="宋体" w:hAnsi="宋体"/>
          <w:sz w:val="22"/>
        </w:rPr>
        <w:t>B</w:t>
      </w:r>
      <w:r w:rsidRPr="00CA1452">
        <w:rPr>
          <w:rFonts w:ascii="Times New Roman" w:eastAsia="宋体" w:hAnsi="宋体"/>
          <w:sz w:val="22"/>
        </w:rPr>
        <w:t>项</w:t>
      </w:r>
      <w:r w:rsidRPr="00CA1452">
        <w:rPr>
          <w:rFonts w:ascii="Times New Roman" w:eastAsia="宋体" w:hAnsi="宋体"/>
          <w:sz w:val="22"/>
        </w:rPr>
        <w:t>;</w:t>
      </w:r>
      <w:r w:rsidRPr="00CA1452">
        <w:rPr>
          <w:rFonts w:ascii="Times New Roman" w:eastAsia="宋体" w:hAnsi="宋体"/>
          <w:sz w:val="22"/>
        </w:rPr>
        <w:t>集体农庄是</w:t>
      </w:r>
      <w:r w:rsidRPr="00CA1452">
        <w:rPr>
          <w:rFonts w:ascii="Times New Roman" w:eastAsia="宋体" w:hAnsi="宋体"/>
          <w:sz w:val="22"/>
        </w:rPr>
        <w:t>20</w:t>
      </w:r>
      <w:r w:rsidRPr="00CA1452">
        <w:rPr>
          <w:rFonts w:ascii="Times New Roman" w:eastAsia="宋体" w:hAnsi="宋体"/>
          <w:sz w:val="22"/>
        </w:rPr>
        <w:t>世纪二三十年代苏联为进行农业集体化而建立的</w:t>
      </w:r>
      <w:r w:rsidRPr="00CA1452">
        <w:rPr>
          <w:rFonts w:ascii="Times New Roman" w:eastAsia="宋体" w:hAnsi="宋体"/>
          <w:sz w:val="22"/>
        </w:rPr>
        <w:t>,</w:t>
      </w:r>
      <w:r w:rsidRPr="00CA1452">
        <w:rPr>
          <w:rFonts w:ascii="Times New Roman" w:eastAsia="宋体" w:hAnsi="宋体"/>
          <w:sz w:val="22"/>
        </w:rPr>
        <w:t>排除</w:t>
      </w:r>
      <w:r w:rsidRPr="00CA1452">
        <w:rPr>
          <w:rFonts w:ascii="Times New Roman" w:eastAsia="宋体" w:hAnsi="宋体"/>
          <w:sz w:val="22"/>
        </w:rPr>
        <w:t>C</w:t>
      </w:r>
      <w:r w:rsidRPr="00CA1452">
        <w:rPr>
          <w:rFonts w:ascii="Times New Roman" w:eastAsia="宋体" w:hAnsi="宋体"/>
          <w:sz w:val="22"/>
        </w:rPr>
        <w:t>项。</w:t>
      </w:r>
    </w:p>
    <w:p w14:paraId="24FC0E3C" w14:textId="77777777" w:rsidR="00AF34D3" w:rsidRPr="00CA1452" w:rsidRDefault="00AF34D3" w:rsidP="00AF34D3">
      <w:pPr>
        <w:tabs>
          <w:tab w:val="left" w:pos="1871"/>
          <w:tab w:val="left" w:pos="3407"/>
          <w:tab w:val="left" w:pos="4949"/>
          <w:tab w:val="left" w:pos="6599"/>
        </w:tabs>
        <w:rPr>
          <w:rFonts w:ascii="Times New Roman" w:eastAsia="宋体" w:hAnsi="宋体" w:hint="eastAsia"/>
          <w:sz w:val="22"/>
        </w:rPr>
      </w:pPr>
      <w:r w:rsidRPr="00CA1452">
        <w:rPr>
          <w:rFonts w:ascii="Times New Roman" w:eastAsia="宋体" w:hAnsi="Times New Roman"/>
          <w:b/>
          <w:sz w:val="22"/>
        </w:rPr>
        <w:t>14</w:t>
      </w:r>
      <w:r w:rsidRPr="00CA1452">
        <w:rPr>
          <w:rFonts w:ascii="Times New Roman" w:eastAsia="宋体" w:hAnsi="Times New Roman" w:cs="Times New Roman"/>
          <w:sz w:val="22"/>
        </w:rPr>
        <w:t>.</w:t>
      </w:r>
      <w:r w:rsidRPr="00CA1452">
        <w:rPr>
          <w:rFonts w:ascii="Times New Roman" w:eastAsia="宋体" w:hAnsi="宋体"/>
          <w:sz w:val="22"/>
        </w:rPr>
        <w:t>C</w:t>
      </w:r>
      <w:r w:rsidRPr="00CA1452">
        <w:rPr>
          <w:rFonts w:ascii="Times New Roman" w:eastAsia="宋体" w:hAnsi="宋体"/>
          <w:sz w:val="22"/>
        </w:rPr>
        <w:t xml:space="preserve">　本题考查工业革命。</w:t>
      </w:r>
      <w:r w:rsidRPr="00CA1452">
        <w:rPr>
          <w:rFonts w:ascii="Times New Roman" w:eastAsia="宋体" w:hAnsi="宋体"/>
          <w:sz w:val="22"/>
        </w:rPr>
        <w:t>19</w:t>
      </w:r>
      <w:r w:rsidRPr="00CA1452">
        <w:rPr>
          <w:rFonts w:ascii="Times New Roman" w:eastAsia="宋体" w:hAnsi="宋体"/>
          <w:sz w:val="22"/>
        </w:rPr>
        <w:t>世纪前期</w:t>
      </w:r>
      <w:r w:rsidRPr="00CA1452">
        <w:rPr>
          <w:rFonts w:ascii="Times New Roman" w:eastAsia="宋体" w:hAnsi="宋体"/>
          <w:sz w:val="22"/>
        </w:rPr>
        <w:t>,</w:t>
      </w:r>
      <w:r w:rsidRPr="00CA1452">
        <w:rPr>
          <w:rFonts w:ascii="Times New Roman" w:eastAsia="宋体" w:hAnsi="宋体"/>
          <w:sz w:val="22"/>
        </w:rPr>
        <w:t>电报技术属于新兴技术</w:t>
      </w:r>
      <w:r w:rsidRPr="00CA1452">
        <w:rPr>
          <w:rFonts w:ascii="Times New Roman" w:eastAsia="宋体" w:hAnsi="宋体"/>
          <w:sz w:val="22"/>
        </w:rPr>
        <w:t>,</w:t>
      </w:r>
      <w:r w:rsidRPr="00CA1452">
        <w:rPr>
          <w:rFonts w:ascii="Times New Roman" w:eastAsia="宋体" w:hAnsi="宋体"/>
          <w:sz w:val="22"/>
        </w:rPr>
        <w:t>它在铁路公司演示后得到认可</w:t>
      </w:r>
      <w:r w:rsidRPr="00CA1452">
        <w:rPr>
          <w:rFonts w:ascii="Times New Roman" w:eastAsia="宋体" w:hAnsi="宋体"/>
          <w:sz w:val="22"/>
        </w:rPr>
        <w:t>,</w:t>
      </w:r>
      <w:r w:rsidRPr="00CA1452">
        <w:rPr>
          <w:rFonts w:ascii="Times New Roman" w:eastAsia="宋体" w:hAnsi="宋体"/>
          <w:sz w:val="22"/>
        </w:rPr>
        <w:t>随后在铁路运输系统普及</w:t>
      </w:r>
      <w:r w:rsidRPr="00CA1452">
        <w:rPr>
          <w:rFonts w:ascii="Times New Roman" w:eastAsia="宋体" w:hAnsi="宋体"/>
          <w:sz w:val="22"/>
        </w:rPr>
        <w:t>,</w:t>
      </w:r>
      <w:r w:rsidRPr="00CA1452">
        <w:rPr>
          <w:rFonts w:ascii="Times New Roman" w:eastAsia="宋体" w:hAnsi="宋体"/>
          <w:sz w:val="22"/>
        </w:rPr>
        <w:t>对工业生产、交通运输等产业的进一步发展起到推动作用</w:t>
      </w:r>
      <w:r w:rsidRPr="00CA1452">
        <w:rPr>
          <w:rFonts w:ascii="Times New Roman" w:eastAsia="宋体" w:hAnsi="宋体"/>
          <w:sz w:val="22"/>
        </w:rPr>
        <w:t>,</w:t>
      </w:r>
      <w:r w:rsidRPr="00CA1452">
        <w:rPr>
          <w:rFonts w:ascii="Times New Roman" w:eastAsia="宋体" w:hAnsi="宋体"/>
          <w:sz w:val="22"/>
        </w:rPr>
        <w:t>从而有助于产业革命的深入</w:t>
      </w:r>
      <w:r w:rsidRPr="00CA1452">
        <w:rPr>
          <w:rFonts w:ascii="Times New Roman" w:eastAsia="宋体" w:hAnsi="宋体"/>
          <w:sz w:val="22"/>
        </w:rPr>
        <w:t>,</w:t>
      </w:r>
      <w:r w:rsidRPr="00CA1452">
        <w:rPr>
          <w:rFonts w:ascii="Times New Roman" w:eastAsia="宋体" w:hAnsi="宋体"/>
          <w:sz w:val="22"/>
        </w:rPr>
        <w:t>故选</w:t>
      </w:r>
      <w:r w:rsidRPr="00CA1452">
        <w:rPr>
          <w:rFonts w:ascii="Times New Roman" w:eastAsia="宋体" w:hAnsi="宋体"/>
          <w:sz w:val="22"/>
        </w:rPr>
        <w:t>C</w:t>
      </w:r>
      <w:r w:rsidRPr="00CA1452">
        <w:rPr>
          <w:rFonts w:ascii="Times New Roman" w:eastAsia="宋体" w:hAnsi="宋体"/>
          <w:sz w:val="22"/>
        </w:rPr>
        <w:t>项</w:t>
      </w:r>
      <w:r w:rsidRPr="00CA1452">
        <w:rPr>
          <w:rFonts w:ascii="Times New Roman" w:eastAsia="宋体" w:hAnsi="宋体"/>
          <w:sz w:val="22"/>
        </w:rPr>
        <w:t>;</w:t>
      </w:r>
      <w:r w:rsidRPr="00CA1452">
        <w:rPr>
          <w:rFonts w:ascii="Times New Roman" w:eastAsia="宋体" w:hAnsi="宋体"/>
          <w:sz w:val="22"/>
        </w:rPr>
        <w:t>专利制度在此之前就已经存在了</w:t>
      </w:r>
      <w:r w:rsidRPr="00CA1452">
        <w:rPr>
          <w:rFonts w:ascii="Times New Roman" w:eastAsia="宋体" w:hAnsi="宋体"/>
          <w:sz w:val="22"/>
        </w:rPr>
        <w:t>,</w:t>
      </w:r>
      <w:r w:rsidRPr="00CA1452">
        <w:rPr>
          <w:rFonts w:ascii="Times New Roman" w:eastAsia="宋体" w:hAnsi="宋体"/>
          <w:sz w:val="22"/>
        </w:rPr>
        <w:t>排除</w:t>
      </w:r>
      <w:r w:rsidRPr="00CA1452">
        <w:rPr>
          <w:rFonts w:ascii="Times New Roman" w:eastAsia="宋体" w:hAnsi="宋体"/>
          <w:sz w:val="22"/>
        </w:rPr>
        <w:t>A</w:t>
      </w:r>
      <w:r w:rsidRPr="00CA1452">
        <w:rPr>
          <w:rFonts w:ascii="Times New Roman" w:eastAsia="宋体" w:hAnsi="宋体"/>
          <w:sz w:val="22"/>
        </w:rPr>
        <w:t>项</w:t>
      </w:r>
      <w:r w:rsidRPr="00CA1452">
        <w:rPr>
          <w:rFonts w:ascii="Times New Roman" w:eastAsia="宋体" w:hAnsi="宋体"/>
          <w:sz w:val="22"/>
        </w:rPr>
        <w:t>;</w:t>
      </w:r>
      <w:r w:rsidRPr="00CA1452">
        <w:rPr>
          <w:rFonts w:ascii="Times New Roman" w:eastAsia="宋体" w:hAnsi="宋体"/>
          <w:sz w:val="22"/>
        </w:rPr>
        <w:t>材料没有涉及通过某种制度来保障技术进步的信息</w:t>
      </w:r>
      <w:r w:rsidRPr="00CA1452">
        <w:rPr>
          <w:rFonts w:ascii="Times New Roman" w:eastAsia="宋体" w:hAnsi="宋体"/>
          <w:sz w:val="22"/>
        </w:rPr>
        <w:t>,</w:t>
      </w:r>
      <w:r w:rsidRPr="00CA1452">
        <w:rPr>
          <w:rFonts w:ascii="Times New Roman" w:eastAsia="宋体" w:hAnsi="宋体"/>
          <w:sz w:val="22"/>
        </w:rPr>
        <w:t>排除</w:t>
      </w:r>
      <w:r w:rsidRPr="00CA1452">
        <w:rPr>
          <w:rFonts w:ascii="Times New Roman" w:eastAsia="宋体" w:hAnsi="宋体"/>
          <w:sz w:val="22"/>
        </w:rPr>
        <w:t>B</w:t>
      </w:r>
      <w:r w:rsidRPr="00CA1452">
        <w:rPr>
          <w:rFonts w:ascii="Times New Roman" w:eastAsia="宋体" w:hAnsi="宋体"/>
          <w:sz w:val="22"/>
        </w:rPr>
        <w:t>项</w:t>
      </w:r>
      <w:r w:rsidRPr="00CA1452">
        <w:rPr>
          <w:rFonts w:ascii="Times New Roman" w:eastAsia="宋体" w:hAnsi="宋体"/>
          <w:sz w:val="22"/>
        </w:rPr>
        <w:t>;</w:t>
      </w:r>
      <w:r w:rsidRPr="00CA1452">
        <w:rPr>
          <w:rFonts w:ascii="Times New Roman" w:eastAsia="宋体" w:hAnsi="宋体"/>
          <w:sz w:val="22"/>
        </w:rPr>
        <w:t>电报技术属于通信技术</w:t>
      </w:r>
      <w:r w:rsidRPr="00CA1452">
        <w:rPr>
          <w:rFonts w:ascii="Times New Roman" w:eastAsia="宋体" w:hAnsi="宋体"/>
          <w:sz w:val="22"/>
        </w:rPr>
        <w:t>,</w:t>
      </w:r>
      <w:r w:rsidRPr="00CA1452">
        <w:rPr>
          <w:rFonts w:ascii="Times New Roman" w:eastAsia="宋体" w:hAnsi="宋体"/>
          <w:sz w:val="22"/>
        </w:rPr>
        <w:t>与动力装置无关</w:t>
      </w:r>
      <w:r w:rsidRPr="00CA1452">
        <w:rPr>
          <w:rFonts w:ascii="Times New Roman" w:eastAsia="宋体" w:hAnsi="宋体"/>
          <w:sz w:val="22"/>
        </w:rPr>
        <w:t>,</w:t>
      </w:r>
      <w:r w:rsidRPr="00CA1452">
        <w:rPr>
          <w:rFonts w:ascii="Times New Roman" w:eastAsia="宋体" w:hAnsi="宋体"/>
          <w:sz w:val="22"/>
        </w:rPr>
        <w:t>排除</w:t>
      </w:r>
      <w:r w:rsidRPr="00CA1452">
        <w:rPr>
          <w:rFonts w:ascii="Times New Roman" w:eastAsia="宋体" w:hAnsi="宋体"/>
          <w:sz w:val="22"/>
        </w:rPr>
        <w:t>D</w:t>
      </w:r>
      <w:r w:rsidRPr="00CA1452">
        <w:rPr>
          <w:rFonts w:ascii="Times New Roman" w:eastAsia="宋体" w:hAnsi="宋体"/>
          <w:sz w:val="22"/>
        </w:rPr>
        <w:t>项。</w:t>
      </w:r>
    </w:p>
    <w:p w14:paraId="74BAD55B" w14:textId="77777777" w:rsidR="00AF34D3" w:rsidRPr="00CA1452" w:rsidRDefault="00AF34D3" w:rsidP="00AF34D3">
      <w:pPr>
        <w:tabs>
          <w:tab w:val="left" w:pos="1871"/>
          <w:tab w:val="left" w:pos="3407"/>
          <w:tab w:val="left" w:pos="4949"/>
          <w:tab w:val="left" w:pos="6599"/>
        </w:tabs>
        <w:rPr>
          <w:rFonts w:ascii="Times New Roman" w:eastAsia="宋体" w:hAnsi="宋体" w:hint="eastAsia"/>
          <w:sz w:val="22"/>
        </w:rPr>
      </w:pPr>
      <w:r w:rsidRPr="00CA1452">
        <w:rPr>
          <w:rFonts w:ascii="Times New Roman" w:eastAsia="宋体" w:hAnsi="Times New Roman"/>
          <w:b/>
          <w:sz w:val="22"/>
        </w:rPr>
        <w:t>15</w:t>
      </w:r>
      <w:r w:rsidRPr="00CA1452">
        <w:rPr>
          <w:rFonts w:ascii="Times New Roman" w:eastAsia="宋体" w:hAnsi="Times New Roman" w:cs="Times New Roman"/>
          <w:sz w:val="22"/>
        </w:rPr>
        <w:t>.</w:t>
      </w:r>
      <w:r w:rsidRPr="00CA1452">
        <w:rPr>
          <w:rFonts w:ascii="Times New Roman" w:eastAsia="宋体" w:hAnsi="宋体"/>
          <w:sz w:val="22"/>
        </w:rPr>
        <w:t>A</w:t>
      </w:r>
      <w:r w:rsidRPr="00CA1452">
        <w:rPr>
          <w:rFonts w:ascii="Times New Roman" w:eastAsia="宋体" w:hAnsi="宋体"/>
          <w:sz w:val="22"/>
        </w:rPr>
        <w:t xml:space="preserve">　本题考查</w:t>
      </w:r>
      <w:r w:rsidRPr="00CA1452">
        <w:rPr>
          <w:rFonts w:ascii="Times New Roman" w:eastAsia="宋体" w:hAnsi="宋体"/>
          <w:sz w:val="22"/>
        </w:rPr>
        <w:t>20</w:t>
      </w:r>
      <w:r w:rsidRPr="00CA1452">
        <w:rPr>
          <w:rFonts w:ascii="Times New Roman" w:eastAsia="宋体" w:hAnsi="宋体"/>
          <w:sz w:val="22"/>
        </w:rPr>
        <w:t>世纪</w:t>
      </w:r>
      <w:r w:rsidRPr="00CA1452">
        <w:rPr>
          <w:rFonts w:ascii="Times New Roman" w:eastAsia="宋体" w:hAnsi="宋体"/>
          <w:sz w:val="22"/>
        </w:rPr>
        <w:t>80</w:t>
      </w:r>
      <w:r w:rsidRPr="00CA1452">
        <w:rPr>
          <w:rFonts w:ascii="Times New Roman" w:eastAsia="宋体" w:hAnsi="宋体"/>
          <w:sz w:val="22"/>
        </w:rPr>
        <w:t>年代的冷战格局。从漫画来看</w:t>
      </w:r>
      <w:r w:rsidRPr="00CA1452">
        <w:rPr>
          <w:rFonts w:ascii="Times New Roman" w:eastAsia="宋体" w:hAnsi="宋体"/>
          <w:sz w:val="22"/>
        </w:rPr>
        <w:t>,</w:t>
      </w:r>
      <w:r w:rsidRPr="00CA1452">
        <w:rPr>
          <w:rFonts w:ascii="Times New Roman" w:eastAsia="宋体" w:hAnsi="宋体"/>
          <w:sz w:val="22"/>
        </w:rPr>
        <w:t>美国控制的</w:t>
      </w:r>
      <w:r w:rsidRPr="00CA1452">
        <w:rPr>
          <w:rFonts w:ascii="Times New Roman" w:eastAsia="宋体" w:hAnsi="Times New Roman" w:cs="Times New Roman"/>
          <w:sz w:val="22"/>
        </w:rPr>
        <w:t>“</w:t>
      </w:r>
      <w:r w:rsidRPr="00CA1452">
        <w:rPr>
          <w:rFonts w:ascii="Times New Roman" w:eastAsia="宋体" w:hAnsi="宋体"/>
          <w:sz w:val="22"/>
        </w:rPr>
        <w:t>北约</w:t>
      </w:r>
      <w:r w:rsidRPr="00CA1452">
        <w:rPr>
          <w:rFonts w:ascii="Times New Roman" w:eastAsia="宋体" w:hAnsi="Times New Roman" w:cs="Times New Roman"/>
          <w:sz w:val="22"/>
        </w:rPr>
        <w:t>”</w:t>
      </w:r>
      <w:r w:rsidRPr="00CA1452">
        <w:rPr>
          <w:rFonts w:ascii="Times New Roman" w:eastAsia="宋体" w:hAnsi="宋体"/>
          <w:sz w:val="22"/>
        </w:rPr>
        <w:t>一再要求增加军费</w:t>
      </w:r>
      <w:r w:rsidRPr="00CA1452">
        <w:rPr>
          <w:rFonts w:ascii="Times New Roman" w:eastAsia="宋体" w:hAnsi="宋体"/>
          <w:sz w:val="22"/>
        </w:rPr>
        <w:t>,</w:t>
      </w:r>
      <w:r w:rsidRPr="00CA1452">
        <w:rPr>
          <w:rFonts w:ascii="Times New Roman" w:eastAsia="宋体" w:hAnsi="宋体"/>
          <w:sz w:val="22"/>
        </w:rPr>
        <w:t>而美国的盟友</w:t>
      </w:r>
      <w:r w:rsidRPr="00CA1452">
        <w:rPr>
          <w:rFonts w:ascii="Times New Roman" w:eastAsia="宋体" w:hAnsi="Times New Roman" w:cs="Times New Roman"/>
          <w:sz w:val="22"/>
        </w:rPr>
        <w:t>“</w:t>
      </w:r>
      <w:r w:rsidRPr="00CA1452">
        <w:rPr>
          <w:rFonts w:ascii="Times New Roman" w:eastAsia="宋体" w:hAnsi="宋体"/>
          <w:sz w:val="22"/>
        </w:rPr>
        <w:t>西欧国家</w:t>
      </w:r>
      <w:r w:rsidRPr="00CA1452">
        <w:rPr>
          <w:rFonts w:ascii="Times New Roman" w:eastAsia="宋体" w:hAnsi="Times New Roman" w:cs="Times New Roman"/>
          <w:sz w:val="22"/>
        </w:rPr>
        <w:t>”</w:t>
      </w:r>
      <w:r w:rsidRPr="00CA1452">
        <w:rPr>
          <w:rFonts w:ascii="Times New Roman" w:eastAsia="宋体" w:hAnsi="宋体"/>
          <w:sz w:val="22"/>
        </w:rPr>
        <w:t>则是将口袋翻出表示财政困难</w:t>
      </w:r>
      <w:r w:rsidRPr="00CA1452">
        <w:rPr>
          <w:rFonts w:ascii="Times New Roman" w:eastAsia="宋体" w:hAnsi="宋体"/>
          <w:sz w:val="22"/>
        </w:rPr>
        <w:t>,</w:t>
      </w:r>
      <w:r w:rsidRPr="00CA1452">
        <w:rPr>
          <w:rFonts w:ascii="Times New Roman" w:eastAsia="宋体" w:hAnsi="宋体"/>
          <w:sz w:val="22"/>
        </w:rPr>
        <w:t>因此漫画的核心在于揭示北约内部的美国与西欧在军费及安全政策上的矛盾</w:t>
      </w:r>
      <w:r w:rsidRPr="00CA1452">
        <w:rPr>
          <w:rFonts w:ascii="Times New Roman" w:eastAsia="宋体" w:hAnsi="宋体"/>
          <w:sz w:val="22"/>
        </w:rPr>
        <w:t>,</w:t>
      </w:r>
      <w:r w:rsidRPr="00CA1452">
        <w:rPr>
          <w:rFonts w:ascii="Times New Roman" w:eastAsia="宋体" w:hAnsi="宋体"/>
          <w:sz w:val="22"/>
        </w:rPr>
        <w:t>故选</w:t>
      </w:r>
      <w:r w:rsidRPr="00CA1452">
        <w:rPr>
          <w:rFonts w:ascii="Times New Roman" w:eastAsia="宋体" w:hAnsi="宋体"/>
          <w:sz w:val="22"/>
        </w:rPr>
        <w:t>A</w:t>
      </w:r>
      <w:r w:rsidRPr="00CA1452">
        <w:rPr>
          <w:rFonts w:ascii="Times New Roman" w:eastAsia="宋体" w:hAnsi="宋体"/>
          <w:sz w:val="22"/>
        </w:rPr>
        <w:t>项</w:t>
      </w:r>
      <w:r w:rsidRPr="00CA1452">
        <w:rPr>
          <w:rFonts w:ascii="Times New Roman" w:eastAsia="宋体" w:hAnsi="宋体"/>
          <w:sz w:val="22"/>
        </w:rPr>
        <w:t>;</w:t>
      </w:r>
      <w:r w:rsidRPr="00CA1452">
        <w:rPr>
          <w:rFonts w:ascii="Times New Roman" w:eastAsia="宋体" w:hAnsi="宋体"/>
          <w:sz w:val="22"/>
        </w:rPr>
        <w:t>欧盟是</w:t>
      </w:r>
      <w:r w:rsidRPr="00CA1452">
        <w:rPr>
          <w:rFonts w:ascii="Times New Roman" w:eastAsia="宋体" w:hAnsi="宋体"/>
          <w:sz w:val="22"/>
        </w:rPr>
        <w:t>1993</w:t>
      </w:r>
      <w:r w:rsidRPr="00CA1452">
        <w:rPr>
          <w:rFonts w:ascii="Times New Roman" w:eastAsia="宋体" w:hAnsi="宋体"/>
          <w:sz w:val="22"/>
        </w:rPr>
        <w:t>年正式建立的</w:t>
      </w:r>
      <w:r w:rsidRPr="00CA1452">
        <w:rPr>
          <w:rFonts w:ascii="Times New Roman" w:eastAsia="宋体" w:hAnsi="宋体"/>
          <w:sz w:val="22"/>
        </w:rPr>
        <w:t>,1981</w:t>
      </w:r>
      <w:r w:rsidRPr="00CA1452">
        <w:rPr>
          <w:rFonts w:ascii="Times New Roman" w:eastAsia="宋体" w:hAnsi="宋体"/>
          <w:sz w:val="22"/>
        </w:rPr>
        <w:t>年欧盟还未建立</w:t>
      </w:r>
      <w:r w:rsidRPr="00CA1452">
        <w:rPr>
          <w:rFonts w:ascii="Times New Roman" w:eastAsia="宋体" w:hAnsi="宋体"/>
          <w:sz w:val="22"/>
        </w:rPr>
        <w:t>,</w:t>
      </w:r>
      <w:r w:rsidRPr="00CA1452">
        <w:rPr>
          <w:rFonts w:ascii="Times New Roman" w:eastAsia="宋体" w:hAnsi="宋体"/>
          <w:sz w:val="22"/>
        </w:rPr>
        <w:t>排除</w:t>
      </w:r>
      <w:r w:rsidRPr="00CA1452">
        <w:rPr>
          <w:rFonts w:ascii="Times New Roman" w:eastAsia="宋体" w:hAnsi="宋体"/>
          <w:sz w:val="22"/>
        </w:rPr>
        <w:t>B</w:t>
      </w:r>
      <w:r w:rsidRPr="00CA1452">
        <w:rPr>
          <w:rFonts w:ascii="Times New Roman" w:eastAsia="宋体" w:hAnsi="宋体"/>
          <w:sz w:val="22"/>
        </w:rPr>
        <w:t>项</w:t>
      </w:r>
      <w:r w:rsidRPr="00CA1452">
        <w:rPr>
          <w:rFonts w:ascii="Times New Roman" w:eastAsia="宋体" w:hAnsi="宋体"/>
          <w:sz w:val="22"/>
        </w:rPr>
        <w:t>;</w:t>
      </w:r>
      <w:r w:rsidRPr="00CA1452">
        <w:rPr>
          <w:rFonts w:ascii="Times New Roman" w:eastAsia="宋体" w:hAnsi="宋体"/>
          <w:sz w:val="22"/>
        </w:rPr>
        <w:t>题干及漫画中并未涉及</w:t>
      </w:r>
      <w:r w:rsidRPr="00CA1452">
        <w:rPr>
          <w:rFonts w:ascii="Times New Roman" w:eastAsia="宋体" w:hAnsi="Times New Roman" w:cs="Times New Roman"/>
          <w:sz w:val="22"/>
        </w:rPr>
        <w:t>“</w:t>
      </w:r>
      <w:r w:rsidRPr="00CA1452">
        <w:rPr>
          <w:rFonts w:ascii="Times New Roman" w:eastAsia="宋体" w:hAnsi="宋体"/>
          <w:sz w:val="22"/>
        </w:rPr>
        <w:t>华约</w:t>
      </w:r>
      <w:r w:rsidRPr="00CA1452">
        <w:rPr>
          <w:rFonts w:ascii="Times New Roman" w:eastAsia="宋体" w:hAnsi="Times New Roman" w:cs="Times New Roman"/>
          <w:sz w:val="22"/>
        </w:rPr>
        <w:t>”</w:t>
      </w:r>
      <w:r w:rsidRPr="00CA1452">
        <w:rPr>
          <w:rFonts w:ascii="Times New Roman" w:eastAsia="宋体" w:hAnsi="宋体"/>
          <w:sz w:val="22"/>
        </w:rPr>
        <w:t>的信息</w:t>
      </w:r>
      <w:r w:rsidRPr="00CA1452">
        <w:rPr>
          <w:rFonts w:ascii="Times New Roman" w:eastAsia="宋体" w:hAnsi="宋体"/>
          <w:sz w:val="22"/>
        </w:rPr>
        <w:t>,</w:t>
      </w:r>
      <w:r w:rsidRPr="00CA1452">
        <w:rPr>
          <w:rFonts w:ascii="Times New Roman" w:eastAsia="宋体" w:hAnsi="宋体"/>
          <w:sz w:val="22"/>
        </w:rPr>
        <w:t>排除</w:t>
      </w:r>
      <w:r w:rsidRPr="00CA1452">
        <w:rPr>
          <w:rFonts w:ascii="Times New Roman" w:eastAsia="宋体" w:hAnsi="宋体"/>
          <w:sz w:val="22"/>
        </w:rPr>
        <w:t>C</w:t>
      </w:r>
      <w:r w:rsidRPr="00CA1452">
        <w:rPr>
          <w:rFonts w:ascii="Times New Roman" w:eastAsia="宋体" w:hAnsi="宋体"/>
          <w:sz w:val="22"/>
        </w:rPr>
        <w:t>项</w:t>
      </w:r>
      <w:r w:rsidRPr="00CA1452">
        <w:rPr>
          <w:rFonts w:ascii="Times New Roman" w:eastAsia="宋体" w:hAnsi="宋体"/>
          <w:sz w:val="22"/>
        </w:rPr>
        <w:t>;</w:t>
      </w:r>
      <w:r w:rsidRPr="00CA1452">
        <w:rPr>
          <w:rFonts w:ascii="Times New Roman" w:eastAsia="宋体" w:hAnsi="宋体"/>
          <w:sz w:val="22"/>
        </w:rPr>
        <w:t>题干中的漫画反映的是苏联对北约内部矛盾的讽刺和揭露</w:t>
      </w:r>
      <w:r w:rsidRPr="00CA1452">
        <w:rPr>
          <w:rFonts w:ascii="Times New Roman" w:eastAsia="宋体" w:hAnsi="宋体"/>
          <w:sz w:val="22"/>
        </w:rPr>
        <w:t>,</w:t>
      </w:r>
      <w:r w:rsidRPr="00CA1452">
        <w:rPr>
          <w:rFonts w:ascii="Times New Roman" w:eastAsia="宋体" w:hAnsi="宋体"/>
          <w:sz w:val="22"/>
        </w:rPr>
        <w:t>并非强调美国调整外交战略</w:t>
      </w:r>
      <w:r w:rsidRPr="00CA1452">
        <w:rPr>
          <w:rFonts w:ascii="Times New Roman" w:eastAsia="宋体" w:hAnsi="宋体"/>
          <w:sz w:val="22"/>
        </w:rPr>
        <w:t>,</w:t>
      </w:r>
      <w:r w:rsidRPr="00CA1452">
        <w:rPr>
          <w:rFonts w:ascii="Times New Roman" w:eastAsia="宋体" w:hAnsi="宋体"/>
          <w:sz w:val="22"/>
        </w:rPr>
        <w:t>排除</w:t>
      </w:r>
      <w:r w:rsidRPr="00CA1452">
        <w:rPr>
          <w:rFonts w:ascii="Times New Roman" w:eastAsia="宋体" w:hAnsi="宋体"/>
          <w:sz w:val="22"/>
        </w:rPr>
        <w:t>D</w:t>
      </w:r>
      <w:r w:rsidRPr="00CA1452">
        <w:rPr>
          <w:rFonts w:ascii="Times New Roman" w:eastAsia="宋体" w:hAnsi="宋体"/>
          <w:sz w:val="22"/>
        </w:rPr>
        <w:t>项。</w:t>
      </w:r>
    </w:p>
    <w:p w14:paraId="3E9801CA" w14:textId="77777777" w:rsidR="00AF34D3" w:rsidRPr="00CA1452" w:rsidRDefault="00AF34D3" w:rsidP="00AF34D3">
      <w:pPr>
        <w:tabs>
          <w:tab w:val="left" w:pos="1871"/>
          <w:tab w:val="left" w:pos="3407"/>
          <w:tab w:val="left" w:pos="4949"/>
          <w:tab w:val="left" w:pos="6599"/>
        </w:tabs>
        <w:rPr>
          <w:rFonts w:ascii="Times New Roman" w:eastAsia="宋体" w:hAnsi="宋体" w:hint="eastAsia"/>
          <w:sz w:val="22"/>
        </w:rPr>
      </w:pPr>
      <w:r w:rsidRPr="00CA1452">
        <w:rPr>
          <w:rFonts w:ascii="Times New Roman" w:eastAsia="宋体" w:hAnsi="Times New Roman"/>
          <w:b/>
          <w:sz w:val="22"/>
        </w:rPr>
        <w:lastRenderedPageBreak/>
        <w:t>16</w:t>
      </w:r>
      <w:r w:rsidRPr="00CA1452">
        <w:rPr>
          <w:rFonts w:ascii="Times New Roman" w:eastAsia="宋体" w:hAnsi="Times New Roman" w:cs="Times New Roman"/>
          <w:sz w:val="22"/>
        </w:rPr>
        <w:t>.</w:t>
      </w:r>
      <w:r w:rsidRPr="00CA1452">
        <w:rPr>
          <w:rFonts w:ascii="Times New Roman" w:eastAsia="宋体" w:hAnsi="宋体"/>
          <w:sz w:val="22"/>
        </w:rPr>
        <w:t>D</w:t>
      </w:r>
      <w:r w:rsidRPr="00CA1452">
        <w:rPr>
          <w:rFonts w:ascii="Times New Roman" w:eastAsia="宋体" w:hAnsi="宋体"/>
          <w:sz w:val="22"/>
        </w:rPr>
        <w:t xml:space="preserve">　本题考查现代发展中国家的发展。联合国可持续发展大会呼吁联合国系统加强对小岛屿发展中国家的支持</w:t>
      </w:r>
      <w:r w:rsidRPr="00CA1452">
        <w:rPr>
          <w:rFonts w:ascii="Times New Roman" w:eastAsia="宋体" w:hAnsi="宋体"/>
          <w:sz w:val="22"/>
        </w:rPr>
        <w:t>,</w:t>
      </w:r>
      <w:r w:rsidRPr="00CA1452">
        <w:rPr>
          <w:rFonts w:ascii="Times New Roman" w:eastAsia="宋体" w:hAnsi="宋体"/>
          <w:sz w:val="22"/>
        </w:rPr>
        <w:t>这体现了国际社会的共同努力对这些国家发展的重要性</w:t>
      </w:r>
      <w:r w:rsidRPr="00CA1452">
        <w:rPr>
          <w:rFonts w:ascii="Times New Roman" w:eastAsia="宋体" w:hAnsi="宋体"/>
          <w:sz w:val="22"/>
        </w:rPr>
        <w:t>,</w:t>
      </w:r>
      <w:r w:rsidRPr="00CA1452">
        <w:rPr>
          <w:rFonts w:ascii="Times New Roman" w:eastAsia="宋体" w:hAnsi="宋体"/>
          <w:sz w:val="22"/>
        </w:rPr>
        <w:t>故选</w:t>
      </w:r>
      <w:r w:rsidRPr="00CA1452">
        <w:rPr>
          <w:rFonts w:ascii="Times New Roman" w:eastAsia="宋体" w:hAnsi="宋体"/>
          <w:sz w:val="22"/>
        </w:rPr>
        <w:t>D</w:t>
      </w:r>
      <w:r w:rsidRPr="00CA1452">
        <w:rPr>
          <w:rFonts w:ascii="Times New Roman" w:eastAsia="宋体" w:hAnsi="宋体"/>
          <w:sz w:val="22"/>
        </w:rPr>
        <w:t>项</w:t>
      </w:r>
      <w:r w:rsidRPr="00CA1452">
        <w:rPr>
          <w:rFonts w:ascii="Times New Roman" w:eastAsia="宋体" w:hAnsi="宋体"/>
          <w:sz w:val="22"/>
        </w:rPr>
        <w:t>;</w:t>
      </w:r>
      <w:r w:rsidRPr="00CA1452">
        <w:rPr>
          <w:rFonts w:ascii="Times New Roman" w:eastAsia="宋体" w:hAnsi="宋体"/>
          <w:sz w:val="22"/>
        </w:rPr>
        <w:t>材料中未提及地缘政治</w:t>
      </w:r>
      <w:r w:rsidRPr="00CA1452">
        <w:rPr>
          <w:rFonts w:ascii="Times New Roman" w:eastAsia="宋体" w:hAnsi="宋体"/>
          <w:sz w:val="22"/>
        </w:rPr>
        <w:t>,</w:t>
      </w:r>
      <w:r w:rsidRPr="00CA1452">
        <w:rPr>
          <w:rFonts w:ascii="Times New Roman" w:eastAsia="宋体" w:hAnsi="宋体"/>
          <w:sz w:val="22"/>
        </w:rPr>
        <w:t>排除</w:t>
      </w:r>
      <w:r w:rsidRPr="00CA1452">
        <w:rPr>
          <w:rFonts w:ascii="Times New Roman" w:eastAsia="宋体" w:hAnsi="宋体"/>
          <w:sz w:val="22"/>
        </w:rPr>
        <w:t>A</w:t>
      </w:r>
      <w:r w:rsidRPr="00CA1452">
        <w:rPr>
          <w:rFonts w:ascii="Times New Roman" w:eastAsia="宋体" w:hAnsi="宋体"/>
          <w:sz w:val="22"/>
        </w:rPr>
        <w:t>项</w:t>
      </w:r>
      <w:r w:rsidRPr="00CA1452">
        <w:rPr>
          <w:rFonts w:ascii="Times New Roman" w:eastAsia="宋体" w:hAnsi="宋体"/>
          <w:sz w:val="22"/>
        </w:rPr>
        <w:t>;</w:t>
      </w:r>
      <w:r w:rsidRPr="00CA1452">
        <w:rPr>
          <w:rFonts w:ascii="Times New Roman" w:eastAsia="宋体" w:hAnsi="宋体"/>
          <w:sz w:val="22"/>
        </w:rPr>
        <w:t>题干没有涉及区域之间经济合作</w:t>
      </w:r>
      <w:r w:rsidRPr="00CA1452">
        <w:rPr>
          <w:rFonts w:ascii="Times New Roman" w:eastAsia="宋体" w:hAnsi="宋体"/>
          <w:sz w:val="22"/>
        </w:rPr>
        <w:t>,</w:t>
      </w:r>
      <w:r w:rsidRPr="00CA1452">
        <w:rPr>
          <w:rFonts w:ascii="Times New Roman" w:eastAsia="宋体" w:hAnsi="宋体"/>
          <w:sz w:val="22"/>
        </w:rPr>
        <w:t>排除</w:t>
      </w:r>
      <w:r w:rsidRPr="00CA1452">
        <w:rPr>
          <w:rFonts w:ascii="Times New Roman" w:eastAsia="宋体" w:hAnsi="宋体"/>
          <w:sz w:val="22"/>
        </w:rPr>
        <w:t>B</w:t>
      </w:r>
      <w:r w:rsidRPr="00CA1452">
        <w:rPr>
          <w:rFonts w:ascii="Times New Roman" w:eastAsia="宋体" w:hAnsi="宋体"/>
          <w:sz w:val="22"/>
        </w:rPr>
        <w:t>项</w:t>
      </w:r>
      <w:r w:rsidRPr="00CA1452">
        <w:rPr>
          <w:rFonts w:ascii="Times New Roman" w:eastAsia="宋体" w:hAnsi="宋体"/>
          <w:sz w:val="22"/>
        </w:rPr>
        <w:t>;</w:t>
      </w:r>
      <w:r w:rsidRPr="00CA1452">
        <w:rPr>
          <w:rFonts w:ascii="Times New Roman" w:eastAsia="宋体" w:hAnsi="宋体"/>
          <w:sz w:val="22"/>
        </w:rPr>
        <w:t>虽然小岛屿发展中国家受自然环境变化影响大</w:t>
      </w:r>
      <w:r w:rsidRPr="00CA1452">
        <w:rPr>
          <w:rFonts w:ascii="Times New Roman" w:eastAsia="宋体" w:hAnsi="宋体"/>
          <w:sz w:val="22"/>
        </w:rPr>
        <w:t>,</w:t>
      </w:r>
      <w:r w:rsidRPr="00CA1452">
        <w:rPr>
          <w:rFonts w:ascii="Times New Roman" w:eastAsia="宋体" w:hAnsi="宋体"/>
          <w:sz w:val="22"/>
        </w:rPr>
        <w:t>但材料主旨不是自然环境的改善</w:t>
      </w:r>
      <w:r w:rsidRPr="00CA1452">
        <w:rPr>
          <w:rFonts w:ascii="Times New Roman" w:eastAsia="宋体" w:hAnsi="宋体"/>
          <w:sz w:val="22"/>
        </w:rPr>
        <w:t>,</w:t>
      </w:r>
      <w:r w:rsidRPr="00CA1452">
        <w:rPr>
          <w:rFonts w:ascii="Times New Roman" w:eastAsia="宋体" w:hAnsi="宋体"/>
          <w:sz w:val="22"/>
        </w:rPr>
        <w:t>而是国际社会给予支持</w:t>
      </w:r>
      <w:r w:rsidRPr="00CA1452">
        <w:rPr>
          <w:rFonts w:ascii="Times New Roman" w:eastAsia="宋体" w:hAnsi="宋体"/>
          <w:sz w:val="22"/>
        </w:rPr>
        <w:t>,</w:t>
      </w:r>
      <w:r w:rsidRPr="00CA1452">
        <w:rPr>
          <w:rFonts w:ascii="Times New Roman" w:eastAsia="宋体" w:hAnsi="宋体"/>
          <w:sz w:val="22"/>
        </w:rPr>
        <w:t>排除</w:t>
      </w:r>
      <w:r w:rsidRPr="00CA1452">
        <w:rPr>
          <w:rFonts w:ascii="Times New Roman" w:eastAsia="宋体" w:hAnsi="宋体"/>
          <w:sz w:val="22"/>
        </w:rPr>
        <w:t>C</w:t>
      </w:r>
      <w:r w:rsidRPr="00CA1452">
        <w:rPr>
          <w:rFonts w:ascii="Times New Roman" w:eastAsia="宋体" w:hAnsi="宋体"/>
          <w:sz w:val="22"/>
        </w:rPr>
        <w:t>项。</w:t>
      </w:r>
    </w:p>
    <w:p w14:paraId="6889746D" w14:textId="77777777" w:rsidR="00AF34D3" w:rsidRPr="00CA1452" w:rsidRDefault="00AF34D3" w:rsidP="00AF34D3">
      <w:pPr>
        <w:tabs>
          <w:tab w:val="left" w:pos="1871"/>
          <w:tab w:val="left" w:pos="3407"/>
          <w:tab w:val="left" w:pos="4949"/>
          <w:tab w:val="left" w:pos="6599"/>
        </w:tabs>
        <w:rPr>
          <w:rFonts w:ascii="Times New Roman" w:eastAsia="宋体" w:hAnsi="宋体" w:hint="eastAsia"/>
          <w:sz w:val="22"/>
        </w:rPr>
      </w:pPr>
      <w:r w:rsidRPr="00CA1452">
        <w:rPr>
          <w:rFonts w:ascii="Times New Roman" w:eastAsia="宋体" w:hAnsi="Times New Roman"/>
          <w:b/>
          <w:sz w:val="22"/>
        </w:rPr>
        <w:t>17</w:t>
      </w:r>
      <w:r w:rsidRPr="00CA1452">
        <w:rPr>
          <w:rFonts w:ascii="Times New Roman" w:eastAsia="宋体" w:hAnsi="Times New Roman" w:cs="Times New Roman"/>
          <w:sz w:val="22"/>
        </w:rPr>
        <w:t>.</w:t>
      </w:r>
      <w:r w:rsidRPr="00CA1452">
        <w:rPr>
          <w:rFonts w:ascii="Arial" w:eastAsia="黑体" w:hAnsi="黑体"/>
          <w:sz w:val="22"/>
        </w:rPr>
        <w:t>参考答案</w:t>
      </w:r>
      <w:r w:rsidRPr="00CA1452">
        <w:rPr>
          <w:rFonts w:ascii="Arial" w:eastAsia="黑体" w:hAnsi="黑体"/>
          <w:sz w:val="22"/>
        </w:rPr>
        <w:t xml:space="preserve"> </w:t>
      </w:r>
      <w:r w:rsidRPr="00CA1452">
        <w:rPr>
          <w:rFonts w:ascii="Times New Roman" w:eastAsia="宋体" w:hAnsi="宋体"/>
          <w:sz w:val="22"/>
        </w:rPr>
        <w:t>(</w:t>
      </w:r>
      <w:r w:rsidRPr="00CA1452">
        <w:rPr>
          <w:rFonts w:ascii="Times New Roman" w:eastAsia="宋体" w:hAnsi="Times New Roman"/>
          <w:b/>
          <w:sz w:val="22"/>
        </w:rPr>
        <w:t>1</w:t>
      </w:r>
      <w:r w:rsidRPr="00CA1452">
        <w:rPr>
          <w:rFonts w:ascii="Times New Roman" w:eastAsia="宋体" w:hAnsi="宋体"/>
          <w:sz w:val="22"/>
        </w:rPr>
        <w:t>)</w:t>
      </w:r>
      <w:r w:rsidRPr="00CA1452">
        <w:rPr>
          <w:rFonts w:ascii="Arial" w:eastAsia="黑体" w:hAnsi="黑体"/>
          <w:sz w:val="22"/>
        </w:rPr>
        <w:t>原因</w:t>
      </w:r>
      <w:r w:rsidRPr="00CA1452">
        <w:rPr>
          <w:rFonts w:ascii="Times New Roman" w:eastAsia="宋体" w:hAnsi="宋体"/>
          <w:sz w:val="22"/>
        </w:rPr>
        <w:t>:</w:t>
      </w:r>
      <w:r w:rsidRPr="00CA1452">
        <w:rPr>
          <w:rFonts w:ascii="Arial" w:eastAsia="黑体" w:hAnsi="黑体"/>
          <w:sz w:val="22"/>
        </w:rPr>
        <w:t>前朝技术奠基与明代本土化创新</w:t>
      </w:r>
      <w:r w:rsidRPr="00CA1452">
        <w:rPr>
          <w:rFonts w:ascii="Times New Roman" w:eastAsia="宋体" w:hAnsi="宋体"/>
          <w:sz w:val="22"/>
        </w:rPr>
        <w:t>;</w:t>
      </w:r>
      <w:r w:rsidRPr="00CA1452">
        <w:rPr>
          <w:rFonts w:ascii="Arial" w:eastAsia="黑体" w:hAnsi="黑体"/>
          <w:sz w:val="22"/>
        </w:rPr>
        <w:t>宫廷的需求</w:t>
      </w:r>
      <w:r w:rsidRPr="00CA1452">
        <w:rPr>
          <w:rFonts w:ascii="Times New Roman" w:eastAsia="宋体" w:hAnsi="Times New Roman" w:cs="Times New Roman"/>
          <w:sz w:val="22"/>
        </w:rPr>
        <w:t>——</w:t>
      </w:r>
      <w:r w:rsidRPr="00CA1452">
        <w:rPr>
          <w:rFonts w:ascii="Arial" w:eastAsia="黑体" w:hAnsi="黑体"/>
          <w:sz w:val="22"/>
        </w:rPr>
        <w:t>皇家垄断与等级象征推动</w:t>
      </w:r>
      <w:r w:rsidRPr="00CA1452">
        <w:rPr>
          <w:rFonts w:ascii="Times New Roman" w:eastAsia="宋体" w:hAnsi="宋体"/>
          <w:sz w:val="22"/>
        </w:rPr>
        <w:t>;</w:t>
      </w:r>
      <w:r w:rsidRPr="00CA1452">
        <w:rPr>
          <w:rFonts w:ascii="Arial" w:eastAsia="黑体" w:hAnsi="黑体"/>
          <w:sz w:val="22"/>
        </w:rPr>
        <w:t>经济基础</w:t>
      </w:r>
      <w:r w:rsidRPr="00CA1452">
        <w:rPr>
          <w:rFonts w:ascii="Times New Roman" w:eastAsia="宋体" w:hAnsi="Times New Roman" w:cs="Times New Roman"/>
          <w:sz w:val="22"/>
        </w:rPr>
        <w:t>——</w:t>
      </w:r>
      <w:r w:rsidRPr="00CA1452">
        <w:rPr>
          <w:rFonts w:ascii="Arial" w:eastAsia="黑体" w:hAnsi="黑体"/>
          <w:sz w:val="22"/>
        </w:rPr>
        <w:t>手工业和商品经济繁荣</w:t>
      </w:r>
      <w:r w:rsidRPr="00CA1452">
        <w:rPr>
          <w:rFonts w:ascii="Times New Roman" w:eastAsia="宋体" w:hAnsi="宋体"/>
          <w:sz w:val="22"/>
        </w:rPr>
        <w:t>,</w:t>
      </w:r>
      <w:r w:rsidRPr="00CA1452">
        <w:rPr>
          <w:rFonts w:ascii="Arial" w:eastAsia="黑体" w:hAnsi="黑体"/>
          <w:sz w:val="22"/>
        </w:rPr>
        <w:t>新经营方式产生</w:t>
      </w:r>
      <w:r w:rsidRPr="00CA1452">
        <w:rPr>
          <w:rFonts w:ascii="Times New Roman" w:eastAsia="宋体" w:hAnsi="宋体"/>
          <w:sz w:val="22"/>
        </w:rPr>
        <w:t>;</w:t>
      </w:r>
      <w:r w:rsidRPr="00CA1452">
        <w:rPr>
          <w:rFonts w:ascii="Arial" w:eastAsia="黑体" w:hAnsi="黑体"/>
          <w:sz w:val="22"/>
        </w:rPr>
        <w:t>文化土壤</w:t>
      </w:r>
      <w:r w:rsidRPr="00CA1452">
        <w:rPr>
          <w:rFonts w:ascii="Times New Roman" w:eastAsia="宋体" w:hAnsi="Times New Roman" w:cs="Times New Roman"/>
          <w:sz w:val="22"/>
        </w:rPr>
        <w:t>——</w:t>
      </w:r>
      <w:r w:rsidRPr="00CA1452">
        <w:rPr>
          <w:rFonts w:ascii="Arial" w:eastAsia="黑体" w:hAnsi="黑体"/>
          <w:sz w:val="22"/>
        </w:rPr>
        <w:t>传统美学与工艺哲学的契合等。</w:t>
      </w:r>
    </w:p>
    <w:p w14:paraId="7C4475D3" w14:textId="77777777" w:rsidR="00AF34D3" w:rsidRPr="00CA1452" w:rsidRDefault="00AF34D3" w:rsidP="00AF34D3">
      <w:pPr>
        <w:tabs>
          <w:tab w:val="left" w:pos="1871"/>
          <w:tab w:val="left" w:pos="3407"/>
          <w:tab w:val="left" w:pos="4949"/>
          <w:tab w:val="left" w:pos="6599"/>
        </w:tabs>
        <w:rPr>
          <w:rFonts w:ascii="Times New Roman" w:eastAsia="宋体" w:hAnsi="宋体" w:hint="eastAsia"/>
          <w:sz w:val="22"/>
        </w:rPr>
      </w:pPr>
      <w:r w:rsidRPr="00CA1452">
        <w:rPr>
          <w:rFonts w:ascii="Times New Roman" w:eastAsia="宋体" w:hAnsi="宋体"/>
          <w:sz w:val="22"/>
        </w:rPr>
        <w:t>(</w:t>
      </w:r>
      <w:r w:rsidRPr="00CA1452">
        <w:rPr>
          <w:rFonts w:ascii="Times New Roman" w:eastAsia="宋体" w:hAnsi="Times New Roman"/>
          <w:b/>
          <w:sz w:val="22"/>
        </w:rPr>
        <w:t>2</w:t>
      </w:r>
      <w:r w:rsidRPr="00CA1452">
        <w:rPr>
          <w:rFonts w:ascii="Times New Roman" w:eastAsia="宋体" w:hAnsi="宋体"/>
          <w:sz w:val="22"/>
        </w:rPr>
        <w:t>)</w:t>
      </w:r>
      <w:r w:rsidRPr="00CA1452">
        <w:rPr>
          <w:rFonts w:ascii="Arial" w:eastAsia="黑体" w:hAnsi="黑体"/>
          <w:sz w:val="22"/>
        </w:rPr>
        <w:t>演变</w:t>
      </w:r>
      <w:r w:rsidRPr="00CA1452">
        <w:rPr>
          <w:rFonts w:ascii="Times New Roman" w:eastAsia="宋体" w:hAnsi="宋体"/>
          <w:sz w:val="22"/>
        </w:rPr>
        <w:t>:</w:t>
      </w:r>
      <w:r w:rsidRPr="00CA1452">
        <w:rPr>
          <w:rFonts w:ascii="Arial" w:eastAsia="黑体" w:hAnsi="黑体"/>
          <w:sz w:val="22"/>
        </w:rPr>
        <w:t>从皇家垄断到国际交流</w:t>
      </w:r>
      <w:r w:rsidRPr="00CA1452">
        <w:rPr>
          <w:rFonts w:ascii="Times New Roman" w:eastAsia="宋体" w:hAnsi="宋体"/>
          <w:sz w:val="22"/>
        </w:rPr>
        <w:t>;</w:t>
      </w:r>
      <w:r w:rsidRPr="00CA1452">
        <w:rPr>
          <w:rFonts w:ascii="Arial" w:eastAsia="黑体" w:hAnsi="黑体"/>
          <w:sz w:val="22"/>
        </w:rPr>
        <w:t>从传统工艺到文化符号</w:t>
      </w:r>
      <w:r w:rsidRPr="00CA1452">
        <w:rPr>
          <w:rFonts w:ascii="Times New Roman" w:eastAsia="宋体" w:hAnsi="宋体"/>
          <w:sz w:val="22"/>
        </w:rPr>
        <w:t>;</w:t>
      </w:r>
      <w:r w:rsidRPr="00CA1452">
        <w:rPr>
          <w:rFonts w:ascii="Arial" w:eastAsia="黑体" w:hAnsi="黑体"/>
          <w:sz w:val="22"/>
        </w:rPr>
        <w:t>从凸显等级到迎合市场。</w:t>
      </w:r>
    </w:p>
    <w:p w14:paraId="696925FF" w14:textId="77777777" w:rsidR="00AF34D3" w:rsidRPr="00CA1452" w:rsidRDefault="00AF34D3" w:rsidP="00AF34D3">
      <w:pPr>
        <w:tabs>
          <w:tab w:val="left" w:pos="1871"/>
          <w:tab w:val="left" w:pos="3407"/>
          <w:tab w:val="left" w:pos="4949"/>
          <w:tab w:val="left" w:pos="6599"/>
        </w:tabs>
        <w:rPr>
          <w:rFonts w:ascii="Times New Roman" w:eastAsia="宋体" w:hAnsi="宋体" w:hint="eastAsia"/>
          <w:sz w:val="22"/>
        </w:rPr>
      </w:pPr>
      <w:r w:rsidRPr="00CA1452">
        <w:rPr>
          <w:rFonts w:ascii="Arial" w:eastAsia="黑体" w:hAnsi="黑体"/>
          <w:sz w:val="22"/>
        </w:rPr>
        <w:t>启示</w:t>
      </w:r>
      <w:r w:rsidRPr="00CA1452">
        <w:rPr>
          <w:rFonts w:ascii="Times New Roman" w:eastAsia="宋体" w:hAnsi="宋体"/>
          <w:sz w:val="22"/>
        </w:rPr>
        <w:t>:</w:t>
      </w:r>
      <w:r w:rsidRPr="00CA1452">
        <w:rPr>
          <w:rFonts w:ascii="Arial" w:eastAsia="黑体" w:hAnsi="黑体"/>
          <w:sz w:val="22"/>
        </w:rPr>
        <w:t>技术传承与创新是工艺生命力的核心</w:t>
      </w:r>
      <w:r w:rsidRPr="00CA1452">
        <w:rPr>
          <w:rFonts w:ascii="Times New Roman" w:eastAsia="宋体" w:hAnsi="宋体"/>
          <w:sz w:val="22"/>
        </w:rPr>
        <w:t>;</w:t>
      </w:r>
      <w:r w:rsidRPr="00CA1452">
        <w:rPr>
          <w:rFonts w:ascii="Arial" w:eastAsia="黑体" w:hAnsi="黑体"/>
          <w:sz w:val="22"/>
        </w:rPr>
        <w:t>社会需求是工艺发展的根本动力</w:t>
      </w:r>
      <w:r w:rsidRPr="00CA1452">
        <w:rPr>
          <w:rFonts w:ascii="Times New Roman" w:eastAsia="宋体" w:hAnsi="宋体"/>
          <w:sz w:val="22"/>
        </w:rPr>
        <w:t>;</w:t>
      </w:r>
      <w:r w:rsidRPr="00CA1452">
        <w:rPr>
          <w:rFonts w:ascii="Arial" w:eastAsia="黑体" w:hAnsi="黑体"/>
          <w:sz w:val="22"/>
        </w:rPr>
        <w:t>文化交流是工艺创新的重要源泉</w:t>
      </w:r>
      <w:r w:rsidRPr="00CA1452">
        <w:rPr>
          <w:rFonts w:ascii="Times New Roman" w:eastAsia="宋体" w:hAnsi="宋体"/>
          <w:sz w:val="22"/>
        </w:rPr>
        <w:t>;</w:t>
      </w:r>
      <w:r w:rsidRPr="00CA1452">
        <w:rPr>
          <w:rFonts w:ascii="Arial" w:eastAsia="黑体" w:hAnsi="黑体"/>
          <w:sz w:val="22"/>
        </w:rPr>
        <w:t>制度保障是工艺传承的关键支撑</w:t>
      </w:r>
      <w:r w:rsidRPr="00CA1452">
        <w:rPr>
          <w:rFonts w:ascii="Times New Roman" w:eastAsia="宋体" w:hAnsi="宋体"/>
          <w:sz w:val="22"/>
        </w:rPr>
        <w:t>;</w:t>
      </w:r>
      <w:r w:rsidRPr="00CA1452">
        <w:rPr>
          <w:rFonts w:ascii="Arial" w:eastAsia="黑体" w:hAnsi="黑体"/>
          <w:sz w:val="22"/>
        </w:rPr>
        <w:t>文化认同是工艺价值的终极归属等。</w:t>
      </w:r>
    </w:p>
    <w:p w14:paraId="01E39BB4" w14:textId="77777777" w:rsidR="00AF34D3" w:rsidRPr="00CA1452" w:rsidRDefault="00AF34D3" w:rsidP="00AF34D3">
      <w:pPr>
        <w:tabs>
          <w:tab w:val="left" w:pos="1871"/>
          <w:tab w:val="left" w:pos="3407"/>
          <w:tab w:val="left" w:pos="4949"/>
          <w:tab w:val="left" w:pos="6599"/>
        </w:tabs>
        <w:rPr>
          <w:rFonts w:ascii="Times New Roman" w:eastAsia="宋体" w:hAnsi="宋体" w:hint="eastAsia"/>
          <w:sz w:val="22"/>
        </w:rPr>
      </w:pPr>
      <w:r w:rsidRPr="00CA1452">
        <w:rPr>
          <w:rFonts w:ascii="Arial" w:eastAsia="黑体" w:hAnsi="黑体"/>
          <w:sz w:val="22"/>
        </w:rPr>
        <w:t>解析</w:t>
      </w:r>
      <w:r w:rsidRPr="00CA1452">
        <w:rPr>
          <w:rFonts w:ascii="Arial" w:eastAsia="黑体" w:hAnsi="黑体"/>
          <w:sz w:val="22"/>
        </w:rPr>
        <w:t xml:space="preserve"> </w:t>
      </w:r>
      <w:r w:rsidRPr="00CA1452">
        <w:rPr>
          <w:rFonts w:ascii="Times New Roman" w:eastAsia="宋体" w:hAnsi="宋体"/>
          <w:sz w:val="22"/>
        </w:rPr>
        <w:t>本题考查景泰蓝工艺品的发展演变和原因。第</w:t>
      </w:r>
      <w:r w:rsidRPr="00CA1452">
        <w:rPr>
          <w:rFonts w:ascii="Times New Roman" w:eastAsia="宋体" w:hAnsi="宋体"/>
          <w:sz w:val="22"/>
        </w:rPr>
        <w:t>(1)</w:t>
      </w:r>
      <w:r w:rsidRPr="00CA1452">
        <w:rPr>
          <w:rFonts w:ascii="Times New Roman" w:eastAsia="宋体" w:hAnsi="宋体"/>
          <w:sz w:val="22"/>
        </w:rPr>
        <w:t>问原因</w:t>
      </w:r>
      <w:r w:rsidRPr="00CA1452">
        <w:rPr>
          <w:rFonts w:ascii="Times New Roman" w:eastAsia="宋体" w:hAnsi="宋体"/>
          <w:sz w:val="22"/>
        </w:rPr>
        <w:t>,</w:t>
      </w:r>
      <w:r w:rsidRPr="00CA1452">
        <w:rPr>
          <w:rFonts w:ascii="Times New Roman" w:eastAsia="宋体" w:hAnsi="宋体"/>
          <w:sz w:val="22"/>
        </w:rPr>
        <w:t>要注意从多方面、多视角进行分析。根据材料</w:t>
      </w:r>
      <w:r w:rsidRPr="00CA1452">
        <w:rPr>
          <w:rFonts w:ascii="Times New Roman" w:eastAsia="宋体" w:hAnsi="Times New Roman" w:cs="Times New Roman"/>
          <w:sz w:val="22"/>
        </w:rPr>
        <w:t>“</w:t>
      </w:r>
      <w:r w:rsidRPr="00CA1452">
        <w:rPr>
          <w:rFonts w:ascii="Times New Roman" w:eastAsia="宋体" w:hAnsi="宋体"/>
          <w:sz w:val="22"/>
        </w:rPr>
        <w:t>13</w:t>
      </w:r>
      <w:r w:rsidRPr="00CA1452">
        <w:rPr>
          <w:rFonts w:ascii="Times New Roman" w:eastAsia="宋体" w:hAnsi="宋体"/>
          <w:sz w:val="22"/>
        </w:rPr>
        <w:t>世纪末</w:t>
      </w:r>
      <w:r w:rsidRPr="00CA1452">
        <w:rPr>
          <w:rFonts w:ascii="Times New Roman" w:eastAsia="宋体" w:hAnsi="宋体"/>
          <w:sz w:val="22"/>
        </w:rPr>
        <w:t>,</w:t>
      </w:r>
      <w:r w:rsidRPr="00CA1452">
        <w:rPr>
          <w:rFonts w:ascii="Times New Roman" w:eastAsia="宋体" w:hAnsi="宋体"/>
          <w:sz w:val="22"/>
        </w:rPr>
        <w:t>掐丝珐琅工艺从阿拉伯地区传入中国。中国工匠立足于青铜器工艺基础</w:t>
      </w:r>
      <w:r w:rsidRPr="00CA1452">
        <w:rPr>
          <w:rFonts w:ascii="Times New Roman" w:eastAsia="宋体" w:hAnsi="宋体"/>
          <w:sz w:val="22"/>
        </w:rPr>
        <w:t>,</w:t>
      </w:r>
      <w:r w:rsidRPr="00CA1452">
        <w:rPr>
          <w:rFonts w:ascii="Times New Roman" w:eastAsia="宋体" w:hAnsi="宋体"/>
          <w:sz w:val="22"/>
        </w:rPr>
        <w:t>在造型和色彩上融入丰富的传统元素</w:t>
      </w:r>
      <w:r w:rsidRPr="00CA1452">
        <w:rPr>
          <w:rFonts w:ascii="Times New Roman" w:eastAsia="宋体" w:hAnsi="宋体"/>
          <w:sz w:val="22"/>
        </w:rPr>
        <w:t>,</w:t>
      </w:r>
      <w:r w:rsidRPr="00CA1452">
        <w:rPr>
          <w:rFonts w:ascii="Times New Roman" w:eastAsia="宋体" w:hAnsi="宋体"/>
          <w:sz w:val="22"/>
        </w:rPr>
        <w:t>创制了铜胎掐丝珐琅器</w:t>
      </w:r>
      <w:r w:rsidRPr="00CA1452">
        <w:rPr>
          <w:rFonts w:ascii="Times New Roman" w:eastAsia="宋体" w:hAnsi="宋体"/>
          <w:sz w:val="22"/>
        </w:rPr>
        <w:t>,</w:t>
      </w:r>
      <w:r w:rsidRPr="00CA1452">
        <w:rPr>
          <w:rFonts w:ascii="Times New Roman" w:eastAsia="宋体" w:hAnsi="宋体"/>
          <w:sz w:val="22"/>
        </w:rPr>
        <w:t>成为宫廷御用品。明景泰年间</w:t>
      </w:r>
      <w:r w:rsidRPr="00CA1452">
        <w:rPr>
          <w:rFonts w:ascii="Times New Roman" w:eastAsia="宋体" w:hAnsi="宋体"/>
          <w:sz w:val="22"/>
        </w:rPr>
        <w:t>,</w:t>
      </w:r>
      <w:r w:rsidRPr="00CA1452">
        <w:rPr>
          <w:rFonts w:ascii="Times New Roman" w:eastAsia="宋体" w:hAnsi="宋体"/>
          <w:sz w:val="22"/>
        </w:rPr>
        <w:t>工匠依据皇帝的喜好改进工艺</w:t>
      </w:r>
      <w:r w:rsidRPr="00CA1452">
        <w:rPr>
          <w:rFonts w:ascii="Times New Roman" w:eastAsia="宋体" w:hAnsi="Times New Roman" w:cs="Times New Roman"/>
          <w:sz w:val="22"/>
        </w:rPr>
        <w:t>”</w:t>
      </w:r>
      <w:r w:rsidRPr="00CA1452">
        <w:rPr>
          <w:rFonts w:ascii="Times New Roman" w:eastAsia="宋体" w:hAnsi="宋体"/>
          <w:sz w:val="22"/>
        </w:rPr>
        <w:t>可以得出前朝技术奠基与明代本土化创新、皇家垄断与等级象征推动</w:t>
      </w:r>
      <w:r w:rsidRPr="00CA1452">
        <w:rPr>
          <w:rFonts w:ascii="Times New Roman" w:eastAsia="宋体" w:hAnsi="宋体"/>
          <w:sz w:val="22"/>
        </w:rPr>
        <w:t>;</w:t>
      </w:r>
      <w:r w:rsidRPr="00CA1452">
        <w:rPr>
          <w:rFonts w:ascii="Times New Roman" w:eastAsia="宋体" w:hAnsi="宋体"/>
          <w:sz w:val="22"/>
        </w:rPr>
        <w:t>根据材料</w:t>
      </w:r>
      <w:r w:rsidRPr="00CA1452">
        <w:rPr>
          <w:rFonts w:ascii="Times New Roman" w:eastAsia="宋体" w:hAnsi="Times New Roman" w:cs="Times New Roman"/>
          <w:sz w:val="22"/>
        </w:rPr>
        <w:t>“</w:t>
      </w:r>
      <w:r w:rsidRPr="00CA1452">
        <w:rPr>
          <w:rFonts w:ascii="Times New Roman" w:eastAsia="宋体" w:hAnsi="宋体"/>
          <w:sz w:val="22"/>
        </w:rPr>
        <w:t>在造型和色彩上融入丰富的传统元素</w:t>
      </w:r>
      <w:r w:rsidRPr="00CA1452">
        <w:rPr>
          <w:rFonts w:ascii="Times New Roman" w:eastAsia="宋体" w:hAnsi="Times New Roman" w:cs="Times New Roman"/>
          <w:sz w:val="22"/>
        </w:rPr>
        <w:t>”“</w:t>
      </w:r>
      <w:r w:rsidRPr="00CA1452">
        <w:rPr>
          <w:rFonts w:ascii="Times New Roman" w:eastAsia="宋体" w:hAnsi="宋体"/>
          <w:sz w:val="22"/>
        </w:rPr>
        <w:t>形成独具中国特色的艺术风格</w:t>
      </w:r>
      <w:r w:rsidRPr="00CA1452">
        <w:rPr>
          <w:rFonts w:ascii="Times New Roman" w:eastAsia="宋体" w:hAnsi="Times New Roman" w:cs="Times New Roman"/>
          <w:sz w:val="22"/>
        </w:rPr>
        <w:t>”</w:t>
      </w:r>
      <w:r w:rsidRPr="00CA1452">
        <w:rPr>
          <w:rFonts w:ascii="Times New Roman" w:eastAsia="宋体" w:hAnsi="宋体"/>
          <w:sz w:val="22"/>
        </w:rPr>
        <w:t>可以得出传统美学与工艺哲学的契合</w:t>
      </w:r>
      <w:r w:rsidRPr="00CA1452">
        <w:rPr>
          <w:rFonts w:ascii="Times New Roman" w:eastAsia="宋体" w:hAnsi="宋体"/>
          <w:sz w:val="22"/>
        </w:rPr>
        <w:t>;</w:t>
      </w:r>
      <w:r w:rsidRPr="00CA1452">
        <w:rPr>
          <w:rFonts w:ascii="Times New Roman" w:eastAsia="宋体" w:hAnsi="宋体"/>
          <w:sz w:val="22"/>
        </w:rPr>
        <w:t>再结合明代时代特征分析其手工业的发展变化。第</w:t>
      </w:r>
      <w:r w:rsidRPr="00CA1452">
        <w:rPr>
          <w:rFonts w:ascii="Times New Roman" w:eastAsia="宋体" w:hAnsi="宋体"/>
          <w:sz w:val="22"/>
        </w:rPr>
        <w:t>(2)</w:t>
      </w:r>
      <w:r w:rsidRPr="00CA1452">
        <w:rPr>
          <w:rFonts w:ascii="Times New Roman" w:eastAsia="宋体" w:hAnsi="宋体"/>
          <w:sz w:val="22"/>
        </w:rPr>
        <w:t>问第一小问演变</w:t>
      </w:r>
      <w:r w:rsidRPr="00CA1452">
        <w:rPr>
          <w:rFonts w:ascii="Times New Roman" w:eastAsia="宋体" w:hAnsi="宋体"/>
          <w:sz w:val="22"/>
        </w:rPr>
        <w:t>,</w:t>
      </w:r>
      <w:r w:rsidRPr="00CA1452">
        <w:rPr>
          <w:rFonts w:ascii="Times New Roman" w:eastAsia="宋体" w:hAnsi="宋体"/>
          <w:sz w:val="22"/>
        </w:rPr>
        <w:t>一定要注意是功用的演变</w:t>
      </w:r>
      <w:r w:rsidRPr="00CA1452">
        <w:rPr>
          <w:rFonts w:ascii="Times New Roman" w:eastAsia="宋体" w:hAnsi="宋体"/>
          <w:sz w:val="22"/>
        </w:rPr>
        <w:t>,</w:t>
      </w:r>
      <w:r w:rsidRPr="00CA1452">
        <w:rPr>
          <w:rFonts w:ascii="Times New Roman" w:eastAsia="宋体" w:hAnsi="宋体"/>
          <w:sz w:val="22"/>
        </w:rPr>
        <w:t>不要答偏。根据材料</w:t>
      </w:r>
      <w:r w:rsidRPr="00CA1452">
        <w:rPr>
          <w:rFonts w:ascii="Times New Roman" w:eastAsia="宋体" w:hAnsi="Times New Roman" w:cs="Times New Roman"/>
          <w:sz w:val="22"/>
        </w:rPr>
        <w:t>“</w:t>
      </w:r>
      <w:r w:rsidRPr="00CA1452">
        <w:rPr>
          <w:rFonts w:ascii="Times New Roman" w:eastAsia="宋体" w:hAnsi="宋体"/>
          <w:sz w:val="22"/>
        </w:rPr>
        <w:t>成为宫廷御用品</w:t>
      </w:r>
      <w:r w:rsidRPr="00CA1452">
        <w:rPr>
          <w:rFonts w:ascii="Times New Roman" w:eastAsia="宋体" w:hAnsi="Times New Roman" w:cs="Times New Roman"/>
          <w:sz w:val="22"/>
        </w:rPr>
        <w:t>”“</w:t>
      </w:r>
      <w:r w:rsidRPr="00CA1452">
        <w:rPr>
          <w:rFonts w:ascii="Times New Roman" w:eastAsia="宋体" w:hAnsi="宋体"/>
          <w:sz w:val="22"/>
        </w:rPr>
        <w:t>景泰蓝成为出口创汇的重要商品</w:t>
      </w:r>
      <w:r w:rsidRPr="00CA1452">
        <w:rPr>
          <w:rFonts w:ascii="Times New Roman" w:eastAsia="宋体" w:hAnsi="Times New Roman" w:cs="Times New Roman"/>
          <w:sz w:val="22"/>
        </w:rPr>
        <w:t>”“</w:t>
      </w:r>
      <w:r w:rsidRPr="00CA1452">
        <w:rPr>
          <w:rFonts w:ascii="Times New Roman" w:eastAsia="宋体" w:hAnsi="宋体"/>
          <w:sz w:val="22"/>
        </w:rPr>
        <w:t>其应用也扩展到旅游纪念品、时尚文创、私人订制等方面</w:t>
      </w:r>
      <w:r w:rsidRPr="00CA1452">
        <w:rPr>
          <w:rFonts w:ascii="Times New Roman" w:eastAsia="宋体" w:hAnsi="宋体"/>
          <w:sz w:val="22"/>
        </w:rPr>
        <w:t>,</w:t>
      </w:r>
      <w:r w:rsidRPr="00CA1452">
        <w:rPr>
          <w:rFonts w:ascii="Times New Roman" w:eastAsia="宋体" w:hAnsi="宋体"/>
          <w:sz w:val="22"/>
        </w:rPr>
        <w:t>并频繁作为国礼出现在外交活动中</w:t>
      </w:r>
      <w:r w:rsidRPr="00CA1452">
        <w:rPr>
          <w:rFonts w:ascii="Times New Roman" w:eastAsia="宋体" w:hAnsi="Times New Roman" w:cs="Times New Roman"/>
          <w:sz w:val="22"/>
        </w:rPr>
        <w:t>”</w:t>
      </w:r>
      <w:r w:rsidRPr="00CA1452">
        <w:rPr>
          <w:rFonts w:ascii="Times New Roman" w:eastAsia="宋体" w:hAnsi="宋体"/>
          <w:sz w:val="22"/>
        </w:rPr>
        <w:t>可知</w:t>
      </w:r>
      <w:r w:rsidRPr="00CA1452">
        <w:rPr>
          <w:rFonts w:ascii="Times New Roman" w:eastAsia="宋体" w:hAnsi="宋体"/>
          <w:sz w:val="22"/>
        </w:rPr>
        <w:t>,</w:t>
      </w:r>
      <w:r w:rsidRPr="00CA1452">
        <w:rPr>
          <w:rFonts w:ascii="Times New Roman" w:eastAsia="宋体" w:hAnsi="宋体"/>
          <w:sz w:val="22"/>
        </w:rPr>
        <w:t>从皇家垄断到国际交流、从传统工艺到文化符号、从凸显等级到迎合市场。第二小问启示</w:t>
      </w:r>
      <w:r w:rsidRPr="00CA1452">
        <w:rPr>
          <w:rFonts w:ascii="Times New Roman" w:eastAsia="宋体" w:hAnsi="宋体"/>
          <w:sz w:val="22"/>
        </w:rPr>
        <w:t>,</w:t>
      </w:r>
      <w:r w:rsidRPr="00CA1452">
        <w:rPr>
          <w:rFonts w:ascii="Times New Roman" w:eastAsia="宋体" w:hAnsi="宋体"/>
          <w:sz w:val="22"/>
        </w:rPr>
        <w:t>从景泰蓝的技术发展可得出技术传承与创新是工艺生命力的核心</w:t>
      </w:r>
      <w:r w:rsidRPr="00CA1452">
        <w:rPr>
          <w:rFonts w:ascii="Times New Roman" w:eastAsia="宋体" w:hAnsi="宋体"/>
          <w:sz w:val="22"/>
        </w:rPr>
        <w:t>,</w:t>
      </w:r>
      <w:r w:rsidRPr="00CA1452">
        <w:rPr>
          <w:rFonts w:ascii="Times New Roman" w:eastAsia="宋体" w:hAnsi="宋体"/>
          <w:sz w:val="22"/>
        </w:rPr>
        <w:t>文化交流是工艺创新的重要源泉</w:t>
      </w:r>
      <w:r w:rsidRPr="00CA1452">
        <w:rPr>
          <w:rFonts w:ascii="Times New Roman" w:eastAsia="宋体" w:hAnsi="宋体"/>
          <w:sz w:val="22"/>
        </w:rPr>
        <w:t>;</w:t>
      </w:r>
      <w:r w:rsidRPr="00CA1452">
        <w:rPr>
          <w:rFonts w:ascii="Times New Roman" w:eastAsia="宋体" w:hAnsi="宋体"/>
          <w:sz w:val="22"/>
        </w:rPr>
        <w:t>从景泰蓝的支持力量可得出社会需求是工艺发展的根本动力</w:t>
      </w:r>
      <w:r w:rsidRPr="00CA1452">
        <w:rPr>
          <w:rFonts w:ascii="Times New Roman" w:eastAsia="宋体" w:hAnsi="宋体"/>
          <w:sz w:val="22"/>
        </w:rPr>
        <w:t>,</w:t>
      </w:r>
      <w:r w:rsidRPr="00CA1452">
        <w:rPr>
          <w:rFonts w:ascii="Times New Roman" w:eastAsia="宋体" w:hAnsi="宋体"/>
          <w:sz w:val="22"/>
        </w:rPr>
        <w:t>制度保障是工艺传承的关键支撑</w:t>
      </w:r>
      <w:r w:rsidRPr="00CA1452">
        <w:rPr>
          <w:rFonts w:ascii="Times New Roman" w:eastAsia="宋体" w:hAnsi="宋体"/>
          <w:sz w:val="22"/>
        </w:rPr>
        <w:t>;</w:t>
      </w:r>
      <w:r w:rsidRPr="00CA1452">
        <w:rPr>
          <w:rFonts w:ascii="Times New Roman" w:eastAsia="宋体" w:hAnsi="宋体"/>
          <w:sz w:val="22"/>
        </w:rPr>
        <w:t>从景泰蓝的功用演变可得出文化认同是工艺价值的终极归属。</w:t>
      </w:r>
    </w:p>
    <w:p w14:paraId="13D909BB" w14:textId="77777777" w:rsidR="00AF34D3" w:rsidRPr="00CA1452" w:rsidRDefault="00AF34D3" w:rsidP="00AF34D3">
      <w:pPr>
        <w:tabs>
          <w:tab w:val="left" w:pos="1871"/>
          <w:tab w:val="left" w:pos="3407"/>
          <w:tab w:val="left" w:pos="4949"/>
          <w:tab w:val="left" w:pos="6599"/>
        </w:tabs>
        <w:rPr>
          <w:rFonts w:ascii="Times New Roman" w:eastAsia="宋体" w:hAnsi="宋体" w:hint="eastAsia"/>
          <w:sz w:val="22"/>
        </w:rPr>
      </w:pPr>
      <w:r w:rsidRPr="00CA1452">
        <w:rPr>
          <w:rFonts w:ascii="Times New Roman" w:eastAsia="宋体" w:hAnsi="Times New Roman"/>
          <w:b/>
          <w:sz w:val="22"/>
        </w:rPr>
        <w:t>18</w:t>
      </w:r>
      <w:r w:rsidRPr="00CA1452">
        <w:rPr>
          <w:rFonts w:ascii="Times New Roman" w:eastAsia="宋体" w:hAnsi="Times New Roman" w:cs="Times New Roman"/>
          <w:sz w:val="22"/>
        </w:rPr>
        <w:t>.</w:t>
      </w:r>
      <w:r w:rsidRPr="00CA1452">
        <w:rPr>
          <w:rFonts w:ascii="Arial" w:eastAsia="黑体" w:hAnsi="黑体"/>
          <w:sz w:val="22"/>
        </w:rPr>
        <w:t>参考答案</w:t>
      </w:r>
      <w:r w:rsidRPr="00CA1452">
        <w:rPr>
          <w:rFonts w:ascii="Arial" w:eastAsia="黑体" w:hAnsi="黑体"/>
          <w:sz w:val="22"/>
        </w:rPr>
        <w:t xml:space="preserve"> </w:t>
      </w:r>
      <w:r w:rsidRPr="00CA1452">
        <w:rPr>
          <w:rFonts w:ascii="Times New Roman" w:eastAsia="宋体" w:hAnsi="宋体"/>
          <w:sz w:val="22"/>
        </w:rPr>
        <w:t>(</w:t>
      </w:r>
      <w:r w:rsidRPr="00CA1452">
        <w:rPr>
          <w:rFonts w:ascii="Times New Roman" w:eastAsia="宋体" w:hAnsi="Times New Roman"/>
          <w:b/>
          <w:sz w:val="22"/>
        </w:rPr>
        <w:t>1</w:t>
      </w:r>
      <w:r w:rsidRPr="00CA1452">
        <w:rPr>
          <w:rFonts w:ascii="Times New Roman" w:eastAsia="宋体" w:hAnsi="宋体"/>
          <w:sz w:val="22"/>
        </w:rPr>
        <w:t>)</w:t>
      </w:r>
      <w:r w:rsidRPr="00CA1452">
        <w:rPr>
          <w:rFonts w:ascii="Arial" w:eastAsia="黑体" w:hAnsi="黑体"/>
          <w:sz w:val="22"/>
        </w:rPr>
        <w:t>原因</w:t>
      </w:r>
      <w:r w:rsidRPr="00CA1452">
        <w:rPr>
          <w:rFonts w:ascii="Times New Roman" w:eastAsia="宋体" w:hAnsi="宋体"/>
          <w:sz w:val="22"/>
        </w:rPr>
        <w:t>:</w:t>
      </w:r>
      <w:r w:rsidRPr="00CA1452">
        <w:rPr>
          <w:rFonts w:ascii="Arial" w:eastAsia="黑体" w:hAnsi="黑体"/>
          <w:sz w:val="22"/>
        </w:rPr>
        <w:t>理论发展的需要</w:t>
      </w:r>
      <w:r w:rsidRPr="00CA1452">
        <w:rPr>
          <w:rFonts w:ascii="Times New Roman" w:eastAsia="宋体" w:hAnsi="宋体"/>
          <w:sz w:val="22"/>
        </w:rPr>
        <w:t>;</w:t>
      </w:r>
      <w:r w:rsidRPr="00CA1452">
        <w:rPr>
          <w:rFonts w:ascii="Arial" w:eastAsia="黑体" w:hAnsi="黑体"/>
          <w:sz w:val="22"/>
        </w:rPr>
        <w:t>应对政治形势的变化</w:t>
      </w:r>
      <w:r w:rsidRPr="00CA1452">
        <w:rPr>
          <w:rFonts w:ascii="Times New Roman" w:eastAsia="宋体" w:hAnsi="宋体"/>
          <w:sz w:val="22"/>
        </w:rPr>
        <w:t>;</w:t>
      </w:r>
      <w:r w:rsidRPr="00CA1452">
        <w:rPr>
          <w:rFonts w:ascii="Arial" w:eastAsia="黑体" w:hAnsi="黑体"/>
          <w:sz w:val="22"/>
        </w:rPr>
        <w:t>统一党内思想</w:t>
      </w:r>
      <w:r w:rsidRPr="00CA1452">
        <w:rPr>
          <w:rFonts w:ascii="Times New Roman" w:eastAsia="宋体" w:hAnsi="宋体"/>
          <w:sz w:val="22"/>
        </w:rPr>
        <w:t>;</w:t>
      </w:r>
      <w:r w:rsidRPr="00CA1452">
        <w:rPr>
          <w:rFonts w:ascii="Arial" w:eastAsia="黑体" w:hAnsi="黑体"/>
          <w:sz w:val="22"/>
        </w:rPr>
        <w:t>历史经验的总结</w:t>
      </w:r>
      <w:r w:rsidRPr="00CA1452">
        <w:rPr>
          <w:rFonts w:ascii="Times New Roman" w:eastAsia="宋体" w:hAnsi="宋体"/>
          <w:sz w:val="22"/>
        </w:rPr>
        <w:t>;</w:t>
      </w:r>
      <w:r w:rsidRPr="00CA1452">
        <w:rPr>
          <w:rFonts w:ascii="Arial" w:eastAsia="黑体" w:hAnsi="黑体"/>
          <w:sz w:val="22"/>
        </w:rPr>
        <w:t>毛泽东个人的理论自觉等。</w:t>
      </w:r>
    </w:p>
    <w:p w14:paraId="08570D67" w14:textId="77777777" w:rsidR="00AF34D3" w:rsidRPr="00CA1452" w:rsidRDefault="00AF34D3" w:rsidP="00AF34D3">
      <w:pPr>
        <w:tabs>
          <w:tab w:val="left" w:pos="1871"/>
          <w:tab w:val="left" w:pos="3407"/>
          <w:tab w:val="left" w:pos="4949"/>
          <w:tab w:val="left" w:pos="6599"/>
        </w:tabs>
        <w:rPr>
          <w:rFonts w:ascii="Times New Roman" w:eastAsia="宋体" w:hAnsi="宋体" w:hint="eastAsia"/>
          <w:sz w:val="22"/>
        </w:rPr>
      </w:pPr>
      <w:r w:rsidRPr="00CA1452">
        <w:rPr>
          <w:rFonts w:ascii="Times New Roman" w:eastAsia="宋体" w:hAnsi="宋体"/>
          <w:sz w:val="22"/>
        </w:rPr>
        <w:t>(</w:t>
      </w:r>
      <w:r w:rsidRPr="00CA1452">
        <w:rPr>
          <w:rFonts w:ascii="Times New Roman" w:eastAsia="宋体" w:hAnsi="Times New Roman"/>
          <w:b/>
          <w:sz w:val="22"/>
        </w:rPr>
        <w:t>2</w:t>
      </w:r>
      <w:r w:rsidRPr="00CA1452">
        <w:rPr>
          <w:rFonts w:ascii="Times New Roman" w:eastAsia="宋体" w:hAnsi="宋体"/>
          <w:sz w:val="22"/>
        </w:rPr>
        <w:t>)</w:t>
      </w:r>
      <w:r w:rsidRPr="00CA1452">
        <w:rPr>
          <w:rFonts w:ascii="Arial" w:eastAsia="黑体" w:hAnsi="黑体"/>
          <w:sz w:val="22"/>
        </w:rPr>
        <w:t>认识</w:t>
      </w:r>
      <w:r w:rsidRPr="00CA1452">
        <w:rPr>
          <w:rFonts w:ascii="Times New Roman" w:eastAsia="宋体" w:hAnsi="宋体"/>
          <w:sz w:val="22"/>
        </w:rPr>
        <w:t>:</w:t>
      </w:r>
      <w:r w:rsidRPr="00CA1452">
        <w:rPr>
          <w:rFonts w:ascii="Arial" w:eastAsia="黑体" w:hAnsi="黑体"/>
          <w:sz w:val="22"/>
        </w:rPr>
        <w:t>毛泽东对《新民主主义论》的修改</w:t>
      </w:r>
      <w:r w:rsidRPr="00CA1452">
        <w:rPr>
          <w:rFonts w:ascii="Times New Roman" w:eastAsia="宋体" w:hAnsi="宋体"/>
          <w:sz w:val="22"/>
        </w:rPr>
        <w:t>,</w:t>
      </w:r>
      <w:r w:rsidRPr="00CA1452">
        <w:rPr>
          <w:rFonts w:ascii="Arial" w:eastAsia="黑体" w:hAnsi="黑体"/>
          <w:sz w:val="22"/>
        </w:rPr>
        <w:t>既是理论自我完善的历程</w:t>
      </w:r>
      <w:r w:rsidRPr="00CA1452">
        <w:rPr>
          <w:rFonts w:ascii="Times New Roman" w:eastAsia="宋体" w:hAnsi="宋体"/>
          <w:sz w:val="22"/>
        </w:rPr>
        <w:t>,</w:t>
      </w:r>
      <w:r w:rsidRPr="00CA1452">
        <w:rPr>
          <w:rFonts w:ascii="Arial" w:eastAsia="黑体" w:hAnsi="黑体"/>
          <w:sz w:val="22"/>
        </w:rPr>
        <w:t>也是中国共产党在革命关键期统一思想、指导实践的战略举措。其核心价值在于</w:t>
      </w:r>
      <w:r w:rsidRPr="00CA1452">
        <w:rPr>
          <w:rFonts w:ascii="Times New Roman" w:eastAsia="宋体" w:hAnsi="宋体"/>
          <w:sz w:val="22"/>
        </w:rPr>
        <w:t>:</w:t>
      </w:r>
      <w:r w:rsidRPr="00CA1452">
        <w:rPr>
          <w:rFonts w:ascii="Arial" w:eastAsia="黑体" w:hAnsi="黑体"/>
          <w:sz w:val="22"/>
        </w:rPr>
        <w:t>通过科学总结革命经验、批判错误思潮、构想发展蓝图</w:t>
      </w:r>
      <w:r w:rsidRPr="00CA1452">
        <w:rPr>
          <w:rFonts w:ascii="Times New Roman" w:eastAsia="宋体" w:hAnsi="宋体"/>
          <w:sz w:val="22"/>
        </w:rPr>
        <w:t>,</w:t>
      </w:r>
      <w:r w:rsidRPr="00CA1452">
        <w:rPr>
          <w:rFonts w:ascii="Arial" w:eastAsia="黑体" w:hAnsi="黑体"/>
          <w:sz w:val="22"/>
        </w:rPr>
        <w:t>为马克思主义中国化奠定基石</w:t>
      </w:r>
      <w:r w:rsidRPr="00CA1452">
        <w:rPr>
          <w:rFonts w:ascii="Times New Roman" w:eastAsia="宋体" w:hAnsi="宋体"/>
          <w:sz w:val="22"/>
        </w:rPr>
        <w:t>,</w:t>
      </w:r>
      <w:r w:rsidRPr="00CA1452">
        <w:rPr>
          <w:rFonts w:ascii="Arial" w:eastAsia="黑体" w:hAnsi="黑体"/>
          <w:sz w:val="22"/>
        </w:rPr>
        <w:t>并深刻影响了中国革命与建设的走向</w:t>
      </w:r>
      <w:r w:rsidRPr="00CA1452">
        <w:rPr>
          <w:rFonts w:ascii="Times New Roman" w:eastAsia="宋体" w:hAnsi="宋体"/>
          <w:sz w:val="22"/>
        </w:rPr>
        <w:t>;</w:t>
      </w:r>
      <w:r w:rsidRPr="00CA1452">
        <w:rPr>
          <w:rFonts w:ascii="Arial" w:eastAsia="黑体" w:hAnsi="黑体"/>
          <w:sz w:val="22"/>
        </w:rPr>
        <w:t>这一过程也揭示了理论发展的规律</w:t>
      </w:r>
      <w:r w:rsidRPr="00CA1452">
        <w:rPr>
          <w:rFonts w:ascii="Times New Roman" w:eastAsia="宋体" w:hAnsi="Times New Roman" w:cs="Times New Roman"/>
          <w:sz w:val="22"/>
        </w:rPr>
        <w:t>——</w:t>
      </w:r>
      <w:r w:rsidRPr="00CA1452">
        <w:rPr>
          <w:rFonts w:ascii="Arial" w:eastAsia="黑体" w:hAnsi="黑体"/>
          <w:sz w:val="22"/>
        </w:rPr>
        <w:t>唯有立足实践、与时俱进</w:t>
      </w:r>
      <w:r w:rsidRPr="00CA1452">
        <w:rPr>
          <w:rFonts w:ascii="Times New Roman" w:eastAsia="宋体" w:hAnsi="宋体"/>
          <w:sz w:val="22"/>
        </w:rPr>
        <w:t>,</w:t>
      </w:r>
      <w:r w:rsidRPr="00CA1452">
        <w:rPr>
          <w:rFonts w:ascii="Arial" w:eastAsia="黑体" w:hAnsi="黑体"/>
          <w:sz w:val="22"/>
        </w:rPr>
        <w:t>才能永葆思想的生命力。</w:t>
      </w:r>
    </w:p>
    <w:p w14:paraId="0EA9D0F5" w14:textId="77777777" w:rsidR="00AF34D3" w:rsidRPr="00CA1452" w:rsidRDefault="00AF34D3" w:rsidP="00AF34D3">
      <w:pPr>
        <w:tabs>
          <w:tab w:val="left" w:pos="1871"/>
          <w:tab w:val="left" w:pos="3407"/>
          <w:tab w:val="left" w:pos="4949"/>
          <w:tab w:val="left" w:pos="6599"/>
        </w:tabs>
        <w:rPr>
          <w:rFonts w:ascii="Times New Roman" w:eastAsia="宋体" w:hAnsi="宋体" w:hint="eastAsia"/>
          <w:sz w:val="22"/>
        </w:rPr>
      </w:pPr>
      <w:r w:rsidRPr="00CA1452">
        <w:rPr>
          <w:rFonts w:ascii="Arial" w:eastAsia="黑体" w:hAnsi="黑体"/>
          <w:sz w:val="22"/>
        </w:rPr>
        <w:t>解析</w:t>
      </w:r>
      <w:r w:rsidRPr="00CA1452">
        <w:rPr>
          <w:rFonts w:ascii="Arial" w:eastAsia="黑体" w:hAnsi="黑体"/>
          <w:sz w:val="22"/>
        </w:rPr>
        <w:t xml:space="preserve"> </w:t>
      </w:r>
      <w:r w:rsidRPr="00CA1452">
        <w:rPr>
          <w:rFonts w:ascii="Times New Roman" w:eastAsia="宋体" w:hAnsi="宋体"/>
          <w:sz w:val="22"/>
        </w:rPr>
        <w:t>本题以毛泽东修改《新民主主义论》为材料</w:t>
      </w:r>
      <w:r w:rsidRPr="00CA1452">
        <w:rPr>
          <w:rFonts w:ascii="Times New Roman" w:eastAsia="宋体" w:hAnsi="宋体"/>
          <w:sz w:val="22"/>
        </w:rPr>
        <w:t>,</w:t>
      </w:r>
      <w:r w:rsidRPr="00CA1452">
        <w:rPr>
          <w:rFonts w:ascii="Times New Roman" w:eastAsia="宋体" w:hAnsi="宋体"/>
          <w:sz w:val="22"/>
        </w:rPr>
        <w:t>考查考生将特定史实置于不同时间框架下认识的能力</w:t>
      </w:r>
      <w:r w:rsidRPr="00CA1452">
        <w:rPr>
          <w:rFonts w:ascii="Times New Roman" w:eastAsia="宋体" w:hAnsi="宋体"/>
          <w:sz w:val="22"/>
        </w:rPr>
        <w:t>,</w:t>
      </w:r>
      <w:r w:rsidRPr="00CA1452">
        <w:rPr>
          <w:rFonts w:ascii="Times New Roman" w:eastAsia="宋体" w:hAnsi="宋体"/>
          <w:sz w:val="22"/>
        </w:rPr>
        <w:t>涉及唯物史观、时空观念、史料实证、历史解释等核心素养。第</w:t>
      </w:r>
      <w:r w:rsidRPr="00CA1452">
        <w:rPr>
          <w:rFonts w:ascii="Times New Roman" w:eastAsia="宋体" w:hAnsi="宋体"/>
          <w:sz w:val="22"/>
        </w:rPr>
        <w:t>(1)</w:t>
      </w:r>
      <w:r w:rsidRPr="00CA1452">
        <w:rPr>
          <w:rFonts w:ascii="Times New Roman" w:eastAsia="宋体" w:hAnsi="宋体"/>
          <w:sz w:val="22"/>
        </w:rPr>
        <w:t>问原因</w:t>
      </w:r>
      <w:r w:rsidRPr="00CA1452">
        <w:rPr>
          <w:rFonts w:ascii="Times New Roman" w:eastAsia="宋体" w:hAnsi="宋体"/>
          <w:sz w:val="22"/>
        </w:rPr>
        <w:t>,</w:t>
      </w:r>
      <w:r w:rsidRPr="00CA1452">
        <w:rPr>
          <w:rFonts w:ascii="Times New Roman" w:eastAsia="宋体" w:hAnsi="宋体"/>
          <w:sz w:val="22"/>
        </w:rPr>
        <w:t>要注意题目给出的两个时间信息</w:t>
      </w:r>
      <w:r w:rsidRPr="00CA1452">
        <w:rPr>
          <w:rFonts w:ascii="Times New Roman" w:eastAsia="宋体" w:hAnsi="宋体"/>
          <w:sz w:val="22"/>
        </w:rPr>
        <w:t>:1940</w:t>
      </w:r>
      <w:r w:rsidRPr="00CA1452">
        <w:rPr>
          <w:rFonts w:ascii="Times New Roman" w:eastAsia="宋体" w:hAnsi="宋体"/>
          <w:sz w:val="22"/>
        </w:rPr>
        <w:t>年和</w:t>
      </w:r>
      <w:r w:rsidRPr="00CA1452">
        <w:rPr>
          <w:rFonts w:ascii="Times New Roman" w:eastAsia="宋体" w:hAnsi="宋体"/>
          <w:sz w:val="22"/>
        </w:rPr>
        <w:t>1952</w:t>
      </w:r>
      <w:r w:rsidRPr="00CA1452">
        <w:rPr>
          <w:rFonts w:ascii="Times New Roman" w:eastAsia="宋体" w:hAnsi="宋体"/>
          <w:sz w:val="22"/>
        </w:rPr>
        <w:t>年</w:t>
      </w:r>
      <w:r w:rsidRPr="00CA1452">
        <w:rPr>
          <w:rFonts w:ascii="Times New Roman" w:eastAsia="宋体" w:hAnsi="宋体"/>
          <w:sz w:val="22"/>
        </w:rPr>
        <w:t>,</w:t>
      </w:r>
      <w:r w:rsidRPr="00CA1452">
        <w:rPr>
          <w:rFonts w:ascii="Times New Roman" w:eastAsia="宋体" w:hAnsi="宋体"/>
          <w:sz w:val="22"/>
        </w:rPr>
        <w:t>这对应着抗日战争时期和过渡时期两个历史阶段及不同的时代特征、中国共产党的不同使命等变化</w:t>
      </w:r>
      <w:r w:rsidRPr="00CA1452">
        <w:rPr>
          <w:rFonts w:ascii="Times New Roman" w:eastAsia="宋体" w:hAnsi="宋体"/>
          <w:sz w:val="22"/>
        </w:rPr>
        <w:t>,</w:t>
      </w:r>
      <w:r w:rsidRPr="00CA1452">
        <w:rPr>
          <w:rFonts w:ascii="Times New Roman" w:eastAsia="宋体" w:hAnsi="宋体"/>
          <w:sz w:val="22"/>
        </w:rPr>
        <w:t>可以联系所学知识</w:t>
      </w:r>
      <w:r w:rsidRPr="00CA1452">
        <w:rPr>
          <w:rFonts w:ascii="Times New Roman" w:eastAsia="宋体" w:hAnsi="宋体"/>
          <w:sz w:val="22"/>
        </w:rPr>
        <w:t>,</w:t>
      </w:r>
      <w:r w:rsidRPr="00CA1452">
        <w:rPr>
          <w:rFonts w:ascii="Times New Roman" w:eastAsia="宋体" w:hAnsi="宋体"/>
          <w:sz w:val="22"/>
        </w:rPr>
        <w:t>分析回答。第</w:t>
      </w:r>
      <w:r w:rsidRPr="00CA1452">
        <w:rPr>
          <w:rFonts w:ascii="Times New Roman" w:eastAsia="宋体" w:hAnsi="宋体"/>
          <w:sz w:val="22"/>
        </w:rPr>
        <w:t>(2)</w:t>
      </w:r>
      <w:r w:rsidRPr="00CA1452">
        <w:rPr>
          <w:rFonts w:ascii="Times New Roman" w:eastAsia="宋体" w:hAnsi="宋体"/>
          <w:sz w:val="22"/>
        </w:rPr>
        <w:t>问认识</w:t>
      </w:r>
      <w:r w:rsidRPr="00CA1452">
        <w:rPr>
          <w:rFonts w:ascii="Times New Roman" w:eastAsia="宋体" w:hAnsi="宋体"/>
          <w:sz w:val="22"/>
        </w:rPr>
        <w:t>,</w:t>
      </w:r>
      <w:r w:rsidRPr="00CA1452">
        <w:rPr>
          <w:rFonts w:ascii="Times New Roman" w:eastAsia="宋体" w:hAnsi="宋体"/>
          <w:sz w:val="22"/>
        </w:rPr>
        <w:t>实际上是考查考生正确的历史观</w:t>
      </w:r>
      <w:r w:rsidRPr="00CA1452">
        <w:rPr>
          <w:rFonts w:ascii="Times New Roman" w:eastAsia="宋体" w:hAnsi="宋体"/>
          <w:sz w:val="22"/>
        </w:rPr>
        <w:t>,</w:t>
      </w:r>
      <w:r w:rsidRPr="00CA1452">
        <w:rPr>
          <w:rFonts w:ascii="Times New Roman" w:eastAsia="宋体" w:hAnsi="宋体"/>
          <w:sz w:val="22"/>
        </w:rPr>
        <w:t>包括运用唯物史观</w:t>
      </w:r>
      <w:r w:rsidRPr="00CA1452">
        <w:rPr>
          <w:rFonts w:ascii="Times New Roman" w:eastAsia="宋体" w:hAnsi="宋体"/>
          <w:sz w:val="22"/>
        </w:rPr>
        <w:t>,</w:t>
      </w:r>
      <w:r w:rsidRPr="00CA1452">
        <w:rPr>
          <w:rFonts w:ascii="Times New Roman" w:eastAsia="宋体" w:hAnsi="宋体"/>
          <w:sz w:val="22"/>
        </w:rPr>
        <w:t>坚持实事求是的态度</w:t>
      </w:r>
      <w:r w:rsidRPr="00CA1452">
        <w:rPr>
          <w:rFonts w:ascii="Times New Roman" w:eastAsia="宋体" w:hAnsi="宋体"/>
          <w:sz w:val="22"/>
        </w:rPr>
        <w:t>,</w:t>
      </w:r>
      <w:r w:rsidRPr="00CA1452">
        <w:rPr>
          <w:rFonts w:ascii="Times New Roman" w:eastAsia="宋体" w:hAnsi="宋体"/>
          <w:sz w:val="22"/>
        </w:rPr>
        <w:t>从党史中认识改革创新、与时俱进的精神。</w:t>
      </w:r>
    </w:p>
    <w:p w14:paraId="23C204BF" w14:textId="77777777" w:rsidR="00AF34D3" w:rsidRPr="00CA1452" w:rsidRDefault="00AF34D3" w:rsidP="00AF34D3">
      <w:pPr>
        <w:tabs>
          <w:tab w:val="left" w:pos="1871"/>
          <w:tab w:val="left" w:pos="3407"/>
          <w:tab w:val="left" w:pos="4949"/>
          <w:tab w:val="left" w:pos="6599"/>
        </w:tabs>
        <w:rPr>
          <w:rFonts w:ascii="Times New Roman" w:eastAsia="宋体" w:hAnsi="宋体" w:hint="eastAsia"/>
          <w:sz w:val="22"/>
        </w:rPr>
      </w:pPr>
      <w:r w:rsidRPr="00CA1452">
        <w:rPr>
          <w:rFonts w:ascii="Times New Roman" w:eastAsia="宋体" w:hAnsi="Times New Roman"/>
          <w:b/>
          <w:sz w:val="22"/>
        </w:rPr>
        <w:t>19</w:t>
      </w:r>
      <w:r w:rsidRPr="00CA1452">
        <w:rPr>
          <w:rFonts w:ascii="Times New Roman" w:eastAsia="宋体" w:hAnsi="Times New Roman" w:cs="Times New Roman"/>
          <w:sz w:val="22"/>
        </w:rPr>
        <w:t>.</w:t>
      </w:r>
      <w:r w:rsidRPr="00CA1452">
        <w:rPr>
          <w:rFonts w:ascii="Arial" w:eastAsia="黑体" w:hAnsi="黑体"/>
          <w:sz w:val="22"/>
        </w:rPr>
        <w:t>参考答案</w:t>
      </w:r>
      <w:r w:rsidRPr="00CA1452">
        <w:rPr>
          <w:rFonts w:ascii="Arial" w:eastAsia="黑体" w:hAnsi="黑体"/>
          <w:sz w:val="22"/>
        </w:rPr>
        <w:t xml:space="preserve"> </w:t>
      </w:r>
      <w:r w:rsidRPr="00CA1452">
        <w:rPr>
          <w:rFonts w:ascii="Times New Roman" w:eastAsia="宋体" w:hAnsi="宋体"/>
          <w:sz w:val="22"/>
        </w:rPr>
        <w:t>(</w:t>
      </w:r>
      <w:r w:rsidRPr="00CA1452">
        <w:rPr>
          <w:rFonts w:ascii="Times New Roman" w:eastAsia="宋体" w:hAnsi="Times New Roman"/>
          <w:b/>
          <w:sz w:val="22"/>
        </w:rPr>
        <w:t>1</w:t>
      </w:r>
      <w:r w:rsidRPr="00CA1452">
        <w:rPr>
          <w:rFonts w:ascii="Times New Roman" w:eastAsia="宋体" w:hAnsi="宋体"/>
          <w:sz w:val="22"/>
        </w:rPr>
        <w:t>)</w:t>
      </w:r>
      <w:r w:rsidRPr="00CA1452">
        <w:rPr>
          <w:rFonts w:ascii="Arial" w:eastAsia="黑体" w:hAnsi="黑体"/>
          <w:sz w:val="22"/>
        </w:rPr>
        <w:t>主要特点</w:t>
      </w:r>
      <w:r w:rsidRPr="00CA1452">
        <w:rPr>
          <w:rFonts w:ascii="Times New Roman" w:eastAsia="宋体" w:hAnsi="宋体"/>
          <w:sz w:val="22"/>
        </w:rPr>
        <w:t>:</w:t>
      </w:r>
      <w:r w:rsidRPr="00CA1452">
        <w:rPr>
          <w:rFonts w:ascii="Arial" w:eastAsia="黑体" w:hAnsi="黑体"/>
          <w:sz w:val="22"/>
        </w:rPr>
        <w:t>研究主题聚焦重大历史问题</w:t>
      </w:r>
      <w:r w:rsidRPr="00CA1452">
        <w:rPr>
          <w:rFonts w:ascii="Times New Roman" w:eastAsia="宋体" w:hAnsi="宋体"/>
          <w:sz w:val="22"/>
        </w:rPr>
        <w:t>;</w:t>
      </w:r>
      <w:r w:rsidRPr="00CA1452">
        <w:rPr>
          <w:rFonts w:ascii="Arial" w:eastAsia="黑体" w:hAnsi="黑体"/>
          <w:sz w:val="22"/>
        </w:rPr>
        <w:t>价值判断以肯定进步性为主</w:t>
      </w:r>
      <w:r w:rsidRPr="00CA1452">
        <w:rPr>
          <w:rFonts w:ascii="Times New Roman" w:eastAsia="宋体" w:hAnsi="宋体"/>
          <w:sz w:val="22"/>
        </w:rPr>
        <w:t>;</w:t>
      </w:r>
      <w:r w:rsidRPr="00CA1452">
        <w:rPr>
          <w:rFonts w:ascii="Arial" w:eastAsia="黑体" w:hAnsi="黑体"/>
          <w:sz w:val="22"/>
        </w:rPr>
        <w:t>研究方法侧重史料汇编与传统叙事。</w:t>
      </w:r>
    </w:p>
    <w:p w14:paraId="653CE0A3" w14:textId="77777777" w:rsidR="00AF34D3" w:rsidRPr="00CA1452" w:rsidRDefault="00AF34D3" w:rsidP="00AF34D3">
      <w:pPr>
        <w:tabs>
          <w:tab w:val="left" w:pos="1871"/>
          <w:tab w:val="left" w:pos="3407"/>
          <w:tab w:val="left" w:pos="4949"/>
          <w:tab w:val="left" w:pos="6599"/>
        </w:tabs>
        <w:rPr>
          <w:rFonts w:ascii="Times New Roman" w:eastAsia="宋体" w:hAnsi="宋体" w:hint="eastAsia"/>
          <w:sz w:val="22"/>
        </w:rPr>
      </w:pPr>
      <w:r w:rsidRPr="00CA1452">
        <w:rPr>
          <w:rFonts w:ascii="Times New Roman" w:eastAsia="宋体" w:hAnsi="宋体"/>
          <w:sz w:val="22"/>
        </w:rPr>
        <w:t>(</w:t>
      </w:r>
      <w:r w:rsidRPr="00CA1452">
        <w:rPr>
          <w:rFonts w:ascii="Times New Roman" w:eastAsia="宋体" w:hAnsi="Times New Roman"/>
          <w:b/>
          <w:sz w:val="22"/>
        </w:rPr>
        <w:t>2</w:t>
      </w:r>
      <w:r w:rsidRPr="00CA1452">
        <w:rPr>
          <w:rFonts w:ascii="Times New Roman" w:eastAsia="宋体" w:hAnsi="宋体"/>
          <w:sz w:val="22"/>
        </w:rPr>
        <w:t>)</w:t>
      </w:r>
      <w:r w:rsidRPr="00CA1452">
        <w:rPr>
          <w:rFonts w:ascii="Arial" w:eastAsia="黑体" w:hAnsi="黑体"/>
          <w:sz w:val="22"/>
        </w:rPr>
        <w:t>新变化</w:t>
      </w:r>
      <w:r w:rsidRPr="00CA1452">
        <w:rPr>
          <w:rFonts w:ascii="Times New Roman" w:eastAsia="宋体" w:hAnsi="宋体"/>
          <w:sz w:val="22"/>
        </w:rPr>
        <w:t>:</w:t>
      </w:r>
      <w:r w:rsidRPr="00CA1452">
        <w:rPr>
          <w:rFonts w:ascii="Arial" w:eastAsia="黑体" w:hAnsi="黑体"/>
          <w:sz w:val="22"/>
        </w:rPr>
        <w:t>研究视角多元化</w:t>
      </w:r>
      <w:r w:rsidRPr="00CA1452">
        <w:rPr>
          <w:rFonts w:ascii="Times New Roman" w:eastAsia="宋体" w:hAnsi="宋体"/>
          <w:sz w:val="22"/>
        </w:rPr>
        <w:t>,</w:t>
      </w:r>
      <w:r w:rsidRPr="00CA1452">
        <w:rPr>
          <w:rFonts w:ascii="Arial" w:eastAsia="黑体" w:hAnsi="黑体"/>
          <w:sz w:val="22"/>
        </w:rPr>
        <w:t>从政治史转向社会文化史</w:t>
      </w:r>
      <w:r w:rsidRPr="00CA1452">
        <w:rPr>
          <w:rFonts w:ascii="Times New Roman" w:eastAsia="宋体" w:hAnsi="宋体"/>
          <w:sz w:val="22"/>
        </w:rPr>
        <w:t>;</w:t>
      </w:r>
      <w:r w:rsidRPr="00CA1452">
        <w:rPr>
          <w:rFonts w:ascii="Arial" w:eastAsia="黑体" w:hAnsi="黑体"/>
          <w:sz w:val="22"/>
        </w:rPr>
        <w:t>研究对象扩展</w:t>
      </w:r>
      <w:r w:rsidRPr="00CA1452">
        <w:rPr>
          <w:rFonts w:ascii="Times New Roman" w:eastAsia="宋体" w:hAnsi="宋体"/>
          <w:sz w:val="22"/>
        </w:rPr>
        <w:t>,</w:t>
      </w:r>
      <w:r w:rsidRPr="00CA1452">
        <w:rPr>
          <w:rFonts w:ascii="Arial" w:eastAsia="黑体" w:hAnsi="黑体"/>
          <w:sz w:val="22"/>
        </w:rPr>
        <w:t>从精英政治到基层社会</w:t>
      </w:r>
      <w:r w:rsidRPr="00CA1452">
        <w:rPr>
          <w:rFonts w:ascii="Times New Roman" w:eastAsia="宋体" w:hAnsi="宋体"/>
          <w:sz w:val="22"/>
        </w:rPr>
        <w:t>;</w:t>
      </w:r>
      <w:r w:rsidRPr="00CA1452">
        <w:rPr>
          <w:rFonts w:ascii="Arial" w:eastAsia="黑体" w:hAnsi="黑体"/>
          <w:sz w:val="22"/>
        </w:rPr>
        <w:t>研究方法融合跨学科理论。</w:t>
      </w:r>
    </w:p>
    <w:p w14:paraId="6B82B177" w14:textId="77777777" w:rsidR="00AF34D3" w:rsidRPr="00CA1452" w:rsidRDefault="00AF34D3" w:rsidP="00AF34D3">
      <w:pPr>
        <w:tabs>
          <w:tab w:val="left" w:pos="1871"/>
          <w:tab w:val="left" w:pos="3407"/>
          <w:tab w:val="left" w:pos="4949"/>
          <w:tab w:val="left" w:pos="6599"/>
        </w:tabs>
        <w:rPr>
          <w:rFonts w:ascii="Times New Roman" w:eastAsia="宋体" w:hAnsi="宋体" w:hint="eastAsia"/>
          <w:sz w:val="22"/>
        </w:rPr>
      </w:pPr>
      <w:r w:rsidRPr="00CA1452">
        <w:rPr>
          <w:rFonts w:ascii="Arial" w:eastAsia="黑体" w:hAnsi="黑体"/>
          <w:sz w:val="22"/>
        </w:rPr>
        <w:lastRenderedPageBreak/>
        <w:t>意义</w:t>
      </w:r>
      <w:r w:rsidRPr="00CA1452">
        <w:rPr>
          <w:rFonts w:ascii="Times New Roman" w:eastAsia="宋体" w:hAnsi="宋体"/>
          <w:sz w:val="22"/>
        </w:rPr>
        <w:t>:</w:t>
      </w:r>
      <w:r w:rsidRPr="00CA1452">
        <w:rPr>
          <w:rFonts w:ascii="Arial" w:eastAsia="黑体" w:hAnsi="黑体"/>
          <w:sz w:val="22"/>
        </w:rPr>
        <w:t>有利于深化对革命复杂性的认识</w:t>
      </w:r>
      <w:r w:rsidRPr="00CA1452">
        <w:rPr>
          <w:rFonts w:ascii="Times New Roman" w:eastAsia="宋体" w:hAnsi="宋体"/>
          <w:sz w:val="22"/>
        </w:rPr>
        <w:t>;</w:t>
      </w:r>
      <w:r w:rsidRPr="00CA1452">
        <w:rPr>
          <w:rFonts w:ascii="Arial" w:eastAsia="黑体" w:hAnsi="黑体"/>
          <w:sz w:val="22"/>
        </w:rPr>
        <w:t>有助于拓展历史研究的维度</w:t>
      </w:r>
      <w:r w:rsidRPr="00CA1452">
        <w:rPr>
          <w:rFonts w:ascii="Times New Roman" w:eastAsia="宋体" w:hAnsi="宋体"/>
          <w:sz w:val="22"/>
        </w:rPr>
        <w:t>;</w:t>
      </w:r>
      <w:r w:rsidRPr="00CA1452">
        <w:rPr>
          <w:rFonts w:ascii="Arial" w:eastAsia="黑体" w:hAnsi="黑体"/>
          <w:sz w:val="22"/>
        </w:rPr>
        <w:t>揭示革命对日常生活的影响</w:t>
      </w:r>
      <w:r w:rsidRPr="00CA1452">
        <w:rPr>
          <w:rFonts w:ascii="Times New Roman" w:eastAsia="宋体" w:hAnsi="宋体"/>
          <w:sz w:val="22"/>
        </w:rPr>
        <w:t>,</w:t>
      </w:r>
      <w:r w:rsidRPr="00CA1452">
        <w:rPr>
          <w:rFonts w:ascii="Arial" w:eastAsia="黑体" w:hAnsi="黑体"/>
          <w:sz w:val="22"/>
        </w:rPr>
        <w:t>丰富人们对现代社会转型的理解</w:t>
      </w:r>
      <w:r w:rsidRPr="00CA1452">
        <w:rPr>
          <w:rFonts w:ascii="Times New Roman" w:eastAsia="宋体" w:hAnsi="宋体"/>
          <w:sz w:val="22"/>
        </w:rPr>
        <w:t>;</w:t>
      </w:r>
      <w:r w:rsidRPr="00CA1452">
        <w:rPr>
          <w:rFonts w:ascii="Arial" w:eastAsia="黑体" w:hAnsi="黑体"/>
          <w:sz w:val="22"/>
        </w:rPr>
        <w:t>促进了史学方法论的革新。</w:t>
      </w:r>
    </w:p>
    <w:p w14:paraId="0FDF23C9" w14:textId="77777777" w:rsidR="00AF34D3" w:rsidRPr="00CA1452" w:rsidRDefault="00AF34D3" w:rsidP="00AF34D3">
      <w:pPr>
        <w:tabs>
          <w:tab w:val="left" w:pos="1871"/>
          <w:tab w:val="left" w:pos="3407"/>
          <w:tab w:val="left" w:pos="4949"/>
          <w:tab w:val="left" w:pos="6599"/>
        </w:tabs>
        <w:rPr>
          <w:rFonts w:ascii="Times New Roman" w:eastAsia="宋体" w:hAnsi="宋体" w:hint="eastAsia"/>
          <w:sz w:val="22"/>
        </w:rPr>
      </w:pPr>
      <w:r w:rsidRPr="00CA1452">
        <w:rPr>
          <w:rFonts w:ascii="Arial" w:eastAsia="黑体" w:hAnsi="黑体"/>
          <w:sz w:val="22"/>
        </w:rPr>
        <w:t>解析</w:t>
      </w:r>
      <w:r w:rsidRPr="00CA1452">
        <w:rPr>
          <w:rFonts w:ascii="Arial" w:eastAsia="黑体" w:hAnsi="黑体"/>
          <w:sz w:val="22"/>
        </w:rPr>
        <w:t xml:space="preserve"> </w:t>
      </w:r>
      <w:r w:rsidRPr="00CA1452">
        <w:rPr>
          <w:rFonts w:ascii="Times New Roman" w:eastAsia="宋体" w:hAnsi="宋体"/>
          <w:sz w:val="22"/>
        </w:rPr>
        <w:t>本题考查西方学术界对法国大革命研究的变化。第</w:t>
      </w:r>
      <w:r w:rsidRPr="00CA1452">
        <w:rPr>
          <w:rFonts w:ascii="Times New Roman" w:eastAsia="宋体" w:hAnsi="宋体"/>
          <w:sz w:val="22"/>
        </w:rPr>
        <w:t>(1)</w:t>
      </w:r>
      <w:r w:rsidRPr="00CA1452">
        <w:rPr>
          <w:rFonts w:ascii="Times New Roman" w:eastAsia="宋体" w:hAnsi="宋体"/>
          <w:sz w:val="22"/>
        </w:rPr>
        <w:t>问特点</w:t>
      </w:r>
      <w:r w:rsidRPr="00CA1452">
        <w:rPr>
          <w:rFonts w:ascii="Times New Roman" w:eastAsia="宋体" w:hAnsi="宋体"/>
          <w:sz w:val="22"/>
        </w:rPr>
        <w:t>,</w:t>
      </w:r>
      <w:r w:rsidRPr="00CA1452">
        <w:rPr>
          <w:rFonts w:ascii="Times New Roman" w:eastAsia="宋体" w:hAnsi="宋体"/>
          <w:sz w:val="22"/>
        </w:rPr>
        <w:t>要注意多角度总结</w:t>
      </w:r>
      <w:r w:rsidRPr="00CA1452">
        <w:rPr>
          <w:rFonts w:ascii="Times New Roman" w:eastAsia="宋体" w:hAnsi="宋体"/>
          <w:sz w:val="22"/>
        </w:rPr>
        <w:t>,</w:t>
      </w:r>
      <w:r w:rsidRPr="00CA1452">
        <w:rPr>
          <w:rFonts w:ascii="Times New Roman" w:eastAsia="宋体" w:hAnsi="宋体"/>
          <w:sz w:val="22"/>
        </w:rPr>
        <w:t>根据材料一</w:t>
      </w:r>
      <w:r w:rsidRPr="00CA1452">
        <w:rPr>
          <w:rFonts w:ascii="Times New Roman" w:eastAsia="宋体" w:hAnsi="Times New Roman" w:cs="Times New Roman"/>
          <w:sz w:val="22"/>
        </w:rPr>
        <w:t>“</w:t>
      </w:r>
      <w:r w:rsidRPr="00CA1452">
        <w:rPr>
          <w:rFonts w:ascii="Times New Roman" w:eastAsia="宋体" w:hAnsi="宋体"/>
          <w:sz w:val="22"/>
        </w:rPr>
        <w:t>聚焦大革命的起因、过程、性质及历史影响等重大历史问题</w:t>
      </w:r>
      <w:r w:rsidRPr="00CA1452">
        <w:rPr>
          <w:rFonts w:ascii="Times New Roman" w:eastAsia="宋体" w:hAnsi="Times New Roman" w:cs="Times New Roman"/>
          <w:sz w:val="22"/>
        </w:rPr>
        <w:t>”</w:t>
      </w:r>
      <w:r w:rsidRPr="00CA1452">
        <w:rPr>
          <w:rFonts w:ascii="Times New Roman" w:eastAsia="宋体" w:hAnsi="宋体"/>
          <w:sz w:val="22"/>
        </w:rPr>
        <w:t>可以得出研究主题聚焦重大历史问题</w:t>
      </w:r>
      <w:r w:rsidRPr="00CA1452">
        <w:rPr>
          <w:rFonts w:ascii="Times New Roman" w:eastAsia="宋体" w:hAnsi="宋体"/>
          <w:sz w:val="22"/>
        </w:rPr>
        <w:t>;</w:t>
      </w:r>
      <w:r w:rsidRPr="00CA1452">
        <w:rPr>
          <w:rFonts w:ascii="Times New Roman" w:eastAsia="宋体" w:hAnsi="宋体"/>
          <w:sz w:val="22"/>
        </w:rPr>
        <w:t>根据材料一</w:t>
      </w:r>
      <w:r w:rsidRPr="00CA1452">
        <w:rPr>
          <w:rFonts w:ascii="Times New Roman" w:eastAsia="宋体" w:hAnsi="Times New Roman" w:cs="Times New Roman"/>
          <w:sz w:val="22"/>
        </w:rPr>
        <w:t>“</w:t>
      </w:r>
      <w:r w:rsidRPr="00CA1452">
        <w:rPr>
          <w:rFonts w:ascii="Times New Roman" w:eastAsia="宋体" w:hAnsi="宋体"/>
          <w:sz w:val="22"/>
        </w:rPr>
        <w:t>尤其对推翻封建专制制度和建立资产阶级共和国等问题进行讨论与评价</w:t>
      </w:r>
      <w:r w:rsidRPr="00CA1452">
        <w:rPr>
          <w:rFonts w:ascii="Times New Roman" w:eastAsia="宋体" w:hAnsi="Times New Roman" w:cs="Times New Roman"/>
          <w:sz w:val="22"/>
        </w:rPr>
        <w:t>”</w:t>
      </w:r>
      <w:r w:rsidRPr="00CA1452">
        <w:rPr>
          <w:rFonts w:ascii="Times New Roman" w:eastAsia="宋体" w:hAnsi="宋体"/>
          <w:sz w:val="22"/>
        </w:rPr>
        <w:t>可以得出价值判断以肯定进步性为主</w:t>
      </w:r>
      <w:r w:rsidRPr="00CA1452">
        <w:rPr>
          <w:rFonts w:ascii="Times New Roman" w:eastAsia="宋体" w:hAnsi="宋体"/>
          <w:sz w:val="22"/>
        </w:rPr>
        <w:t>;</w:t>
      </w:r>
      <w:r w:rsidRPr="00CA1452">
        <w:rPr>
          <w:rFonts w:ascii="Times New Roman" w:eastAsia="宋体" w:hAnsi="宋体"/>
          <w:sz w:val="22"/>
        </w:rPr>
        <w:t>根据材料一</w:t>
      </w:r>
      <w:r w:rsidRPr="00CA1452">
        <w:rPr>
          <w:rFonts w:ascii="Times New Roman" w:eastAsia="宋体" w:hAnsi="Times New Roman" w:cs="Times New Roman"/>
          <w:sz w:val="22"/>
        </w:rPr>
        <w:t>“</w:t>
      </w:r>
      <w:r w:rsidRPr="00CA1452">
        <w:rPr>
          <w:rFonts w:ascii="Times New Roman" w:eastAsia="宋体" w:hAnsi="宋体"/>
          <w:sz w:val="22"/>
        </w:rPr>
        <w:t>奥拉尔等学者汇编大革命时期各类法令与档案及创办《法国革命》杂志等</w:t>
      </w:r>
      <w:r w:rsidRPr="00CA1452">
        <w:rPr>
          <w:rFonts w:ascii="Times New Roman" w:eastAsia="宋体" w:hAnsi="宋体"/>
          <w:sz w:val="22"/>
        </w:rPr>
        <w:t>,</w:t>
      </w:r>
      <w:r w:rsidRPr="00CA1452">
        <w:rPr>
          <w:rFonts w:ascii="Times New Roman" w:eastAsia="宋体" w:hAnsi="宋体"/>
          <w:sz w:val="22"/>
        </w:rPr>
        <w:t>深化研究</w:t>
      </w:r>
      <w:r w:rsidRPr="00CA1452">
        <w:rPr>
          <w:rFonts w:ascii="Times New Roman" w:eastAsia="宋体" w:hAnsi="Times New Roman" w:cs="Times New Roman"/>
          <w:sz w:val="22"/>
        </w:rPr>
        <w:t>”</w:t>
      </w:r>
      <w:r w:rsidRPr="00CA1452">
        <w:rPr>
          <w:rFonts w:ascii="Times New Roman" w:eastAsia="宋体" w:hAnsi="宋体"/>
          <w:sz w:val="22"/>
        </w:rPr>
        <w:t>可以得出研究方法侧重史料汇编与传统叙事。第</w:t>
      </w:r>
      <w:r w:rsidRPr="00CA1452">
        <w:rPr>
          <w:rFonts w:ascii="Times New Roman" w:eastAsia="宋体" w:hAnsi="宋体"/>
          <w:sz w:val="22"/>
        </w:rPr>
        <w:t>(2)</w:t>
      </w:r>
      <w:r w:rsidRPr="00CA1452">
        <w:rPr>
          <w:rFonts w:ascii="Times New Roman" w:eastAsia="宋体" w:hAnsi="宋体"/>
          <w:sz w:val="22"/>
        </w:rPr>
        <w:t>问第一小问新变化</w:t>
      </w:r>
      <w:r w:rsidRPr="00CA1452">
        <w:rPr>
          <w:rFonts w:ascii="Times New Roman" w:eastAsia="宋体" w:hAnsi="宋体"/>
          <w:sz w:val="22"/>
        </w:rPr>
        <w:t>,</w:t>
      </w:r>
      <w:r w:rsidRPr="00CA1452">
        <w:rPr>
          <w:rFonts w:ascii="Times New Roman" w:eastAsia="宋体" w:hAnsi="宋体"/>
          <w:sz w:val="22"/>
        </w:rPr>
        <w:t>可从研究视角、研究对象、研究方法等角度概括总结。第二小问意义</w:t>
      </w:r>
      <w:r w:rsidRPr="00CA1452">
        <w:rPr>
          <w:rFonts w:ascii="Times New Roman" w:eastAsia="宋体" w:hAnsi="宋体"/>
          <w:sz w:val="22"/>
        </w:rPr>
        <w:t>,</w:t>
      </w:r>
      <w:r w:rsidRPr="00CA1452">
        <w:rPr>
          <w:rFonts w:ascii="Times New Roman" w:eastAsia="宋体" w:hAnsi="宋体"/>
          <w:sz w:val="22"/>
        </w:rPr>
        <w:t>要注意从人们对法国大革命的认识、历史研究、社会转型等角度分析。</w:t>
      </w:r>
    </w:p>
    <w:p w14:paraId="7E6C8BBD" w14:textId="77777777" w:rsidR="00AF34D3" w:rsidRPr="00CA1452" w:rsidRDefault="00AF34D3" w:rsidP="00AF34D3">
      <w:pPr>
        <w:tabs>
          <w:tab w:val="left" w:pos="1871"/>
          <w:tab w:val="left" w:pos="3407"/>
          <w:tab w:val="left" w:pos="4949"/>
          <w:tab w:val="left" w:pos="6599"/>
        </w:tabs>
        <w:rPr>
          <w:rFonts w:ascii="Times New Roman" w:eastAsia="宋体" w:hAnsi="宋体" w:hint="eastAsia"/>
          <w:sz w:val="22"/>
        </w:rPr>
      </w:pPr>
      <w:r w:rsidRPr="00CA1452">
        <w:rPr>
          <w:rFonts w:ascii="Times New Roman" w:eastAsia="宋体" w:hAnsi="Times New Roman"/>
          <w:b/>
          <w:sz w:val="22"/>
        </w:rPr>
        <w:t>20</w:t>
      </w:r>
      <w:r w:rsidRPr="00CA1452">
        <w:rPr>
          <w:rFonts w:ascii="Times New Roman" w:eastAsia="宋体" w:hAnsi="Times New Roman" w:cs="Times New Roman"/>
          <w:sz w:val="22"/>
        </w:rPr>
        <w:t>.</w:t>
      </w:r>
      <w:r w:rsidRPr="00CA1452">
        <w:rPr>
          <w:rFonts w:ascii="Arial" w:eastAsia="黑体" w:hAnsi="黑体"/>
          <w:sz w:val="22"/>
        </w:rPr>
        <w:t>参考答案</w:t>
      </w:r>
      <w:r w:rsidRPr="00CA1452">
        <w:rPr>
          <w:rFonts w:ascii="Arial" w:eastAsia="黑体" w:hAnsi="黑体"/>
          <w:sz w:val="22"/>
        </w:rPr>
        <w:t xml:space="preserve"> </w:t>
      </w:r>
      <w:r w:rsidRPr="00CA1452">
        <w:rPr>
          <w:rFonts w:ascii="Arial" w:eastAsia="黑体" w:hAnsi="黑体"/>
          <w:sz w:val="22"/>
        </w:rPr>
        <w:t>示例</w:t>
      </w:r>
    </w:p>
    <w:p w14:paraId="2539DAEE" w14:textId="77777777" w:rsidR="00AF34D3" w:rsidRPr="00CA1452" w:rsidRDefault="00AF34D3" w:rsidP="00AF34D3">
      <w:pPr>
        <w:tabs>
          <w:tab w:val="left" w:pos="1871"/>
          <w:tab w:val="left" w:pos="3407"/>
          <w:tab w:val="left" w:pos="4949"/>
          <w:tab w:val="left" w:pos="6599"/>
        </w:tabs>
        <w:rPr>
          <w:rFonts w:ascii="Times New Roman" w:eastAsia="宋体" w:hAnsi="宋体" w:hint="eastAsia"/>
          <w:sz w:val="22"/>
        </w:rPr>
      </w:pPr>
      <w:r w:rsidRPr="00CA1452">
        <w:rPr>
          <w:rFonts w:ascii="Arial" w:eastAsia="黑体" w:hAnsi="黑体"/>
          <w:sz w:val="22"/>
        </w:rPr>
        <w:t>选择序号</w:t>
      </w:r>
      <w:r w:rsidRPr="00CA1452">
        <w:rPr>
          <w:rFonts w:ascii="宋体" w:eastAsia="宋体" w:hAnsi="宋体" w:cs="宋体" w:hint="eastAsia"/>
          <w:sz w:val="22"/>
        </w:rPr>
        <w:t>①④</w:t>
      </w:r>
      <w:r w:rsidRPr="00CA1452">
        <w:rPr>
          <w:rFonts w:ascii="Arial" w:eastAsia="黑体" w:hAnsi="黑体"/>
          <w:sz w:val="22"/>
        </w:rPr>
        <w:t>。</w:t>
      </w:r>
    </w:p>
    <w:p w14:paraId="3790AD4F" w14:textId="77777777" w:rsidR="00AF34D3" w:rsidRPr="00CA1452" w:rsidRDefault="00AF34D3" w:rsidP="00AF34D3">
      <w:pPr>
        <w:tabs>
          <w:tab w:val="left" w:pos="1871"/>
          <w:tab w:val="left" w:pos="3407"/>
          <w:tab w:val="left" w:pos="4949"/>
          <w:tab w:val="left" w:pos="6599"/>
        </w:tabs>
        <w:rPr>
          <w:rFonts w:ascii="Times New Roman" w:eastAsia="宋体" w:hAnsi="宋体" w:hint="eastAsia"/>
          <w:sz w:val="22"/>
        </w:rPr>
      </w:pPr>
      <w:r w:rsidRPr="00CA1452">
        <w:rPr>
          <w:rFonts w:ascii="Arial" w:eastAsia="黑体" w:hAnsi="黑体"/>
          <w:sz w:val="22"/>
        </w:rPr>
        <w:t>论点</w:t>
      </w:r>
      <w:r w:rsidRPr="00CA1452">
        <w:rPr>
          <w:rFonts w:ascii="Times New Roman" w:eastAsia="宋体" w:hAnsi="宋体"/>
          <w:sz w:val="22"/>
        </w:rPr>
        <w:t>:</w:t>
      </w:r>
      <w:r w:rsidRPr="00CA1452">
        <w:rPr>
          <w:rFonts w:ascii="Arial" w:eastAsia="黑体" w:hAnsi="黑体"/>
          <w:sz w:val="22"/>
        </w:rPr>
        <w:t>清代赋税制度转型、双轨路径。</w:t>
      </w:r>
    </w:p>
    <w:p w14:paraId="4455892A" w14:textId="77777777" w:rsidR="00AF34D3" w:rsidRPr="00CA1452" w:rsidRDefault="00AF34D3" w:rsidP="00AF34D3">
      <w:pPr>
        <w:tabs>
          <w:tab w:val="left" w:pos="1871"/>
          <w:tab w:val="left" w:pos="3407"/>
          <w:tab w:val="left" w:pos="4949"/>
          <w:tab w:val="left" w:pos="6599"/>
        </w:tabs>
        <w:rPr>
          <w:rFonts w:ascii="Times New Roman" w:eastAsia="宋体" w:hAnsi="宋体" w:hint="eastAsia"/>
          <w:sz w:val="22"/>
        </w:rPr>
      </w:pPr>
      <w:r w:rsidRPr="00CA1452">
        <w:rPr>
          <w:rFonts w:ascii="Arial" w:eastAsia="黑体" w:hAnsi="黑体"/>
          <w:sz w:val="22"/>
        </w:rPr>
        <w:t>阐释</w:t>
      </w:r>
      <w:r w:rsidRPr="00CA1452">
        <w:rPr>
          <w:rFonts w:ascii="Times New Roman" w:eastAsia="宋体" w:hAnsi="宋体"/>
          <w:sz w:val="22"/>
        </w:rPr>
        <w:t>:</w:t>
      </w:r>
      <w:r w:rsidRPr="00CA1452">
        <w:rPr>
          <w:rFonts w:ascii="Arial" w:eastAsia="黑体" w:hAnsi="黑体"/>
          <w:sz w:val="22"/>
        </w:rPr>
        <w:t>中国古代赋税制度的核心矛盾</w:t>
      </w:r>
      <w:r w:rsidRPr="00CA1452">
        <w:rPr>
          <w:rFonts w:ascii="Times New Roman" w:eastAsia="宋体" w:hAnsi="宋体"/>
          <w:sz w:val="22"/>
        </w:rPr>
        <w:t>,</w:t>
      </w:r>
      <w:r w:rsidRPr="00CA1452">
        <w:rPr>
          <w:rFonts w:ascii="Arial" w:eastAsia="黑体" w:hAnsi="黑体"/>
          <w:sz w:val="22"/>
        </w:rPr>
        <w:t>始终围绕</w:t>
      </w:r>
      <w:r w:rsidRPr="00CA1452">
        <w:rPr>
          <w:rFonts w:ascii="Times New Roman" w:eastAsia="宋体" w:hAnsi="Times New Roman" w:cs="Times New Roman"/>
          <w:sz w:val="22"/>
        </w:rPr>
        <w:t>“</w:t>
      </w:r>
      <w:r w:rsidRPr="00CA1452">
        <w:rPr>
          <w:rFonts w:ascii="Arial" w:eastAsia="黑体" w:hAnsi="黑体"/>
          <w:sz w:val="22"/>
        </w:rPr>
        <w:t>丁</w:t>
      </w:r>
      <w:r w:rsidRPr="00CA1452">
        <w:rPr>
          <w:rFonts w:ascii="Times New Roman" w:eastAsia="宋体" w:hAnsi="Times New Roman" w:cs="Times New Roman"/>
          <w:sz w:val="22"/>
        </w:rPr>
        <w:t>”</w:t>
      </w:r>
      <w:r w:rsidRPr="00CA1452">
        <w:rPr>
          <w:rFonts w:ascii="Times New Roman" w:eastAsia="宋体" w:hAnsi="宋体"/>
          <w:sz w:val="22"/>
        </w:rPr>
        <w:t>(</w:t>
      </w:r>
      <w:r w:rsidRPr="00CA1452">
        <w:rPr>
          <w:rFonts w:ascii="Arial" w:eastAsia="黑体" w:hAnsi="黑体"/>
          <w:sz w:val="22"/>
        </w:rPr>
        <w:t>人口</w:t>
      </w:r>
      <w:r w:rsidRPr="00CA1452">
        <w:rPr>
          <w:rFonts w:ascii="Times New Roman" w:eastAsia="宋体" w:hAnsi="宋体"/>
          <w:sz w:val="22"/>
        </w:rPr>
        <w:t>)</w:t>
      </w:r>
      <w:r w:rsidRPr="00CA1452">
        <w:rPr>
          <w:rFonts w:ascii="Arial" w:eastAsia="黑体" w:hAnsi="黑体"/>
          <w:sz w:val="22"/>
        </w:rPr>
        <w:t>与</w:t>
      </w:r>
      <w:r w:rsidRPr="00CA1452">
        <w:rPr>
          <w:rFonts w:ascii="Times New Roman" w:eastAsia="宋体" w:hAnsi="Times New Roman" w:cs="Times New Roman"/>
          <w:sz w:val="22"/>
        </w:rPr>
        <w:t>“</w:t>
      </w:r>
      <w:r w:rsidRPr="00CA1452">
        <w:rPr>
          <w:rFonts w:ascii="Arial" w:eastAsia="黑体" w:hAnsi="黑体"/>
          <w:sz w:val="22"/>
        </w:rPr>
        <w:t>地</w:t>
      </w:r>
      <w:r w:rsidRPr="00CA1452">
        <w:rPr>
          <w:rFonts w:ascii="Times New Roman" w:eastAsia="宋体" w:hAnsi="Times New Roman" w:cs="Times New Roman"/>
          <w:sz w:val="22"/>
        </w:rPr>
        <w:t>”</w:t>
      </w:r>
      <w:r w:rsidRPr="00CA1452">
        <w:rPr>
          <w:rFonts w:ascii="Times New Roman" w:eastAsia="宋体" w:hAnsi="宋体"/>
          <w:sz w:val="22"/>
        </w:rPr>
        <w:t>(</w:t>
      </w:r>
      <w:r w:rsidRPr="00CA1452">
        <w:rPr>
          <w:rFonts w:ascii="Arial" w:eastAsia="黑体" w:hAnsi="黑体"/>
          <w:sz w:val="22"/>
        </w:rPr>
        <w:t>土地</w:t>
      </w:r>
      <w:r w:rsidRPr="00CA1452">
        <w:rPr>
          <w:rFonts w:ascii="Times New Roman" w:eastAsia="宋体" w:hAnsi="宋体"/>
          <w:sz w:val="22"/>
        </w:rPr>
        <w:t>)</w:t>
      </w:r>
      <w:r w:rsidRPr="00CA1452">
        <w:rPr>
          <w:rFonts w:ascii="Arial" w:eastAsia="黑体" w:hAnsi="黑体"/>
          <w:sz w:val="22"/>
        </w:rPr>
        <w:t>的关系展开。从汉代的</w:t>
      </w:r>
      <w:r w:rsidRPr="00CA1452">
        <w:rPr>
          <w:rFonts w:ascii="Times New Roman" w:eastAsia="宋体" w:hAnsi="Times New Roman" w:cs="Times New Roman"/>
          <w:sz w:val="22"/>
        </w:rPr>
        <w:t>“</w:t>
      </w:r>
      <w:r w:rsidRPr="00CA1452">
        <w:rPr>
          <w:rFonts w:ascii="Arial" w:eastAsia="黑体" w:hAnsi="黑体"/>
          <w:sz w:val="22"/>
        </w:rPr>
        <w:t>算赋</w:t>
      </w:r>
      <w:r w:rsidRPr="00CA1452">
        <w:rPr>
          <w:rFonts w:ascii="Times New Roman" w:eastAsia="宋体" w:hAnsi="Times New Roman" w:cs="Times New Roman"/>
          <w:sz w:val="22"/>
        </w:rPr>
        <w:t>”“</w:t>
      </w:r>
      <w:r w:rsidRPr="00CA1452">
        <w:rPr>
          <w:rFonts w:ascii="Arial" w:eastAsia="黑体" w:hAnsi="黑体"/>
          <w:sz w:val="22"/>
        </w:rPr>
        <w:t>口赋</w:t>
      </w:r>
      <w:r w:rsidRPr="00CA1452">
        <w:rPr>
          <w:rFonts w:ascii="Times New Roman" w:eastAsia="宋体" w:hAnsi="Times New Roman" w:cs="Times New Roman"/>
          <w:sz w:val="22"/>
        </w:rPr>
        <w:t>”</w:t>
      </w:r>
      <w:r w:rsidRPr="00CA1452">
        <w:rPr>
          <w:rFonts w:ascii="Arial" w:eastAsia="黑体" w:hAnsi="黑体"/>
          <w:sz w:val="22"/>
        </w:rPr>
        <w:t>到唐代的</w:t>
      </w:r>
      <w:r w:rsidRPr="00CA1452">
        <w:rPr>
          <w:rFonts w:ascii="Times New Roman" w:eastAsia="宋体" w:hAnsi="Times New Roman" w:cs="Times New Roman"/>
          <w:sz w:val="22"/>
        </w:rPr>
        <w:t>“</w:t>
      </w:r>
      <w:r w:rsidRPr="00CA1452">
        <w:rPr>
          <w:rFonts w:ascii="Arial" w:eastAsia="黑体" w:hAnsi="黑体"/>
          <w:sz w:val="22"/>
        </w:rPr>
        <w:t>租庸调制</w:t>
      </w:r>
      <w:r w:rsidRPr="00CA1452">
        <w:rPr>
          <w:rFonts w:ascii="Times New Roman" w:eastAsia="宋体" w:hAnsi="Times New Roman" w:cs="Times New Roman"/>
          <w:sz w:val="22"/>
        </w:rPr>
        <w:t>”</w:t>
      </w:r>
      <w:r w:rsidRPr="00CA1452">
        <w:rPr>
          <w:rFonts w:ascii="Times New Roman" w:eastAsia="宋体" w:hAnsi="宋体"/>
          <w:sz w:val="22"/>
        </w:rPr>
        <w:t>,</w:t>
      </w:r>
      <w:r w:rsidRPr="00CA1452">
        <w:rPr>
          <w:rFonts w:ascii="Arial" w:eastAsia="黑体" w:hAnsi="黑体"/>
          <w:sz w:val="22"/>
        </w:rPr>
        <w:t>再到明代</w:t>
      </w:r>
      <w:r w:rsidRPr="00CA1452">
        <w:rPr>
          <w:rFonts w:ascii="Times New Roman" w:eastAsia="宋体" w:hAnsi="Times New Roman" w:cs="Times New Roman"/>
          <w:sz w:val="22"/>
        </w:rPr>
        <w:t>“</w:t>
      </w:r>
      <w:r w:rsidRPr="00CA1452">
        <w:rPr>
          <w:rFonts w:ascii="Arial" w:eastAsia="黑体" w:hAnsi="黑体"/>
          <w:sz w:val="22"/>
        </w:rPr>
        <w:t>一条鞭法</w:t>
      </w:r>
      <w:r w:rsidRPr="00CA1452">
        <w:rPr>
          <w:rFonts w:ascii="Times New Roman" w:eastAsia="宋体" w:hAnsi="Times New Roman" w:cs="Times New Roman"/>
          <w:sz w:val="22"/>
        </w:rPr>
        <w:t>”</w:t>
      </w:r>
      <w:r w:rsidRPr="00CA1452">
        <w:rPr>
          <w:rFonts w:ascii="Arial" w:eastAsia="黑体" w:hAnsi="黑体"/>
          <w:sz w:val="22"/>
        </w:rPr>
        <w:t>的</w:t>
      </w:r>
      <w:r w:rsidRPr="00CA1452">
        <w:rPr>
          <w:rFonts w:ascii="Times New Roman" w:eastAsia="宋体" w:hAnsi="Times New Roman" w:cs="Times New Roman"/>
          <w:sz w:val="22"/>
        </w:rPr>
        <w:t>“</w:t>
      </w:r>
      <w:r w:rsidRPr="00CA1452">
        <w:rPr>
          <w:rFonts w:ascii="Arial" w:eastAsia="黑体" w:hAnsi="黑体"/>
          <w:sz w:val="22"/>
        </w:rPr>
        <w:t>丁粮折银</w:t>
      </w:r>
      <w:r w:rsidRPr="00CA1452">
        <w:rPr>
          <w:rFonts w:ascii="Times New Roman" w:eastAsia="宋体" w:hAnsi="Times New Roman" w:cs="Times New Roman"/>
          <w:sz w:val="22"/>
        </w:rPr>
        <w:t>”</w:t>
      </w:r>
      <w:r w:rsidRPr="00CA1452">
        <w:rPr>
          <w:rFonts w:ascii="Times New Roman" w:eastAsia="宋体" w:hAnsi="宋体"/>
          <w:sz w:val="22"/>
        </w:rPr>
        <w:t>,</w:t>
      </w:r>
      <w:r w:rsidRPr="00CA1452">
        <w:rPr>
          <w:rFonts w:ascii="Arial" w:eastAsia="黑体" w:hAnsi="黑体"/>
          <w:sz w:val="22"/>
        </w:rPr>
        <w:t>赋税制度始终在</w:t>
      </w:r>
      <w:r w:rsidRPr="00CA1452">
        <w:rPr>
          <w:rFonts w:ascii="Times New Roman" w:eastAsia="宋体" w:hAnsi="Times New Roman" w:cs="Times New Roman"/>
          <w:sz w:val="22"/>
        </w:rPr>
        <w:t>“</w:t>
      </w:r>
      <w:r w:rsidRPr="00CA1452">
        <w:rPr>
          <w:rFonts w:ascii="Arial" w:eastAsia="黑体" w:hAnsi="黑体"/>
          <w:sz w:val="22"/>
        </w:rPr>
        <w:t>以丁为本</w:t>
      </w:r>
      <w:r w:rsidRPr="00CA1452">
        <w:rPr>
          <w:rFonts w:ascii="Times New Roman" w:eastAsia="宋体" w:hAnsi="Times New Roman" w:cs="Times New Roman"/>
          <w:sz w:val="22"/>
        </w:rPr>
        <w:t>”</w:t>
      </w:r>
      <w:r w:rsidRPr="00CA1452">
        <w:rPr>
          <w:rFonts w:ascii="Arial" w:eastAsia="黑体" w:hAnsi="黑体"/>
          <w:sz w:val="22"/>
        </w:rPr>
        <w:t>与</w:t>
      </w:r>
      <w:r w:rsidRPr="00CA1452">
        <w:rPr>
          <w:rFonts w:ascii="Times New Roman" w:eastAsia="宋体" w:hAnsi="Times New Roman" w:cs="Times New Roman"/>
          <w:sz w:val="22"/>
        </w:rPr>
        <w:t>“</w:t>
      </w:r>
      <w:r w:rsidRPr="00CA1452">
        <w:rPr>
          <w:rFonts w:ascii="Arial" w:eastAsia="黑体" w:hAnsi="黑体"/>
          <w:sz w:val="22"/>
        </w:rPr>
        <w:t>以地为本</w:t>
      </w:r>
      <w:r w:rsidRPr="00CA1452">
        <w:rPr>
          <w:rFonts w:ascii="Times New Roman" w:eastAsia="宋体" w:hAnsi="Times New Roman" w:cs="Times New Roman"/>
          <w:sz w:val="22"/>
        </w:rPr>
        <w:t>”</w:t>
      </w:r>
      <w:r w:rsidRPr="00CA1452">
        <w:rPr>
          <w:rFonts w:ascii="Arial" w:eastAsia="黑体" w:hAnsi="黑体"/>
          <w:sz w:val="22"/>
        </w:rPr>
        <w:t>间摇摆。至清代</w:t>
      </w:r>
      <w:r w:rsidRPr="00CA1452">
        <w:rPr>
          <w:rFonts w:ascii="Times New Roman" w:eastAsia="宋体" w:hAnsi="宋体"/>
          <w:sz w:val="22"/>
        </w:rPr>
        <w:t>,</w:t>
      </w:r>
      <w:r w:rsidRPr="00CA1452">
        <w:rPr>
          <w:rFonts w:ascii="Arial" w:eastAsia="黑体" w:hAnsi="黑体"/>
          <w:sz w:val="22"/>
        </w:rPr>
        <w:t>人口激增与传统丁税制的矛盾空前尖锐。在此背景下</w:t>
      </w:r>
      <w:r w:rsidRPr="00CA1452">
        <w:rPr>
          <w:rFonts w:ascii="Times New Roman" w:eastAsia="宋体" w:hAnsi="宋体"/>
          <w:sz w:val="22"/>
        </w:rPr>
        <w:t>,</w:t>
      </w:r>
      <w:r w:rsidRPr="00CA1452">
        <w:rPr>
          <w:rFonts w:ascii="Arial" w:eastAsia="黑体" w:hAnsi="黑体"/>
          <w:sz w:val="22"/>
        </w:rPr>
        <w:t>康熙朝</w:t>
      </w:r>
      <w:r w:rsidRPr="00CA1452">
        <w:rPr>
          <w:rFonts w:ascii="Times New Roman" w:eastAsia="宋体" w:hAnsi="Times New Roman" w:cs="Times New Roman"/>
          <w:sz w:val="22"/>
        </w:rPr>
        <w:t>“</w:t>
      </w:r>
      <w:r w:rsidRPr="00CA1452">
        <w:rPr>
          <w:rFonts w:ascii="Arial" w:eastAsia="黑体" w:hAnsi="黑体"/>
          <w:sz w:val="22"/>
        </w:rPr>
        <w:t>滋生人丁</w:t>
      </w:r>
      <w:r w:rsidRPr="00CA1452">
        <w:rPr>
          <w:rFonts w:ascii="Times New Roman" w:eastAsia="宋体" w:hAnsi="宋体"/>
          <w:sz w:val="22"/>
        </w:rPr>
        <w:t>,</w:t>
      </w:r>
      <w:r w:rsidRPr="00CA1452">
        <w:rPr>
          <w:rFonts w:ascii="Arial" w:eastAsia="黑体" w:hAnsi="黑体"/>
          <w:sz w:val="22"/>
        </w:rPr>
        <w:t>永不加赋</w:t>
      </w:r>
      <w:r w:rsidRPr="00CA1452">
        <w:rPr>
          <w:rFonts w:ascii="Times New Roman" w:eastAsia="宋体" w:hAnsi="Times New Roman" w:cs="Times New Roman"/>
          <w:sz w:val="22"/>
        </w:rPr>
        <w:t>”</w:t>
      </w:r>
      <w:r w:rsidRPr="00CA1452">
        <w:rPr>
          <w:rFonts w:ascii="Arial" w:eastAsia="黑体" w:hAnsi="黑体"/>
          <w:sz w:val="22"/>
        </w:rPr>
        <w:t>与雍正朝</w:t>
      </w:r>
      <w:r w:rsidRPr="00CA1452">
        <w:rPr>
          <w:rFonts w:ascii="Times New Roman" w:eastAsia="宋体" w:hAnsi="Times New Roman" w:cs="Times New Roman"/>
          <w:sz w:val="22"/>
        </w:rPr>
        <w:t>“</w:t>
      </w:r>
      <w:r w:rsidRPr="00CA1452">
        <w:rPr>
          <w:rFonts w:ascii="Arial" w:eastAsia="黑体" w:hAnsi="黑体"/>
          <w:sz w:val="22"/>
        </w:rPr>
        <w:t>摊丁入亩</w:t>
      </w:r>
      <w:r w:rsidRPr="00CA1452">
        <w:rPr>
          <w:rFonts w:ascii="Times New Roman" w:eastAsia="宋体" w:hAnsi="Times New Roman" w:cs="Times New Roman"/>
          <w:sz w:val="22"/>
        </w:rPr>
        <w:t>”</w:t>
      </w:r>
      <w:r w:rsidRPr="00CA1452">
        <w:rPr>
          <w:rFonts w:ascii="Arial" w:eastAsia="黑体" w:hAnsi="黑体"/>
          <w:sz w:val="22"/>
        </w:rPr>
        <w:t>的先后出台</w:t>
      </w:r>
      <w:r w:rsidRPr="00CA1452">
        <w:rPr>
          <w:rFonts w:ascii="Times New Roman" w:eastAsia="宋体" w:hAnsi="宋体"/>
          <w:sz w:val="22"/>
        </w:rPr>
        <w:t>,</w:t>
      </w:r>
      <w:r w:rsidRPr="00CA1452">
        <w:rPr>
          <w:rFonts w:ascii="Arial" w:eastAsia="黑体" w:hAnsi="黑体"/>
          <w:sz w:val="22"/>
        </w:rPr>
        <w:t>构成了清代赋税制度转型的关键链条。二者虽非孤立政策</w:t>
      </w:r>
      <w:r w:rsidRPr="00CA1452">
        <w:rPr>
          <w:rFonts w:ascii="Times New Roman" w:eastAsia="宋体" w:hAnsi="宋体"/>
          <w:sz w:val="22"/>
        </w:rPr>
        <w:t>,</w:t>
      </w:r>
      <w:r w:rsidRPr="00CA1452">
        <w:rPr>
          <w:rFonts w:ascii="Arial" w:eastAsia="黑体" w:hAnsi="黑体"/>
          <w:sz w:val="22"/>
        </w:rPr>
        <w:t>却分别扮演了</w:t>
      </w:r>
      <w:r w:rsidRPr="00CA1452">
        <w:rPr>
          <w:rFonts w:ascii="Times New Roman" w:eastAsia="宋体" w:hAnsi="Times New Roman" w:cs="Times New Roman"/>
          <w:sz w:val="22"/>
        </w:rPr>
        <w:t>“</w:t>
      </w:r>
      <w:r w:rsidRPr="00CA1452">
        <w:rPr>
          <w:rFonts w:ascii="Arial" w:eastAsia="黑体" w:hAnsi="黑体"/>
          <w:sz w:val="22"/>
        </w:rPr>
        <w:t>破局</w:t>
      </w:r>
      <w:r w:rsidRPr="00CA1452">
        <w:rPr>
          <w:rFonts w:ascii="Times New Roman" w:eastAsia="宋体" w:hAnsi="Times New Roman" w:cs="Times New Roman"/>
          <w:sz w:val="22"/>
        </w:rPr>
        <w:t>”</w:t>
      </w:r>
      <w:r w:rsidRPr="00CA1452">
        <w:rPr>
          <w:rFonts w:ascii="Arial" w:eastAsia="黑体" w:hAnsi="黑体"/>
          <w:sz w:val="22"/>
        </w:rPr>
        <w:t>与</w:t>
      </w:r>
      <w:r w:rsidRPr="00CA1452">
        <w:rPr>
          <w:rFonts w:ascii="Times New Roman" w:eastAsia="宋体" w:hAnsi="Times New Roman" w:cs="Times New Roman"/>
          <w:sz w:val="22"/>
        </w:rPr>
        <w:t>“</w:t>
      </w:r>
      <w:r w:rsidRPr="00CA1452">
        <w:rPr>
          <w:rFonts w:ascii="Arial" w:eastAsia="黑体" w:hAnsi="黑体"/>
          <w:sz w:val="22"/>
        </w:rPr>
        <w:t>立新</w:t>
      </w:r>
      <w:r w:rsidRPr="00CA1452">
        <w:rPr>
          <w:rFonts w:ascii="Times New Roman" w:eastAsia="宋体" w:hAnsi="Times New Roman" w:cs="Times New Roman"/>
          <w:sz w:val="22"/>
        </w:rPr>
        <w:t>”</w:t>
      </w:r>
      <w:r w:rsidRPr="00CA1452">
        <w:rPr>
          <w:rFonts w:ascii="Arial" w:eastAsia="黑体" w:hAnsi="黑体"/>
          <w:sz w:val="22"/>
        </w:rPr>
        <w:t>的角色</w:t>
      </w:r>
      <w:r w:rsidRPr="00CA1452">
        <w:rPr>
          <w:rFonts w:ascii="Times New Roman" w:eastAsia="宋体" w:hAnsi="宋体"/>
          <w:sz w:val="22"/>
        </w:rPr>
        <w:t>,</w:t>
      </w:r>
      <w:r w:rsidRPr="00CA1452">
        <w:rPr>
          <w:rFonts w:ascii="Arial" w:eastAsia="黑体" w:hAnsi="黑体"/>
          <w:sz w:val="22"/>
        </w:rPr>
        <w:t>共同推动中国赋税制度从传统向近代的历史性跨越。</w:t>
      </w:r>
      <w:r w:rsidRPr="00CA1452">
        <w:rPr>
          <w:rFonts w:ascii="Times New Roman" w:eastAsia="宋体" w:hAnsi="Times New Roman" w:cs="Times New Roman"/>
          <w:sz w:val="22"/>
        </w:rPr>
        <w:t>“</w:t>
      </w:r>
      <w:r w:rsidRPr="00CA1452">
        <w:rPr>
          <w:rFonts w:ascii="Arial" w:eastAsia="黑体" w:hAnsi="黑体"/>
          <w:sz w:val="22"/>
        </w:rPr>
        <w:t>滋生人丁</w:t>
      </w:r>
      <w:r w:rsidRPr="00CA1452">
        <w:rPr>
          <w:rFonts w:ascii="Times New Roman" w:eastAsia="宋体" w:hAnsi="宋体"/>
          <w:sz w:val="22"/>
        </w:rPr>
        <w:t>,</w:t>
      </w:r>
      <w:r w:rsidRPr="00CA1452">
        <w:rPr>
          <w:rFonts w:ascii="Arial" w:eastAsia="黑体" w:hAnsi="黑体"/>
          <w:sz w:val="22"/>
        </w:rPr>
        <w:t>永不加赋</w:t>
      </w:r>
      <w:r w:rsidRPr="00CA1452">
        <w:rPr>
          <w:rFonts w:ascii="Times New Roman" w:eastAsia="宋体" w:hAnsi="Times New Roman" w:cs="Times New Roman"/>
          <w:sz w:val="22"/>
        </w:rPr>
        <w:t>”</w:t>
      </w:r>
      <w:r w:rsidRPr="00CA1452">
        <w:rPr>
          <w:rFonts w:ascii="Arial" w:eastAsia="黑体" w:hAnsi="黑体"/>
          <w:sz w:val="22"/>
        </w:rPr>
        <w:t>与</w:t>
      </w:r>
      <w:r w:rsidRPr="00CA1452">
        <w:rPr>
          <w:rFonts w:ascii="Times New Roman" w:eastAsia="宋体" w:hAnsi="Times New Roman" w:cs="Times New Roman"/>
          <w:sz w:val="22"/>
        </w:rPr>
        <w:t>“</w:t>
      </w:r>
      <w:r w:rsidRPr="00CA1452">
        <w:rPr>
          <w:rFonts w:ascii="Arial" w:eastAsia="黑体" w:hAnsi="黑体"/>
          <w:sz w:val="22"/>
        </w:rPr>
        <w:t>摊丁入亩</w:t>
      </w:r>
      <w:r w:rsidRPr="00CA1452">
        <w:rPr>
          <w:rFonts w:ascii="Times New Roman" w:eastAsia="宋体" w:hAnsi="Times New Roman" w:cs="Times New Roman"/>
          <w:sz w:val="22"/>
        </w:rPr>
        <w:t>”</w:t>
      </w:r>
      <w:r w:rsidRPr="00CA1452">
        <w:rPr>
          <w:rFonts w:ascii="Arial" w:eastAsia="黑体" w:hAnsi="黑体"/>
          <w:sz w:val="22"/>
        </w:rPr>
        <w:t>是清代赋税制度转型的</w:t>
      </w:r>
      <w:r w:rsidRPr="00CA1452">
        <w:rPr>
          <w:rFonts w:ascii="Times New Roman" w:eastAsia="宋体" w:hAnsi="Times New Roman" w:cs="Times New Roman"/>
          <w:sz w:val="22"/>
        </w:rPr>
        <w:t>“</w:t>
      </w:r>
      <w:r w:rsidRPr="00CA1452">
        <w:rPr>
          <w:rFonts w:ascii="Arial" w:eastAsia="黑体" w:hAnsi="黑体"/>
          <w:sz w:val="22"/>
        </w:rPr>
        <w:t>双轨路径</w:t>
      </w:r>
      <w:r w:rsidRPr="00CA1452">
        <w:rPr>
          <w:rFonts w:ascii="Times New Roman" w:eastAsia="宋体" w:hAnsi="Times New Roman" w:cs="Times New Roman"/>
          <w:sz w:val="22"/>
        </w:rPr>
        <w:t>”</w:t>
      </w:r>
      <w:r w:rsidRPr="00CA1452">
        <w:rPr>
          <w:rFonts w:ascii="Times New Roman" w:eastAsia="宋体" w:hAnsi="宋体"/>
          <w:sz w:val="22"/>
        </w:rPr>
        <w:t>:</w:t>
      </w:r>
      <w:r w:rsidRPr="00CA1452">
        <w:rPr>
          <w:rFonts w:ascii="Arial" w:eastAsia="黑体" w:hAnsi="黑体"/>
          <w:sz w:val="22"/>
        </w:rPr>
        <w:t>前者以</w:t>
      </w:r>
      <w:r w:rsidRPr="00CA1452">
        <w:rPr>
          <w:rFonts w:ascii="Times New Roman" w:eastAsia="宋体" w:hAnsi="Times New Roman" w:cs="Times New Roman"/>
          <w:sz w:val="22"/>
        </w:rPr>
        <w:t>“</w:t>
      </w:r>
      <w:r w:rsidRPr="00CA1452">
        <w:rPr>
          <w:rFonts w:ascii="Arial" w:eastAsia="黑体" w:hAnsi="黑体"/>
          <w:sz w:val="22"/>
        </w:rPr>
        <w:t>冻结丁税</w:t>
      </w:r>
      <w:r w:rsidRPr="00CA1452">
        <w:rPr>
          <w:rFonts w:ascii="Times New Roman" w:eastAsia="宋体" w:hAnsi="Times New Roman" w:cs="Times New Roman"/>
          <w:sz w:val="22"/>
        </w:rPr>
        <w:t>”</w:t>
      </w:r>
      <w:r w:rsidRPr="00CA1452">
        <w:rPr>
          <w:rFonts w:ascii="Arial" w:eastAsia="黑体" w:hAnsi="黑体"/>
          <w:sz w:val="22"/>
        </w:rPr>
        <w:t>打破</w:t>
      </w:r>
      <w:r w:rsidRPr="00CA1452">
        <w:rPr>
          <w:rFonts w:ascii="Times New Roman" w:eastAsia="宋体" w:hAnsi="Times New Roman" w:cs="Times New Roman"/>
          <w:sz w:val="22"/>
        </w:rPr>
        <w:t>“</w:t>
      </w:r>
      <w:r w:rsidRPr="00CA1452">
        <w:rPr>
          <w:rFonts w:ascii="Arial" w:eastAsia="黑体" w:hAnsi="黑体"/>
          <w:sz w:val="22"/>
        </w:rPr>
        <w:t>以丁为本</w:t>
      </w:r>
      <w:r w:rsidRPr="00CA1452">
        <w:rPr>
          <w:rFonts w:ascii="Times New Roman" w:eastAsia="宋体" w:hAnsi="Times New Roman" w:cs="Times New Roman"/>
          <w:sz w:val="22"/>
        </w:rPr>
        <w:t>”</w:t>
      </w:r>
      <w:r w:rsidRPr="00CA1452">
        <w:rPr>
          <w:rFonts w:ascii="Arial" w:eastAsia="黑体" w:hAnsi="黑体"/>
          <w:sz w:val="22"/>
        </w:rPr>
        <w:t>的传统框架</w:t>
      </w:r>
      <w:r w:rsidRPr="00CA1452">
        <w:rPr>
          <w:rFonts w:ascii="Times New Roman" w:eastAsia="宋体" w:hAnsi="宋体"/>
          <w:sz w:val="22"/>
        </w:rPr>
        <w:t>,</w:t>
      </w:r>
      <w:r w:rsidRPr="00CA1452">
        <w:rPr>
          <w:rFonts w:ascii="Arial" w:eastAsia="黑体" w:hAnsi="黑体"/>
          <w:sz w:val="22"/>
        </w:rPr>
        <w:t>为改革铺路</w:t>
      </w:r>
      <w:r w:rsidRPr="00CA1452">
        <w:rPr>
          <w:rFonts w:ascii="Times New Roman" w:eastAsia="宋体" w:hAnsi="宋体"/>
          <w:sz w:val="22"/>
        </w:rPr>
        <w:t>;</w:t>
      </w:r>
      <w:r w:rsidRPr="00CA1452">
        <w:rPr>
          <w:rFonts w:ascii="Arial" w:eastAsia="黑体" w:hAnsi="黑体"/>
          <w:sz w:val="22"/>
        </w:rPr>
        <w:t>后者以</w:t>
      </w:r>
      <w:r w:rsidRPr="00CA1452">
        <w:rPr>
          <w:rFonts w:ascii="Times New Roman" w:eastAsia="宋体" w:hAnsi="Times New Roman" w:cs="Times New Roman"/>
          <w:sz w:val="22"/>
        </w:rPr>
        <w:t>“</w:t>
      </w:r>
      <w:r w:rsidRPr="00CA1452">
        <w:rPr>
          <w:rFonts w:ascii="Arial" w:eastAsia="黑体" w:hAnsi="黑体"/>
          <w:sz w:val="22"/>
        </w:rPr>
        <w:t>地丁合一</w:t>
      </w:r>
      <w:r w:rsidRPr="00CA1452">
        <w:rPr>
          <w:rFonts w:ascii="Times New Roman" w:eastAsia="宋体" w:hAnsi="Times New Roman" w:cs="Times New Roman"/>
          <w:sz w:val="22"/>
        </w:rPr>
        <w:t>”</w:t>
      </w:r>
      <w:r w:rsidRPr="00CA1452">
        <w:rPr>
          <w:rFonts w:ascii="Arial" w:eastAsia="黑体" w:hAnsi="黑体"/>
          <w:sz w:val="22"/>
        </w:rPr>
        <w:t>完成</w:t>
      </w:r>
      <w:r w:rsidRPr="00CA1452">
        <w:rPr>
          <w:rFonts w:ascii="Times New Roman" w:eastAsia="宋体" w:hAnsi="Times New Roman" w:cs="Times New Roman"/>
          <w:sz w:val="22"/>
        </w:rPr>
        <w:t>“</w:t>
      </w:r>
      <w:r w:rsidRPr="00CA1452">
        <w:rPr>
          <w:rFonts w:ascii="Arial" w:eastAsia="黑体" w:hAnsi="黑体"/>
          <w:sz w:val="22"/>
        </w:rPr>
        <w:t>以地为本</w:t>
      </w:r>
      <w:r w:rsidRPr="00CA1452">
        <w:rPr>
          <w:rFonts w:ascii="Times New Roman" w:eastAsia="宋体" w:hAnsi="Times New Roman" w:cs="Times New Roman"/>
          <w:sz w:val="22"/>
        </w:rPr>
        <w:t>”</w:t>
      </w:r>
      <w:r w:rsidRPr="00CA1452">
        <w:rPr>
          <w:rFonts w:ascii="Arial" w:eastAsia="黑体" w:hAnsi="黑体"/>
          <w:sz w:val="22"/>
        </w:rPr>
        <w:t>的制度重构</w:t>
      </w:r>
      <w:r w:rsidRPr="00CA1452">
        <w:rPr>
          <w:rFonts w:ascii="Times New Roman" w:eastAsia="宋体" w:hAnsi="宋体"/>
          <w:sz w:val="22"/>
        </w:rPr>
        <w:t>,</w:t>
      </w:r>
      <w:r w:rsidRPr="00CA1452">
        <w:rPr>
          <w:rFonts w:ascii="Arial" w:eastAsia="黑体" w:hAnsi="黑体"/>
          <w:sz w:val="22"/>
        </w:rPr>
        <w:t>实现赋税公平与财政稳定。二者的递进实施</w:t>
      </w:r>
      <w:r w:rsidRPr="00CA1452">
        <w:rPr>
          <w:rFonts w:ascii="Times New Roman" w:eastAsia="宋体" w:hAnsi="宋体"/>
          <w:sz w:val="22"/>
        </w:rPr>
        <w:t>,</w:t>
      </w:r>
      <w:r w:rsidRPr="00CA1452">
        <w:rPr>
          <w:rFonts w:ascii="Arial" w:eastAsia="黑体" w:hAnsi="黑体"/>
          <w:sz w:val="22"/>
        </w:rPr>
        <w:t>不仅推动了中国古代赋税制度从传统向近代的历史性跨越</w:t>
      </w:r>
      <w:r w:rsidRPr="00CA1452">
        <w:rPr>
          <w:rFonts w:ascii="Times New Roman" w:eastAsia="宋体" w:hAnsi="宋体"/>
          <w:sz w:val="22"/>
        </w:rPr>
        <w:t>,</w:t>
      </w:r>
      <w:r w:rsidRPr="00CA1452">
        <w:rPr>
          <w:rFonts w:ascii="Arial" w:eastAsia="黑体" w:hAnsi="黑体"/>
          <w:sz w:val="22"/>
        </w:rPr>
        <w:t>更对社会结构、经济格局产生了深远影响。这一过程不仅体现了清廷</w:t>
      </w:r>
      <w:r w:rsidRPr="00CA1452">
        <w:rPr>
          <w:rFonts w:ascii="Times New Roman" w:eastAsia="宋体" w:hAnsi="Times New Roman" w:cs="Times New Roman"/>
          <w:sz w:val="22"/>
        </w:rPr>
        <w:t>“</w:t>
      </w:r>
      <w:r w:rsidRPr="00CA1452">
        <w:rPr>
          <w:rFonts w:ascii="Arial" w:eastAsia="黑体" w:hAnsi="黑体"/>
          <w:sz w:val="22"/>
        </w:rPr>
        <w:t>因时制宜</w:t>
      </w:r>
      <w:r w:rsidRPr="00CA1452">
        <w:rPr>
          <w:rFonts w:ascii="Times New Roman" w:eastAsia="宋体" w:hAnsi="Times New Roman" w:cs="Times New Roman"/>
          <w:sz w:val="22"/>
        </w:rPr>
        <w:t>”</w:t>
      </w:r>
      <w:r w:rsidRPr="00CA1452">
        <w:rPr>
          <w:rFonts w:ascii="Arial" w:eastAsia="黑体" w:hAnsi="黑体"/>
          <w:sz w:val="22"/>
        </w:rPr>
        <w:t>的改革智慧</w:t>
      </w:r>
      <w:r w:rsidRPr="00CA1452">
        <w:rPr>
          <w:rFonts w:ascii="Times New Roman" w:eastAsia="宋体" w:hAnsi="宋体"/>
          <w:sz w:val="22"/>
        </w:rPr>
        <w:t>,</w:t>
      </w:r>
      <w:r w:rsidRPr="00CA1452">
        <w:rPr>
          <w:rFonts w:ascii="Arial" w:eastAsia="黑体" w:hAnsi="黑体"/>
          <w:sz w:val="22"/>
        </w:rPr>
        <w:t>更折射出中国传统社会在人口压力下的自我调适能力</w:t>
      </w:r>
      <w:r w:rsidRPr="00CA1452">
        <w:rPr>
          <w:rFonts w:ascii="Times New Roman" w:eastAsia="宋体" w:hAnsi="宋体"/>
          <w:sz w:val="22"/>
        </w:rPr>
        <w:t>,</w:t>
      </w:r>
      <w:r w:rsidRPr="00CA1452">
        <w:rPr>
          <w:rFonts w:ascii="Arial" w:eastAsia="黑体" w:hAnsi="黑体"/>
          <w:sz w:val="22"/>
        </w:rPr>
        <w:t>为理解中国古代财政史与社会变迁提供了典型案例。</w:t>
      </w:r>
    </w:p>
    <w:p w14:paraId="207BE574" w14:textId="77777777" w:rsidR="00AF34D3" w:rsidRPr="00CA1452" w:rsidRDefault="00AF34D3" w:rsidP="00AF34D3">
      <w:pPr>
        <w:tabs>
          <w:tab w:val="left" w:pos="1871"/>
          <w:tab w:val="left" w:pos="3407"/>
          <w:tab w:val="left" w:pos="4949"/>
          <w:tab w:val="left" w:pos="6599"/>
        </w:tabs>
        <w:rPr>
          <w:rFonts w:ascii="Times New Roman" w:eastAsia="宋体" w:hAnsi="宋体" w:hint="eastAsia"/>
          <w:sz w:val="22"/>
        </w:rPr>
      </w:pPr>
      <w:r w:rsidRPr="00CA1452">
        <w:rPr>
          <w:rFonts w:ascii="Arial" w:eastAsia="黑体" w:hAnsi="黑体"/>
          <w:sz w:val="22"/>
        </w:rPr>
        <w:t>解析</w:t>
      </w:r>
      <w:r w:rsidRPr="00CA1452">
        <w:rPr>
          <w:rFonts w:ascii="Arial" w:eastAsia="黑体" w:hAnsi="黑体"/>
          <w:sz w:val="22"/>
        </w:rPr>
        <w:t xml:space="preserve"> </w:t>
      </w:r>
      <w:r w:rsidRPr="00CA1452">
        <w:rPr>
          <w:rFonts w:ascii="Times New Roman" w:eastAsia="宋体" w:hAnsi="宋体"/>
          <w:sz w:val="22"/>
        </w:rPr>
        <w:t>本题是一道开放性试题</w:t>
      </w:r>
      <w:r w:rsidRPr="00CA1452">
        <w:rPr>
          <w:rFonts w:ascii="Times New Roman" w:eastAsia="宋体" w:hAnsi="宋体"/>
          <w:sz w:val="22"/>
        </w:rPr>
        <w:t>,</w:t>
      </w:r>
      <w:r w:rsidRPr="00CA1452">
        <w:rPr>
          <w:rFonts w:ascii="Times New Roman" w:eastAsia="宋体" w:hAnsi="宋体"/>
          <w:sz w:val="22"/>
        </w:rPr>
        <w:t>以清代奏折为材料</w:t>
      </w:r>
      <w:r w:rsidRPr="00CA1452">
        <w:rPr>
          <w:rFonts w:ascii="Times New Roman" w:eastAsia="宋体" w:hAnsi="宋体"/>
          <w:sz w:val="22"/>
        </w:rPr>
        <w:t>,</w:t>
      </w:r>
      <w:r w:rsidRPr="00CA1452">
        <w:rPr>
          <w:rFonts w:ascii="Times New Roman" w:eastAsia="宋体" w:hAnsi="宋体"/>
          <w:sz w:val="22"/>
        </w:rPr>
        <w:t>考查考生发现问题、分析问题、提出观点并运用相关史事进行阐释论证的能力。本题材料涉及清代不同时期、不同官员所上的奏折资料</w:t>
      </w:r>
      <w:r w:rsidRPr="00CA1452">
        <w:rPr>
          <w:rFonts w:ascii="Times New Roman" w:eastAsia="宋体" w:hAnsi="宋体"/>
          <w:sz w:val="22"/>
        </w:rPr>
        <w:t>,</w:t>
      </w:r>
      <w:r w:rsidRPr="00CA1452">
        <w:rPr>
          <w:rFonts w:ascii="Times New Roman" w:eastAsia="宋体" w:hAnsi="宋体"/>
          <w:sz w:val="22"/>
        </w:rPr>
        <w:t>可以从奏折名称、上奏者身份、所处时期等角度进行思考</w:t>
      </w:r>
      <w:r w:rsidRPr="00CA1452">
        <w:rPr>
          <w:rFonts w:ascii="Times New Roman" w:eastAsia="宋体" w:hAnsi="宋体"/>
          <w:sz w:val="22"/>
        </w:rPr>
        <w:t>,</w:t>
      </w:r>
      <w:r w:rsidRPr="00CA1452">
        <w:rPr>
          <w:rFonts w:ascii="Times New Roman" w:eastAsia="宋体" w:hAnsi="宋体"/>
          <w:sz w:val="22"/>
        </w:rPr>
        <w:t>而奏折名称又可以从政治、经济、文化等方面分类归纳</w:t>
      </w:r>
      <w:r w:rsidRPr="00CA1452">
        <w:rPr>
          <w:rFonts w:ascii="Times New Roman" w:eastAsia="宋体" w:hAnsi="宋体"/>
          <w:sz w:val="22"/>
        </w:rPr>
        <w:t>,</w:t>
      </w:r>
      <w:r w:rsidRPr="00CA1452">
        <w:rPr>
          <w:rFonts w:ascii="Times New Roman" w:eastAsia="宋体" w:hAnsi="宋体"/>
          <w:sz w:val="22"/>
        </w:rPr>
        <w:t>例如政治方面</w:t>
      </w:r>
      <w:r w:rsidRPr="00CA1452">
        <w:rPr>
          <w:rFonts w:ascii="Times New Roman" w:eastAsia="宋体" w:hAnsi="宋体"/>
          <w:sz w:val="22"/>
        </w:rPr>
        <w:t>,</w:t>
      </w:r>
      <w:r w:rsidRPr="00CA1452">
        <w:rPr>
          <w:rFonts w:ascii="Times New Roman" w:eastAsia="宋体" w:hAnsi="宋体"/>
          <w:sz w:val="22"/>
        </w:rPr>
        <w:t>奏报察哈尔八旗蒙古遭大风雪折与奏报题参不法土司暨改土归流缘由折都涉及边疆治理、民族关系、中央集权</w:t>
      </w:r>
      <w:r w:rsidRPr="00CA1452">
        <w:rPr>
          <w:rFonts w:ascii="Times New Roman" w:eastAsia="宋体" w:hAnsi="宋体"/>
          <w:sz w:val="22"/>
        </w:rPr>
        <w:t>;</w:t>
      </w:r>
      <w:r w:rsidRPr="00CA1452">
        <w:rPr>
          <w:rFonts w:ascii="Times New Roman" w:eastAsia="宋体" w:hAnsi="宋体"/>
          <w:sz w:val="22"/>
        </w:rPr>
        <w:t>经济方面</w:t>
      </w:r>
      <w:r w:rsidRPr="00CA1452">
        <w:rPr>
          <w:rFonts w:ascii="Times New Roman" w:eastAsia="宋体" w:hAnsi="宋体"/>
          <w:sz w:val="22"/>
        </w:rPr>
        <w:t>,</w:t>
      </w:r>
      <w:r w:rsidRPr="00CA1452">
        <w:rPr>
          <w:rFonts w:ascii="Times New Roman" w:eastAsia="宋体" w:hAnsi="宋体"/>
          <w:sz w:val="22"/>
        </w:rPr>
        <w:t>奏请滋生人丁不再加赋折与奏陈摊丁入亩折都涉及赋税制度。据此可以拟定论题</w:t>
      </w:r>
      <w:r w:rsidRPr="00CA1452">
        <w:rPr>
          <w:rFonts w:ascii="Times New Roman" w:eastAsia="宋体" w:hAnsi="宋体"/>
          <w:sz w:val="22"/>
        </w:rPr>
        <w:t>,</w:t>
      </w:r>
      <w:r w:rsidRPr="00CA1452">
        <w:rPr>
          <w:rFonts w:ascii="Times New Roman" w:eastAsia="宋体" w:hAnsi="宋体"/>
          <w:sz w:val="22"/>
        </w:rPr>
        <w:t>并联系所学知识</w:t>
      </w:r>
      <w:r w:rsidRPr="00CA1452">
        <w:rPr>
          <w:rFonts w:ascii="Times New Roman" w:eastAsia="宋体" w:hAnsi="宋体"/>
          <w:sz w:val="22"/>
        </w:rPr>
        <w:t>,</w:t>
      </w:r>
      <w:r w:rsidRPr="00CA1452">
        <w:rPr>
          <w:rFonts w:ascii="Times New Roman" w:eastAsia="宋体" w:hAnsi="宋体"/>
          <w:sz w:val="22"/>
        </w:rPr>
        <w:t>拓展史料范围进行论证。</w:t>
      </w:r>
    </w:p>
    <w:p w14:paraId="4C1E5AC6" w14:textId="77777777" w:rsidR="00AF34D3" w:rsidRPr="00CA1452" w:rsidRDefault="00AF34D3" w:rsidP="00AF34D3">
      <w:pPr>
        <w:tabs>
          <w:tab w:val="left" w:pos="1871"/>
          <w:tab w:val="left" w:pos="3407"/>
          <w:tab w:val="left" w:pos="4949"/>
          <w:tab w:val="left" w:pos="6599"/>
        </w:tabs>
        <w:rPr>
          <w:rFonts w:hint="eastAsia"/>
          <w:sz w:val="22"/>
        </w:rPr>
      </w:pPr>
    </w:p>
    <w:p w14:paraId="42E2E643" w14:textId="77777777" w:rsidR="00810635" w:rsidRPr="00AF34D3" w:rsidRDefault="00810635"/>
    <w:sectPr w:rsidR="00810635" w:rsidRPr="00AF34D3" w:rsidSect="00AF34D3">
      <w:pgSz w:w="16838" w:h="11906" w:orient="landscape" w:code="9"/>
      <w:pgMar w:top="1440" w:right="1800" w:bottom="1440" w:left="1800" w:header="851" w:footer="992" w:gutter="0"/>
      <w:cols w:space="425"/>
      <w:docGrid w:type="lines"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NEU-BZ-S92">
    <w:altName w:val="微软雅黑"/>
    <w:charset w:val="86"/>
    <w:family w:val="script"/>
    <w:pitch w:val="variable"/>
    <w:sig w:usb0="00000000" w:usb1="AB1E0800" w:usb2="000A005E" w:usb3="00000000" w:csb0="003C0041" w:csb1="00000000"/>
  </w:font>
  <w:font w:name="方正书宋_GBK">
    <w:altName w:val="微软雅黑"/>
    <w:charset w:val="86"/>
    <w:family w:val="script"/>
    <w:pitch w:val="fixed"/>
    <w:sig w:usb0="00000000"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0635"/>
    <w:rsid w:val="00810635"/>
    <w:rsid w:val="00AF34D3"/>
    <w:rsid w:val="00BF24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217AB1C"/>
  <w15:chartTrackingRefBased/>
  <w15:docId w15:val="{C9655CE7-1247-47EF-91A8-E2902EB499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F34D3"/>
    <w:pPr>
      <w:spacing w:after="0" w:line="240" w:lineRule="auto"/>
    </w:pPr>
    <w:rPr>
      <w:rFonts w:ascii="NEU-BZ-S92" w:eastAsia="方正书宋_GBK" w:hAnsi="NEU-BZ-S92"/>
      <w:color w:val="000000"/>
      <w:kern w:val="0"/>
      <w:sz w:val="24"/>
      <w:szCs w:val="22"/>
      <w14:ligatures w14:val="none"/>
    </w:rPr>
  </w:style>
  <w:style w:type="paragraph" w:styleId="1">
    <w:name w:val="heading 1"/>
    <w:basedOn w:val="a"/>
    <w:next w:val="a"/>
    <w:link w:val="10"/>
    <w:uiPriority w:val="9"/>
    <w:qFormat/>
    <w:rsid w:val="00810635"/>
    <w:pPr>
      <w:keepNext/>
      <w:keepLines/>
      <w:widowControl w:val="0"/>
      <w:spacing w:before="480" w:after="80" w:line="278" w:lineRule="auto"/>
      <w:outlineLvl w:val="0"/>
    </w:pPr>
    <w:rPr>
      <w:rFonts w:asciiTheme="majorHAnsi" w:eastAsiaTheme="majorEastAsia" w:hAnsiTheme="majorHAnsi" w:cstheme="majorBidi"/>
      <w:color w:val="2F5496" w:themeColor="accent1" w:themeShade="BF"/>
      <w:kern w:val="2"/>
      <w:sz w:val="48"/>
      <w:szCs w:val="48"/>
      <w14:ligatures w14:val="standardContextual"/>
    </w:rPr>
  </w:style>
  <w:style w:type="paragraph" w:styleId="2">
    <w:name w:val="heading 2"/>
    <w:basedOn w:val="a"/>
    <w:next w:val="a"/>
    <w:link w:val="20"/>
    <w:uiPriority w:val="9"/>
    <w:semiHidden/>
    <w:unhideWhenUsed/>
    <w:qFormat/>
    <w:rsid w:val="00810635"/>
    <w:pPr>
      <w:keepNext/>
      <w:keepLines/>
      <w:widowControl w:val="0"/>
      <w:spacing w:before="160" w:after="80" w:line="278" w:lineRule="auto"/>
      <w:outlineLvl w:val="1"/>
    </w:pPr>
    <w:rPr>
      <w:rFonts w:asciiTheme="majorHAnsi" w:eastAsiaTheme="majorEastAsia" w:hAnsiTheme="majorHAnsi" w:cstheme="majorBidi"/>
      <w:color w:val="2F5496" w:themeColor="accent1" w:themeShade="BF"/>
      <w:kern w:val="2"/>
      <w:sz w:val="40"/>
      <w:szCs w:val="40"/>
      <w14:ligatures w14:val="standardContextual"/>
    </w:rPr>
  </w:style>
  <w:style w:type="paragraph" w:styleId="3">
    <w:name w:val="heading 3"/>
    <w:basedOn w:val="a"/>
    <w:next w:val="a"/>
    <w:link w:val="30"/>
    <w:uiPriority w:val="9"/>
    <w:semiHidden/>
    <w:unhideWhenUsed/>
    <w:qFormat/>
    <w:rsid w:val="00810635"/>
    <w:pPr>
      <w:keepNext/>
      <w:keepLines/>
      <w:widowControl w:val="0"/>
      <w:spacing w:before="160" w:after="80" w:line="278" w:lineRule="auto"/>
      <w:outlineLvl w:val="2"/>
    </w:pPr>
    <w:rPr>
      <w:rFonts w:asciiTheme="majorHAnsi" w:eastAsiaTheme="majorEastAsia" w:hAnsiTheme="majorHAnsi" w:cstheme="majorBidi"/>
      <w:color w:val="2F5496" w:themeColor="accent1" w:themeShade="BF"/>
      <w:kern w:val="2"/>
      <w:sz w:val="32"/>
      <w:szCs w:val="32"/>
      <w14:ligatures w14:val="standardContextual"/>
    </w:rPr>
  </w:style>
  <w:style w:type="paragraph" w:styleId="4">
    <w:name w:val="heading 4"/>
    <w:basedOn w:val="a"/>
    <w:next w:val="a"/>
    <w:link w:val="40"/>
    <w:uiPriority w:val="9"/>
    <w:semiHidden/>
    <w:unhideWhenUsed/>
    <w:qFormat/>
    <w:rsid w:val="00810635"/>
    <w:pPr>
      <w:keepNext/>
      <w:keepLines/>
      <w:widowControl w:val="0"/>
      <w:spacing w:before="80" w:after="40" w:line="278" w:lineRule="auto"/>
      <w:outlineLvl w:val="3"/>
    </w:pPr>
    <w:rPr>
      <w:rFonts w:asciiTheme="minorHAnsi" w:eastAsiaTheme="minorEastAsia" w:hAnsiTheme="minorHAnsi" w:cstheme="majorBidi"/>
      <w:color w:val="2F5496" w:themeColor="accent1" w:themeShade="BF"/>
      <w:kern w:val="2"/>
      <w:sz w:val="28"/>
      <w:szCs w:val="28"/>
      <w14:ligatures w14:val="standardContextual"/>
    </w:rPr>
  </w:style>
  <w:style w:type="paragraph" w:styleId="5">
    <w:name w:val="heading 5"/>
    <w:basedOn w:val="a"/>
    <w:next w:val="a"/>
    <w:link w:val="50"/>
    <w:uiPriority w:val="9"/>
    <w:semiHidden/>
    <w:unhideWhenUsed/>
    <w:qFormat/>
    <w:rsid w:val="00810635"/>
    <w:pPr>
      <w:keepNext/>
      <w:keepLines/>
      <w:widowControl w:val="0"/>
      <w:spacing w:before="80" w:after="40" w:line="278" w:lineRule="auto"/>
      <w:outlineLvl w:val="4"/>
    </w:pPr>
    <w:rPr>
      <w:rFonts w:asciiTheme="minorHAnsi" w:eastAsiaTheme="minorEastAsia" w:hAnsiTheme="minorHAnsi" w:cstheme="majorBidi"/>
      <w:color w:val="2F5496" w:themeColor="accent1" w:themeShade="BF"/>
      <w:kern w:val="2"/>
      <w:szCs w:val="24"/>
      <w14:ligatures w14:val="standardContextual"/>
    </w:rPr>
  </w:style>
  <w:style w:type="paragraph" w:styleId="6">
    <w:name w:val="heading 6"/>
    <w:basedOn w:val="a"/>
    <w:next w:val="a"/>
    <w:link w:val="60"/>
    <w:uiPriority w:val="9"/>
    <w:semiHidden/>
    <w:unhideWhenUsed/>
    <w:qFormat/>
    <w:rsid w:val="00810635"/>
    <w:pPr>
      <w:keepNext/>
      <w:keepLines/>
      <w:widowControl w:val="0"/>
      <w:spacing w:before="40" w:line="278" w:lineRule="auto"/>
      <w:outlineLvl w:val="5"/>
    </w:pPr>
    <w:rPr>
      <w:rFonts w:asciiTheme="minorHAnsi" w:eastAsiaTheme="minorEastAsia" w:hAnsiTheme="minorHAnsi" w:cstheme="majorBidi"/>
      <w:b/>
      <w:bCs/>
      <w:color w:val="2F5496" w:themeColor="accent1" w:themeShade="BF"/>
      <w:kern w:val="2"/>
      <w:sz w:val="22"/>
      <w:szCs w:val="24"/>
      <w14:ligatures w14:val="standardContextual"/>
    </w:rPr>
  </w:style>
  <w:style w:type="paragraph" w:styleId="7">
    <w:name w:val="heading 7"/>
    <w:basedOn w:val="a"/>
    <w:next w:val="a"/>
    <w:link w:val="70"/>
    <w:uiPriority w:val="9"/>
    <w:semiHidden/>
    <w:unhideWhenUsed/>
    <w:qFormat/>
    <w:rsid w:val="00810635"/>
    <w:pPr>
      <w:keepNext/>
      <w:keepLines/>
      <w:widowControl w:val="0"/>
      <w:spacing w:before="40" w:line="278" w:lineRule="auto"/>
      <w:outlineLvl w:val="6"/>
    </w:pPr>
    <w:rPr>
      <w:rFonts w:asciiTheme="minorHAnsi" w:eastAsiaTheme="minorEastAsia" w:hAnsiTheme="minorHAnsi" w:cstheme="majorBidi"/>
      <w:b/>
      <w:bCs/>
      <w:color w:val="595959" w:themeColor="text1" w:themeTint="A6"/>
      <w:kern w:val="2"/>
      <w:sz w:val="22"/>
      <w:szCs w:val="24"/>
      <w14:ligatures w14:val="standardContextual"/>
    </w:rPr>
  </w:style>
  <w:style w:type="paragraph" w:styleId="8">
    <w:name w:val="heading 8"/>
    <w:basedOn w:val="a"/>
    <w:next w:val="a"/>
    <w:link w:val="80"/>
    <w:uiPriority w:val="9"/>
    <w:semiHidden/>
    <w:unhideWhenUsed/>
    <w:qFormat/>
    <w:rsid w:val="00810635"/>
    <w:pPr>
      <w:keepNext/>
      <w:keepLines/>
      <w:widowControl w:val="0"/>
      <w:spacing w:line="278" w:lineRule="auto"/>
      <w:outlineLvl w:val="7"/>
    </w:pPr>
    <w:rPr>
      <w:rFonts w:asciiTheme="minorHAnsi" w:eastAsiaTheme="minorEastAsia" w:hAnsiTheme="minorHAnsi" w:cstheme="majorBidi"/>
      <w:color w:val="595959" w:themeColor="text1" w:themeTint="A6"/>
      <w:kern w:val="2"/>
      <w:sz w:val="22"/>
      <w:szCs w:val="24"/>
      <w14:ligatures w14:val="standardContextual"/>
    </w:rPr>
  </w:style>
  <w:style w:type="paragraph" w:styleId="9">
    <w:name w:val="heading 9"/>
    <w:basedOn w:val="a"/>
    <w:next w:val="a"/>
    <w:link w:val="90"/>
    <w:uiPriority w:val="9"/>
    <w:semiHidden/>
    <w:unhideWhenUsed/>
    <w:qFormat/>
    <w:rsid w:val="00810635"/>
    <w:pPr>
      <w:keepNext/>
      <w:keepLines/>
      <w:widowControl w:val="0"/>
      <w:spacing w:line="278" w:lineRule="auto"/>
      <w:outlineLvl w:val="8"/>
    </w:pPr>
    <w:rPr>
      <w:rFonts w:asciiTheme="minorHAnsi" w:eastAsiaTheme="majorEastAsia" w:hAnsiTheme="minorHAnsi" w:cstheme="majorBidi"/>
      <w:color w:val="595959" w:themeColor="text1" w:themeTint="A6"/>
      <w:kern w:val="2"/>
      <w:sz w:val="22"/>
      <w:szCs w:val="24"/>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810635"/>
    <w:rPr>
      <w:rFonts w:asciiTheme="majorHAnsi" w:eastAsiaTheme="majorEastAsia" w:hAnsiTheme="majorHAnsi" w:cstheme="majorBidi"/>
      <w:color w:val="2F5496" w:themeColor="accent1" w:themeShade="BF"/>
      <w:sz w:val="48"/>
      <w:szCs w:val="48"/>
    </w:rPr>
  </w:style>
  <w:style w:type="character" w:customStyle="1" w:styleId="20">
    <w:name w:val="标题 2 字符"/>
    <w:basedOn w:val="a0"/>
    <w:link w:val="2"/>
    <w:uiPriority w:val="9"/>
    <w:semiHidden/>
    <w:rsid w:val="00810635"/>
    <w:rPr>
      <w:rFonts w:asciiTheme="majorHAnsi" w:eastAsiaTheme="majorEastAsia" w:hAnsiTheme="majorHAnsi" w:cstheme="majorBidi"/>
      <w:color w:val="2F5496" w:themeColor="accent1" w:themeShade="BF"/>
      <w:sz w:val="40"/>
      <w:szCs w:val="40"/>
    </w:rPr>
  </w:style>
  <w:style w:type="character" w:customStyle="1" w:styleId="30">
    <w:name w:val="标题 3 字符"/>
    <w:basedOn w:val="a0"/>
    <w:link w:val="3"/>
    <w:uiPriority w:val="9"/>
    <w:semiHidden/>
    <w:rsid w:val="00810635"/>
    <w:rPr>
      <w:rFonts w:asciiTheme="majorHAnsi" w:eastAsiaTheme="majorEastAsia" w:hAnsiTheme="majorHAnsi" w:cstheme="majorBidi"/>
      <w:color w:val="2F5496" w:themeColor="accent1" w:themeShade="BF"/>
      <w:sz w:val="32"/>
      <w:szCs w:val="32"/>
    </w:rPr>
  </w:style>
  <w:style w:type="character" w:customStyle="1" w:styleId="40">
    <w:name w:val="标题 4 字符"/>
    <w:basedOn w:val="a0"/>
    <w:link w:val="4"/>
    <w:uiPriority w:val="9"/>
    <w:semiHidden/>
    <w:rsid w:val="00810635"/>
    <w:rPr>
      <w:rFonts w:cstheme="majorBidi"/>
      <w:color w:val="2F5496" w:themeColor="accent1" w:themeShade="BF"/>
      <w:sz w:val="28"/>
      <w:szCs w:val="28"/>
    </w:rPr>
  </w:style>
  <w:style w:type="character" w:customStyle="1" w:styleId="50">
    <w:name w:val="标题 5 字符"/>
    <w:basedOn w:val="a0"/>
    <w:link w:val="5"/>
    <w:uiPriority w:val="9"/>
    <w:semiHidden/>
    <w:rsid w:val="00810635"/>
    <w:rPr>
      <w:rFonts w:cstheme="majorBidi"/>
      <w:color w:val="2F5496" w:themeColor="accent1" w:themeShade="BF"/>
      <w:sz w:val="24"/>
    </w:rPr>
  </w:style>
  <w:style w:type="character" w:customStyle="1" w:styleId="60">
    <w:name w:val="标题 6 字符"/>
    <w:basedOn w:val="a0"/>
    <w:link w:val="6"/>
    <w:uiPriority w:val="9"/>
    <w:semiHidden/>
    <w:rsid w:val="00810635"/>
    <w:rPr>
      <w:rFonts w:cstheme="majorBidi"/>
      <w:b/>
      <w:bCs/>
      <w:color w:val="2F5496" w:themeColor="accent1" w:themeShade="BF"/>
    </w:rPr>
  </w:style>
  <w:style w:type="character" w:customStyle="1" w:styleId="70">
    <w:name w:val="标题 7 字符"/>
    <w:basedOn w:val="a0"/>
    <w:link w:val="7"/>
    <w:uiPriority w:val="9"/>
    <w:semiHidden/>
    <w:rsid w:val="00810635"/>
    <w:rPr>
      <w:rFonts w:cstheme="majorBidi"/>
      <w:b/>
      <w:bCs/>
      <w:color w:val="595959" w:themeColor="text1" w:themeTint="A6"/>
    </w:rPr>
  </w:style>
  <w:style w:type="character" w:customStyle="1" w:styleId="80">
    <w:name w:val="标题 8 字符"/>
    <w:basedOn w:val="a0"/>
    <w:link w:val="8"/>
    <w:uiPriority w:val="9"/>
    <w:semiHidden/>
    <w:rsid w:val="00810635"/>
    <w:rPr>
      <w:rFonts w:cstheme="majorBidi"/>
      <w:color w:val="595959" w:themeColor="text1" w:themeTint="A6"/>
    </w:rPr>
  </w:style>
  <w:style w:type="character" w:customStyle="1" w:styleId="90">
    <w:name w:val="标题 9 字符"/>
    <w:basedOn w:val="a0"/>
    <w:link w:val="9"/>
    <w:uiPriority w:val="9"/>
    <w:semiHidden/>
    <w:rsid w:val="00810635"/>
    <w:rPr>
      <w:rFonts w:eastAsiaTheme="majorEastAsia" w:cstheme="majorBidi"/>
      <w:color w:val="595959" w:themeColor="text1" w:themeTint="A6"/>
    </w:rPr>
  </w:style>
  <w:style w:type="paragraph" w:styleId="a3">
    <w:name w:val="Title"/>
    <w:basedOn w:val="a"/>
    <w:next w:val="a"/>
    <w:link w:val="a4"/>
    <w:uiPriority w:val="10"/>
    <w:qFormat/>
    <w:rsid w:val="00810635"/>
    <w:pPr>
      <w:widowControl w:val="0"/>
      <w:spacing w:after="80"/>
      <w:contextualSpacing/>
      <w:jc w:val="center"/>
    </w:pPr>
    <w:rPr>
      <w:rFonts w:asciiTheme="majorHAnsi" w:eastAsiaTheme="majorEastAsia" w:hAnsiTheme="majorHAnsi" w:cstheme="majorBidi"/>
      <w:color w:val="auto"/>
      <w:spacing w:val="-10"/>
      <w:kern w:val="28"/>
      <w:sz w:val="56"/>
      <w:szCs w:val="56"/>
      <w14:ligatures w14:val="standardContextual"/>
    </w:rPr>
  </w:style>
  <w:style w:type="character" w:customStyle="1" w:styleId="a4">
    <w:name w:val="标题 字符"/>
    <w:basedOn w:val="a0"/>
    <w:link w:val="a3"/>
    <w:uiPriority w:val="10"/>
    <w:rsid w:val="00810635"/>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810635"/>
    <w:pPr>
      <w:widowControl w:val="0"/>
      <w:numPr>
        <w:ilvl w:val="1"/>
      </w:numPr>
      <w:spacing w:after="160" w:line="278" w:lineRule="auto"/>
      <w:jc w:val="center"/>
    </w:pPr>
    <w:rPr>
      <w:rFonts w:asciiTheme="majorHAnsi" w:eastAsiaTheme="majorEastAsia" w:hAnsiTheme="majorHAnsi" w:cstheme="majorBidi"/>
      <w:color w:val="595959" w:themeColor="text1" w:themeTint="A6"/>
      <w:spacing w:val="15"/>
      <w:kern w:val="2"/>
      <w:sz w:val="28"/>
      <w:szCs w:val="28"/>
      <w14:ligatures w14:val="standardContextual"/>
    </w:rPr>
  </w:style>
  <w:style w:type="character" w:customStyle="1" w:styleId="a6">
    <w:name w:val="副标题 字符"/>
    <w:basedOn w:val="a0"/>
    <w:link w:val="a5"/>
    <w:uiPriority w:val="11"/>
    <w:rsid w:val="00810635"/>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810635"/>
    <w:pPr>
      <w:widowControl w:val="0"/>
      <w:spacing w:before="160" w:after="160" w:line="278" w:lineRule="auto"/>
      <w:jc w:val="center"/>
    </w:pPr>
    <w:rPr>
      <w:rFonts w:asciiTheme="minorHAnsi" w:eastAsiaTheme="minorEastAsia" w:hAnsiTheme="minorHAnsi"/>
      <w:i/>
      <w:iCs/>
      <w:color w:val="404040" w:themeColor="text1" w:themeTint="BF"/>
      <w:kern w:val="2"/>
      <w:sz w:val="22"/>
      <w:szCs w:val="24"/>
      <w14:ligatures w14:val="standardContextual"/>
    </w:rPr>
  </w:style>
  <w:style w:type="character" w:customStyle="1" w:styleId="a8">
    <w:name w:val="引用 字符"/>
    <w:basedOn w:val="a0"/>
    <w:link w:val="a7"/>
    <w:uiPriority w:val="29"/>
    <w:rsid w:val="00810635"/>
    <w:rPr>
      <w:i/>
      <w:iCs/>
      <w:color w:val="404040" w:themeColor="text1" w:themeTint="BF"/>
    </w:rPr>
  </w:style>
  <w:style w:type="paragraph" w:styleId="a9">
    <w:name w:val="List Paragraph"/>
    <w:basedOn w:val="a"/>
    <w:uiPriority w:val="34"/>
    <w:qFormat/>
    <w:rsid w:val="00810635"/>
    <w:pPr>
      <w:widowControl w:val="0"/>
      <w:spacing w:after="160" w:line="278" w:lineRule="auto"/>
      <w:ind w:left="720"/>
      <w:contextualSpacing/>
    </w:pPr>
    <w:rPr>
      <w:rFonts w:asciiTheme="minorHAnsi" w:eastAsiaTheme="minorEastAsia" w:hAnsiTheme="minorHAnsi"/>
      <w:color w:val="auto"/>
      <w:kern w:val="2"/>
      <w:sz w:val="22"/>
      <w:szCs w:val="24"/>
      <w14:ligatures w14:val="standardContextual"/>
    </w:rPr>
  </w:style>
  <w:style w:type="character" w:styleId="aa">
    <w:name w:val="Intense Emphasis"/>
    <w:basedOn w:val="a0"/>
    <w:uiPriority w:val="21"/>
    <w:qFormat/>
    <w:rsid w:val="00810635"/>
    <w:rPr>
      <w:i/>
      <w:iCs/>
      <w:color w:val="2F5496" w:themeColor="accent1" w:themeShade="BF"/>
    </w:rPr>
  </w:style>
  <w:style w:type="paragraph" w:styleId="ab">
    <w:name w:val="Intense Quote"/>
    <w:basedOn w:val="a"/>
    <w:next w:val="a"/>
    <w:link w:val="ac"/>
    <w:uiPriority w:val="30"/>
    <w:qFormat/>
    <w:rsid w:val="00810635"/>
    <w:pPr>
      <w:widowControl w:val="0"/>
      <w:pBdr>
        <w:top w:val="single" w:sz="4" w:space="10" w:color="2F5496" w:themeColor="accent1" w:themeShade="BF"/>
        <w:bottom w:val="single" w:sz="4" w:space="10" w:color="2F5496" w:themeColor="accent1" w:themeShade="BF"/>
      </w:pBdr>
      <w:spacing w:before="360" w:after="360" w:line="278" w:lineRule="auto"/>
      <w:ind w:left="864" w:right="864"/>
      <w:jc w:val="center"/>
    </w:pPr>
    <w:rPr>
      <w:rFonts w:asciiTheme="minorHAnsi" w:eastAsiaTheme="minorEastAsia" w:hAnsiTheme="minorHAnsi"/>
      <w:i/>
      <w:iCs/>
      <w:color w:val="2F5496" w:themeColor="accent1" w:themeShade="BF"/>
      <w:kern w:val="2"/>
      <w:sz w:val="22"/>
      <w:szCs w:val="24"/>
      <w14:ligatures w14:val="standardContextual"/>
    </w:rPr>
  </w:style>
  <w:style w:type="character" w:customStyle="1" w:styleId="ac">
    <w:name w:val="明显引用 字符"/>
    <w:basedOn w:val="a0"/>
    <w:link w:val="ab"/>
    <w:uiPriority w:val="30"/>
    <w:rsid w:val="00810635"/>
    <w:rPr>
      <w:i/>
      <w:iCs/>
      <w:color w:val="2F5496" w:themeColor="accent1" w:themeShade="BF"/>
    </w:rPr>
  </w:style>
  <w:style w:type="character" w:styleId="ad">
    <w:name w:val="Intense Reference"/>
    <w:basedOn w:val="a0"/>
    <w:uiPriority w:val="32"/>
    <w:qFormat/>
    <w:rsid w:val="00810635"/>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jpeg"/><Relationship Id="rId5" Type="http://schemas.openxmlformats.org/officeDocument/2006/relationships/image" Target="media/image2.jpeg"/><Relationship Id="rId4"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13</Pages>
  <Words>5141</Words>
  <Characters>5244</Characters>
  <Application>Microsoft Office Word</Application>
  <DocSecurity>0</DocSecurity>
  <Lines>158</Lines>
  <Paragraphs>107</Paragraphs>
  <ScaleCrop>false</ScaleCrop>
  <Company/>
  <LinksUpToDate>false</LinksUpToDate>
  <CharactersWithSpaces>10278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2</cp:revision>
  <dcterms:created xsi:type="dcterms:W3CDTF">2025-07-19T08:42:00Z</dcterms:created>
  <dcterms:modified xsi:type="dcterms:W3CDTF">2025-07-19T08:43:00Z</dcterms:modified>
</cp:coreProperties>
</file>