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CC6" w:rsidRDefault="00BC6743">
      <w:pPr>
        <w:jc w:val="center"/>
        <w:textAlignment w:val="center"/>
        <w:rPr>
          <w:rFonts w:ascii="宋体" w:hAnsi="宋体" w:cs="宋体"/>
          <w:b/>
          <w:sz w:val="30"/>
        </w:rPr>
      </w:pPr>
      <w:bookmarkStart w:id="0" w:name="_GoBack"/>
      <w:r>
        <w:rPr>
          <w:noProof/>
        </w:rPr>
        <w:drawing>
          <wp:inline distT="0" distB="0" distL="114300" distR="11430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ascii="宋体" w:hAnsi="宋体" w:cs="宋体"/>
          <w:b/>
          <w:sz w:val="30"/>
        </w:rPr>
        <w:t>2024年新疆中考历史真题</w:t>
      </w:r>
    </w:p>
    <w:p w:rsidR="00485CC6" w:rsidRDefault="00BC6743">
      <w:pPr>
        <w:jc w:val="center"/>
        <w:textAlignment w:val="center"/>
        <w:rPr>
          <w:rFonts w:ascii="Calibri" w:eastAsia="Calibri" w:hAnsi="Calibri" w:cs="Calibri"/>
        </w:rPr>
      </w:pPr>
      <w:r>
        <w:rPr>
          <w:rFonts w:ascii="Calibri" w:eastAsia="Calibri" w:hAnsi="Calibri" w:cs="Calibri"/>
        </w:rPr>
        <w:t>学校:___________姓名：___________班级：___________考号：___________</w:t>
      </w:r>
    </w:p>
    <w:p w:rsidR="00485CC6" w:rsidRDefault="00485CC6">
      <w:pPr>
        <w:jc w:val="center"/>
        <w:textAlignment w:val="center"/>
        <w:rPr>
          <w:rFonts w:ascii="黑体" w:eastAsia="黑体" w:hAnsi="黑体" w:cs="黑体"/>
          <w:b/>
          <w:sz w:val="30"/>
        </w:rPr>
      </w:pPr>
    </w:p>
    <w:p w:rsidR="00485CC6" w:rsidRDefault="00BC6743">
      <w:pPr>
        <w:jc w:val="left"/>
        <w:textAlignment w:val="center"/>
        <w:rPr>
          <w:rFonts w:ascii="宋体" w:hAnsi="宋体" w:cs="宋体"/>
          <w:b/>
        </w:rPr>
      </w:pPr>
      <w:r>
        <w:rPr>
          <w:rFonts w:ascii="宋体" w:hAnsi="宋体" w:cs="宋体"/>
          <w:b/>
        </w:rPr>
        <w:t>一、选择题</w:t>
      </w:r>
    </w:p>
    <w:p w:rsidR="00485CC6" w:rsidRDefault="00BC6743">
      <w:pPr>
        <w:spacing w:line="360" w:lineRule="auto"/>
        <w:jc w:val="left"/>
        <w:textAlignment w:val="center"/>
      </w:pPr>
      <w:r>
        <w:t>1</w:t>
      </w:r>
      <w:r>
        <w:t>．考古学家在北京人地层处发现了大量的朴树籽，还有榛子、胡桃、松、榆等植物孢粉；在北京人居住的洞穴里，发现了不同动物的化石。由此可知北京人（</w:t>
      </w:r>
      <w:r>
        <w:rPr>
          <w:rFonts w:ascii="Calibri" w:eastAsia="Calibri" w:hAnsi="Calibri" w:cs="Calibri"/>
        </w:rPr>
        <w:t xml:space="preserve">    </w:t>
      </w:r>
      <w:r>
        <w:t>）</w:t>
      </w:r>
    </w:p>
    <w:p w:rsidR="00485CC6" w:rsidRDefault="00BC6743">
      <w:pPr>
        <w:tabs>
          <w:tab w:val="left" w:pos="2078"/>
          <w:tab w:val="left" w:pos="4156"/>
          <w:tab w:val="left" w:pos="6234"/>
        </w:tabs>
        <w:spacing w:line="360" w:lineRule="auto"/>
        <w:ind w:left="300"/>
        <w:jc w:val="left"/>
        <w:textAlignment w:val="center"/>
      </w:pPr>
      <w:r>
        <w:t>A</w:t>
      </w:r>
      <w:r>
        <w:t>．以采集狩猎为生</w:t>
      </w:r>
      <w:r>
        <w:tab/>
        <w:t>B</w:t>
      </w:r>
      <w:r>
        <w:t>．已经会人工取火</w:t>
      </w:r>
      <w:r>
        <w:tab/>
      </w:r>
    </w:p>
    <w:p w:rsidR="00485CC6" w:rsidRDefault="00BC6743">
      <w:pPr>
        <w:tabs>
          <w:tab w:val="left" w:pos="2078"/>
          <w:tab w:val="left" w:pos="4156"/>
          <w:tab w:val="left" w:pos="6234"/>
        </w:tabs>
        <w:spacing w:line="360" w:lineRule="auto"/>
        <w:ind w:left="300"/>
        <w:jc w:val="left"/>
        <w:textAlignment w:val="center"/>
      </w:pPr>
      <w:r>
        <w:t>C</w:t>
      </w:r>
      <w:r>
        <w:t>．开始种植农作物</w:t>
      </w:r>
      <w:r>
        <w:tab/>
        <w:t>D</w:t>
      </w:r>
      <w:r>
        <w:t>．会使用磨制石器</w:t>
      </w:r>
    </w:p>
    <w:p w:rsidR="00485CC6" w:rsidRDefault="00BC6743">
      <w:pPr>
        <w:spacing w:line="360" w:lineRule="auto"/>
        <w:jc w:val="left"/>
        <w:textAlignment w:val="center"/>
      </w:pPr>
      <w:r>
        <w:t>2</w:t>
      </w:r>
      <w:r>
        <w:t>．春秋时期，郑庄公任周平王卿士，两人互不信任，交换儿子作为人质，史称</w:t>
      </w:r>
      <w:r>
        <w:t>“</w:t>
      </w:r>
      <w:r>
        <w:t>周郑交质</w:t>
      </w:r>
      <w:r>
        <w:t>”</w:t>
      </w:r>
      <w:r>
        <w:t>。这说明（</w:t>
      </w:r>
      <w:r>
        <w:rPr>
          <w:rFonts w:ascii="Calibri" w:eastAsia="Calibri" w:hAnsi="Calibri" w:cs="Calibri"/>
        </w:rPr>
        <w:t xml:space="preserve">    </w:t>
      </w:r>
      <w:r>
        <w:t>）</w:t>
      </w:r>
    </w:p>
    <w:p w:rsidR="00485CC6" w:rsidRDefault="00BC6743">
      <w:pPr>
        <w:tabs>
          <w:tab w:val="left" w:pos="4156"/>
        </w:tabs>
        <w:spacing w:line="360" w:lineRule="auto"/>
        <w:ind w:left="300"/>
        <w:jc w:val="left"/>
        <w:textAlignment w:val="center"/>
      </w:pPr>
      <w:r>
        <w:t>A</w:t>
      </w:r>
      <w:r>
        <w:t>．分封制稳定了政局</w:t>
      </w:r>
      <w:r>
        <w:tab/>
        <w:t>B</w:t>
      </w:r>
      <w:r>
        <w:t>．诸侯国间征伐兴起</w:t>
      </w:r>
    </w:p>
    <w:p w:rsidR="00485CC6" w:rsidRDefault="00BC6743">
      <w:pPr>
        <w:tabs>
          <w:tab w:val="left" w:pos="4156"/>
        </w:tabs>
        <w:spacing w:line="360" w:lineRule="auto"/>
        <w:ind w:left="300"/>
        <w:jc w:val="left"/>
        <w:textAlignment w:val="center"/>
      </w:pPr>
      <w:r>
        <w:t>C</w:t>
      </w:r>
      <w:r>
        <w:t>．天子权威得到维护</w:t>
      </w:r>
      <w:r>
        <w:tab/>
        <w:t>D</w:t>
      </w:r>
      <w:r>
        <w:t>．周王室统治力大减</w:t>
      </w:r>
    </w:p>
    <w:p w:rsidR="00485CC6" w:rsidRDefault="00BC6743">
      <w:pPr>
        <w:spacing w:line="360" w:lineRule="auto"/>
        <w:jc w:val="left"/>
        <w:textAlignment w:val="center"/>
      </w:pPr>
      <w:r>
        <w:t>3</w:t>
      </w:r>
      <w:r>
        <w:t>．某个朝代开国伊始，就形成了所谓</w:t>
      </w:r>
      <w:r>
        <w:t>“</w:t>
      </w:r>
      <w:r>
        <w:t>王与马，共天下</w:t>
      </w:r>
      <w:r>
        <w:t>”</w:t>
      </w:r>
      <w:r>
        <w:t>的政治格局，这样的君臣共享天下的局面，也是其政治特征。这个朝代是（</w:t>
      </w:r>
      <w:r>
        <w:rPr>
          <w:rFonts w:ascii="Calibri" w:eastAsia="Calibri" w:hAnsi="Calibri" w:cs="Calibri"/>
        </w:rPr>
        <w:t xml:space="preserve">    </w:t>
      </w:r>
      <w:r>
        <w:t>）</w:t>
      </w:r>
    </w:p>
    <w:p w:rsidR="00485CC6" w:rsidRDefault="00BC6743">
      <w:pPr>
        <w:tabs>
          <w:tab w:val="left" w:pos="2078"/>
          <w:tab w:val="left" w:pos="4156"/>
          <w:tab w:val="left" w:pos="6234"/>
        </w:tabs>
        <w:spacing w:line="360" w:lineRule="auto"/>
        <w:ind w:left="300"/>
        <w:jc w:val="left"/>
        <w:textAlignment w:val="center"/>
      </w:pPr>
      <w:r>
        <w:t>A</w:t>
      </w:r>
      <w:r>
        <w:t>．东汉</w:t>
      </w:r>
      <w:r>
        <w:tab/>
        <w:t>B</w:t>
      </w:r>
      <w:r>
        <w:t>．西晋</w:t>
      </w:r>
      <w:r>
        <w:tab/>
        <w:t>C</w:t>
      </w:r>
      <w:r>
        <w:t>．东晋</w:t>
      </w:r>
      <w:r>
        <w:tab/>
        <w:t>D</w:t>
      </w:r>
      <w:r>
        <w:t>．北魏</w:t>
      </w:r>
    </w:p>
    <w:p w:rsidR="00485CC6" w:rsidRDefault="00BC6743">
      <w:pPr>
        <w:spacing w:line="360" w:lineRule="auto"/>
        <w:jc w:val="left"/>
        <w:textAlignment w:val="center"/>
      </w:pPr>
      <w:r>
        <w:t>4</w:t>
      </w:r>
      <w:r>
        <w:t>．据记载，北宋末年的开封有以说三国故事而知名的艺人霍四究，还有说五代故事的艺人尹常。南宋临安以讲小说出名的艺人有蔡和等五十二人之多。这可以用来说明宋代（</w:t>
      </w:r>
      <w:r>
        <w:rPr>
          <w:rFonts w:ascii="Calibri" w:eastAsia="Calibri" w:hAnsi="Calibri" w:cs="Calibri"/>
        </w:rPr>
        <w:t xml:space="preserve">    </w:t>
      </w:r>
      <w:r>
        <w:t>）</w:t>
      </w:r>
    </w:p>
    <w:p w:rsidR="00485CC6" w:rsidRDefault="00BC6743">
      <w:pPr>
        <w:tabs>
          <w:tab w:val="left" w:pos="4156"/>
        </w:tabs>
        <w:spacing w:line="360" w:lineRule="auto"/>
        <w:ind w:left="300"/>
        <w:jc w:val="left"/>
        <w:textAlignment w:val="center"/>
      </w:pPr>
      <w:r>
        <w:t>A</w:t>
      </w:r>
      <w:r>
        <w:t>．市民文化生活丰富</w:t>
      </w:r>
      <w:r>
        <w:tab/>
        <w:t>B</w:t>
      </w:r>
      <w:r>
        <w:t>．主要文学形式是词</w:t>
      </w:r>
    </w:p>
    <w:p w:rsidR="00485CC6" w:rsidRDefault="00BC6743">
      <w:pPr>
        <w:tabs>
          <w:tab w:val="left" w:pos="4156"/>
        </w:tabs>
        <w:spacing w:line="360" w:lineRule="auto"/>
        <w:ind w:left="300"/>
        <w:jc w:val="left"/>
        <w:textAlignment w:val="center"/>
      </w:pPr>
      <w:r>
        <w:t>C</w:t>
      </w:r>
      <w:r>
        <w:t>．出现了活字印刷术</w:t>
      </w:r>
      <w:r>
        <w:tab/>
        <w:t>D</w:t>
      </w:r>
      <w:r>
        <w:t>．海外贸易空前发达</w:t>
      </w:r>
    </w:p>
    <w:p w:rsidR="00485CC6" w:rsidRDefault="00BC6743">
      <w:pPr>
        <w:spacing w:line="360" w:lineRule="auto"/>
        <w:jc w:val="left"/>
        <w:textAlignment w:val="center"/>
      </w:pPr>
      <w:r>
        <w:t>5</w:t>
      </w:r>
      <w:r>
        <w:t>．某同学在学习历史时搜集了以下三则材料，它们反映的共同主题是（</w:t>
      </w:r>
      <w:r>
        <w:rPr>
          <w:rFonts w:ascii="Calibri" w:eastAsia="Calibri" w:hAnsi="Calibri" w:cs="Calibri"/>
        </w:rPr>
        <w:t xml:space="preserve">    </w:t>
      </w:r>
      <w:r>
        <w:t>）</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4619625" cy="131445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1673b8691b994587ad14e0186f1a5f7b"/>
                    <pic:cNvPicPr>
                      <a:picLocks noChangeAspect="1"/>
                    </pic:cNvPicPr>
                  </pic:nvPicPr>
                  <pic:blipFill>
                    <a:blip r:embed="rId9"/>
                    <a:stretch>
                      <a:fillRect/>
                    </a:stretch>
                  </pic:blipFill>
                  <pic:spPr>
                    <a:xfrm>
                      <a:off x="0" y="0"/>
                      <a:ext cx="4619625" cy="1314450"/>
                    </a:xfrm>
                    <a:prstGeom prst="rect">
                      <a:avLst/>
                    </a:prstGeom>
                  </pic:spPr>
                </pic:pic>
              </a:graphicData>
            </a:graphic>
          </wp:inline>
        </w:drawing>
      </w:r>
    </w:p>
    <w:p w:rsidR="00485CC6" w:rsidRDefault="00BC6743">
      <w:pPr>
        <w:tabs>
          <w:tab w:val="left" w:pos="2078"/>
          <w:tab w:val="left" w:pos="4156"/>
          <w:tab w:val="left" w:pos="6234"/>
        </w:tabs>
        <w:spacing w:line="360" w:lineRule="auto"/>
        <w:jc w:val="left"/>
        <w:textAlignment w:val="center"/>
      </w:pPr>
      <w:r>
        <w:rPr>
          <w:rFonts w:hint="eastAsia"/>
        </w:rPr>
        <w:t>A.</w:t>
      </w:r>
      <w:r>
        <w:t>元朝的政治统治</w:t>
      </w:r>
      <w:r>
        <w:tab/>
        <w:t>B</w:t>
      </w:r>
      <w:r>
        <w:t>．明朝的对外关系</w:t>
      </w:r>
      <w:r>
        <w:tab/>
      </w:r>
    </w:p>
    <w:p w:rsidR="00485CC6" w:rsidRDefault="00BC6743">
      <w:pPr>
        <w:tabs>
          <w:tab w:val="left" w:pos="2078"/>
          <w:tab w:val="left" w:pos="4156"/>
          <w:tab w:val="left" w:pos="6234"/>
        </w:tabs>
        <w:spacing w:line="360" w:lineRule="auto"/>
        <w:jc w:val="left"/>
        <w:textAlignment w:val="center"/>
      </w:pPr>
      <w:r>
        <w:t>C</w:t>
      </w:r>
      <w:r>
        <w:t>．元朝的科技文化</w:t>
      </w:r>
      <w:r>
        <w:tab/>
        <w:t>D</w:t>
      </w:r>
      <w:r>
        <w:t>．明朝的中外交通</w:t>
      </w:r>
    </w:p>
    <w:p w:rsidR="00485CC6" w:rsidRDefault="00BC6743">
      <w:pPr>
        <w:spacing w:line="360" w:lineRule="auto"/>
        <w:jc w:val="left"/>
        <w:textAlignment w:val="center"/>
      </w:pPr>
      <w:r>
        <w:t>6</w:t>
      </w:r>
      <w:r>
        <w:t>．在第二次鸦片战争期间，当清朝的主要力量应付来自东南海疆的英法联军时，俄国趁火打劫，攫取的利益更超乎英法之上。俄国</w:t>
      </w:r>
      <w:r>
        <w:t>“</w:t>
      </w:r>
      <w:r>
        <w:t>攫取的利益</w:t>
      </w:r>
      <w:r>
        <w:t>”</w:t>
      </w:r>
      <w:r>
        <w:t>主要是（</w:t>
      </w:r>
      <w:r>
        <w:rPr>
          <w:rFonts w:ascii="Calibri" w:eastAsia="Calibri" w:hAnsi="Calibri" w:cs="Calibri"/>
        </w:rPr>
        <w:t xml:space="preserve">    </w:t>
      </w:r>
      <w:r>
        <w:t>）</w:t>
      </w:r>
    </w:p>
    <w:p w:rsidR="00485CC6" w:rsidRDefault="00BC6743">
      <w:pPr>
        <w:tabs>
          <w:tab w:val="left" w:pos="2078"/>
          <w:tab w:val="left" w:pos="4156"/>
          <w:tab w:val="left" w:pos="6234"/>
        </w:tabs>
        <w:spacing w:line="360" w:lineRule="auto"/>
        <w:ind w:left="300"/>
        <w:jc w:val="left"/>
        <w:textAlignment w:val="center"/>
      </w:pPr>
      <w:r>
        <w:t>A</w:t>
      </w:r>
      <w:r>
        <w:t>．侵占大片领土</w:t>
      </w:r>
      <w:r>
        <w:tab/>
        <w:t>B</w:t>
      </w:r>
      <w:r>
        <w:t>．索要巨额赔款</w:t>
      </w:r>
      <w:r>
        <w:tab/>
        <w:t>C</w:t>
      </w:r>
      <w:r>
        <w:t>．增开通商口岸</w:t>
      </w:r>
      <w:r>
        <w:tab/>
        <w:t>D</w:t>
      </w:r>
      <w:r>
        <w:t>．获得领事裁判权</w:t>
      </w:r>
    </w:p>
    <w:p w:rsidR="00485CC6" w:rsidRDefault="00BC6743">
      <w:pPr>
        <w:spacing w:line="360" w:lineRule="auto"/>
        <w:jc w:val="left"/>
        <w:textAlignment w:val="center"/>
      </w:pPr>
      <w:r>
        <w:lastRenderedPageBreak/>
        <w:t>7</w:t>
      </w:r>
      <w:r>
        <w:t>．学者陈旭麓这样描述某一事件：它开始于</w:t>
      </w:r>
      <w:r>
        <w:t>“</w:t>
      </w:r>
      <w:r>
        <w:t>打倒列强除军阀</w:t>
      </w:r>
      <w:r>
        <w:t>”</w:t>
      </w:r>
      <w:r>
        <w:t>的悲壮歌声中，在另一种历史条件下继续了辛亥革命没有做完的事业。这一事件是（</w:t>
      </w:r>
      <w:r>
        <w:rPr>
          <w:rFonts w:ascii="Calibri" w:eastAsia="Calibri" w:hAnsi="Calibri" w:cs="Calibri"/>
        </w:rPr>
        <w:t xml:space="preserve">    </w:t>
      </w:r>
      <w:r>
        <w:t>）</w:t>
      </w:r>
    </w:p>
    <w:p w:rsidR="00485CC6" w:rsidRDefault="00BC6743">
      <w:pPr>
        <w:tabs>
          <w:tab w:val="left" w:pos="2078"/>
          <w:tab w:val="left" w:pos="4156"/>
          <w:tab w:val="left" w:pos="6234"/>
        </w:tabs>
        <w:spacing w:line="360" w:lineRule="auto"/>
        <w:ind w:left="300"/>
        <w:jc w:val="left"/>
        <w:textAlignment w:val="center"/>
      </w:pPr>
      <w:r>
        <w:t>A</w:t>
      </w:r>
      <w:r>
        <w:t>．二次革命</w:t>
      </w:r>
      <w:r>
        <w:tab/>
        <w:t>B</w:t>
      </w:r>
      <w:r>
        <w:t>．护国战争</w:t>
      </w:r>
      <w:r>
        <w:tab/>
        <w:t>C</w:t>
      </w:r>
      <w:r>
        <w:t>．护法运动</w:t>
      </w:r>
      <w:r>
        <w:tab/>
        <w:t>D</w:t>
      </w:r>
      <w:r>
        <w:t>．北伐战争</w:t>
      </w:r>
    </w:p>
    <w:p w:rsidR="00485CC6" w:rsidRDefault="00BC6743">
      <w:pPr>
        <w:spacing w:line="360" w:lineRule="auto"/>
        <w:jc w:val="left"/>
        <w:textAlignment w:val="center"/>
      </w:pPr>
      <w:r>
        <w:t>8</w:t>
      </w:r>
      <w:r>
        <w:t>．右图是</w:t>
      </w:r>
      <w:r>
        <w:rPr>
          <w:rFonts w:ascii="Calibri" w:eastAsia="Calibri" w:hAnsi="Calibri" w:cs="Calibri"/>
        </w:rPr>
        <w:t>1941</w:t>
      </w:r>
      <w:r>
        <w:t>年发表的漫画。画面是一日本侵略者，左脚已经深陷中国大陆的泥沼中难以自拔，右脚也将陷入太平洋的泥沼中。这从一个侧面印证了（</w:t>
      </w:r>
      <w:r>
        <w:rPr>
          <w:rFonts w:ascii="Calibri" w:eastAsia="Calibri" w:hAnsi="Calibri" w:cs="Calibri"/>
        </w:rPr>
        <w:t xml:space="preserve">    </w:t>
      </w:r>
      <w:r>
        <w:t>）</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1162050" cy="1047750"/>
            <wp:effectExtent l="0" t="0" r="0"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3dfa169dd09149e98a44a863e7e433e9"/>
                    <pic:cNvPicPr>
                      <a:picLocks noChangeAspect="1"/>
                    </pic:cNvPicPr>
                  </pic:nvPicPr>
                  <pic:blipFill>
                    <a:blip r:embed="rId10"/>
                    <a:stretch>
                      <a:fillRect/>
                    </a:stretch>
                  </pic:blipFill>
                  <pic:spPr>
                    <a:xfrm>
                      <a:off x="0" y="0"/>
                      <a:ext cx="1162050" cy="1047750"/>
                    </a:xfrm>
                    <a:prstGeom prst="rect">
                      <a:avLst/>
                    </a:prstGeom>
                  </pic:spPr>
                </pic:pic>
              </a:graphicData>
            </a:graphic>
          </wp:inline>
        </w:drawing>
      </w:r>
    </w:p>
    <w:p w:rsidR="00485CC6" w:rsidRDefault="00BC6743">
      <w:pPr>
        <w:spacing w:line="360" w:lineRule="auto"/>
        <w:ind w:left="300"/>
        <w:jc w:val="left"/>
        <w:textAlignment w:val="center"/>
      </w:pPr>
      <w:r>
        <w:t>A</w:t>
      </w:r>
      <w:r>
        <w:t>．国共团结御侮、全民族抗战的局面开始形成</w:t>
      </w:r>
    </w:p>
    <w:p w:rsidR="00485CC6" w:rsidRDefault="00BC6743">
      <w:pPr>
        <w:spacing w:line="360" w:lineRule="auto"/>
        <w:ind w:left="300"/>
        <w:jc w:val="left"/>
        <w:textAlignment w:val="center"/>
      </w:pPr>
      <w:r>
        <w:t>B</w:t>
      </w:r>
      <w:r>
        <w:t>．中国战场是世界反法西斯战争的东方主战场</w:t>
      </w:r>
    </w:p>
    <w:p w:rsidR="00485CC6" w:rsidRDefault="00BC6743">
      <w:pPr>
        <w:spacing w:line="360" w:lineRule="auto"/>
        <w:ind w:left="300"/>
        <w:jc w:val="left"/>
        <w:textAlignment w:val="center"/>
      </w:pPr>
      <w:r>
        <w:t>C</w:t>
      </w:r>
      <w:r>
        <w:t>．敌后战场和正面战场互相配合，构成抗战整体</w:t>
      </w:r>
    </w:p>
    <w:p w:rsidR="00485CC6" w:rsidRDefault="00BC6743">
      <w:pPr>
        <w:spacing w:line="360" w:lineRule="auto"/>
        <w:ind w:left="300"/>
        <w:jc w:val="left"/>
        <w:textAlignment w:val="center"/>
      </w:pPr>
      <w:r>
        <w:t>D</w:t>
      </w:r>
      <w:r>
        <w:t>．世界反法西斯同盟正式建立，扭转了战争形势</w:t>
      </w:r>
    </w:p>
    <w:p w:rsidR="00485CC6" w:rsidRDefault="00BC6743">
      <w:pPr>
        <w:spacing w:line="360" w:lineRule="auto"/>
        <w:jc w:val="left"/>
        <w:textAlignment w:val="center"/>
      </w:pPr>
      <w:r>
        <w:t>9</w:t>
      </w:r>
      <w:r>
        <w:t>．伴随着</w:t>
      </w:r>
      <w:r>
        <w:rPr>
          <w:rFonts w:ascii="Calibri" w:eastAsia="Calibri" w:hAnsi="Calibri" w:cs="Calibri"/>
        </w:rPr>
        <w:t>260</w:t>
      </w:r>
      <w:r>
        <w:t>万名翻身农民参军参战，上千万名农民投入支援前线的行动，不仅决定战争最终胜利的大局，使之成为名副其实的</w:t>
      </w:r>
      <w:r>
        <w:t>“</w:t>
      </w:r>
      <w:r>
        <w:t>人民解放战争</w:t>
      </w:r>
      <w:r>
        <w:t>”</w:t>
      </w:r>
      <w:r>
        <w:t>，而且从根本上瓦解了帝国主义、封建主义和官僚资本主义在中国统治的经济基础。材料叙述的是（</w:t>
      </w:r>
      <w:r>
        <w:rPr>
          <w:rFonts w:ascii="Calibri" w:eastAsia="Calibri" w:hAnsi="Calibri" w:cs="Calibri"/>
        </w:rPr>
        <w:t xml:space="preserve">    </w:t>
      </w:r>
      <w:r>
        <w:t>）</w:t>
      </w:r>
    </w:p>
    <w:p w:rsidR="00485CC6" w:rsidRDefault="00BC6743">
      <w:pPr>
        <w:tabs>
          <w:tab w:val="left" w:pos="4156"/>
        </w:tabs>
        <w:spacing w:line="360" w:lineRule="auto"/>
        <w:ind w:left="300"/>
        <w:jc w:val="left"/>
        <w:textAlignment w:val="center"/>
      </w:pPr>
      <w:r>
        <w:t>A</w:t>
      </w:r>
      <w:r>
        <w:t>．重庆谈判的结果</w:t>
      </w:r>
      <w:r>
        <w:tab/>
        <w:t>B</w:t>
      </w:r>
      <w:r>
        <w:t>．人民解放战争的背景</w:t>
      </w:r>
    </w:p>
    <w:p w:rsidR="00485CC6" w:rsidRDefault="00BC6743">
      <w:pPr>
        <w:tabs>
          <w:tab w:val="left" w:pos="4156"/>
        </w:tabs>
        <w:spacing w:line="360" w:lineRule="auto"/>
        <w:ind w:left="300"/>
        <w:jc w:val="left"/>
        <w:textAlignment w:val="center"/>
      </w:pPr>
      <w:r>
        <w:t>C</w:t>
      </w:r>
      <w:r>
        <w:t>．渡江战役的过程</w:t>
      </w:r>
      <w:r>
        <w:tab/>
        <w:t>D</w:t>
      </w:r>
      <w:r>
        <w:t>．解放区土地改革的影响</w:t>
      </w:r>
    </w:p>
    <w:p w:rsidR="00485CC6" w:rsidRDefault="00BC6743">
      <w:pPr>
        <w:spacing w:line="360" w:lineRule="auto"/>
        <w:jc w:val="left"/>
        <w:textAlignment w:val="center"/>
      </w:pPr>
      <w:r>
        <w:t>10</w:t>
      </w:r>
      <w:r>
        <w:t>．</w:t>
      </w:r>
      <w:r>
        <w:rPr>
          <w:rFonts w:ascii="Calibri" w:eastAsia="Calibri" w:hAnsi="Calibri" w:cs="Calibri"/>
        </w:rPr>
        <w:t>1902</w:t>
      </w:r>
      <w:r>
        <w:t>年，清政府颁布《钦定学堂章程》，历史课程第一次以独立的课程形态呈现在国民教育体系中。蒙学堂四年，小学堂六年，均学习中国史；中学堂四年，学习外国史。这反映了（</w:t>
      </w:r>
      <w:r>
        <w:rPr>
          <w:rFonts w:ascii="Calibri" w:eastAsia="Calibri" w:hAnsi="Calibri" w:cs="Calibri"/>
        </w:rPr>
        <w:t xml:space="preserve">    </w:t>
      </w:r>
      <w:r>
        <w:t>）</w:t>
      </w:r>
    </w:p>
    <w:p w:rsidR="00485CC6" w:rsidRDefault="00BC6743">
      <w:pPr>
        <w:tabs>
          <w:tab w:val="left" w:pos="2078"/>
          <w:tab w:val="left" w:pos="4156"/>
          <w:tab w:val="left" w:pos="6234"/>
        </w:tabs>
        <w:spacing w:line="360" w:lineRule="auto"/>
        <w:jc w:val="left"/>
        <w:textAlignment w:val="center"/>
      </w:pPr>
      <w:r>
        <w:rPr>
          <w:rFonts w:hint="eastAsia"/>
        </w:rPr>
        <w:t>A.</w:t>
      </w:r>
      <w:r>
        <w:t>教育课程的革新</w:t>
      </w:r>
      <w:r>
        <w:tab/>
        <w:t>B</w:t>
      </w:r>
      <w:r>
        <w:t>．科举制度的废除</w:t>
      </w:r>
    </w:p>
    <w:p w:rsidR="00485CC6" w:rsidRDefault="00BC6743">
      <w:pPr>
        <w:tabs>
          <w:tab w:val="left" w:pos="2078"/>
          <w:tab w:val="left" w:pos="4156"/>
          <w:tab w:val="left" w:pos="6234"/>
        </w:tabs>
        <w:spacing w:line="360" w:lineRule="auto"/>
        <w:jc w:val="left"/>
        <w:textAlignment w:val="center"/>
      </w:pPr>
      <w:r>
        <w:t>C</w:t>
      </w:r>
      <w:r>
        <w:t>．新式学堂的初建</w:t>
      </w:r>
      <w:r>
        <w:tab/>
        <w:t>D</w:t>
      </w:r>
      <w:r>
        <w:t>．高等学府的设置</w:t>
      </w:r>
    </w:p>
    <w:p w:rsidR="00485CC6" w:rsidRDefault="00BC6743">
      <w:pPr>
        <w:spacing w:line="360" w:lineRule="auto"/>
        <w:jc w:val="left"/>
        <w:textAlignment w:val="center"/>
      </w:pPr>
      <w:r>
        <w:t>11</w:t>
      </w:r>
      <w:r>
        <w:t>．今年是和平共处五项原则发表</w:t>
      </w:r>
      <w:r>
        <w:rPr>
          <w:rFonts w:ascii="Calibri" w:eastAsia="Calibri" w:hAnsi="Calibri" w:cs="Calibri"/>
        </w:rPr>
        <w:t>70</w:t>
      </w:r>
      <w:r>
        <w:t>周年。</w:t>
      </w:r>
      <w:r>
        <w:rPr>
          <w:rFonts w:ascii="Calibri" w:eastAsia="Calibri" w:hAnsi="Calibri" w:cs="Calibri"/>
        </w:rPr>
        <w:t>70</w:t>
      </w:r>
      <w:r>
        <w:t>年来，它被世界各国普遍接受和认可。和平共处五项原则（</w:t>
      </w:r>
      <w:r>
        <w:rPr>
          <w:rFonts w:ascii="Calibri" w:eastAsia="Calibri" w:hAnsi="Calibri" w:cs="Calibri"/>
        </w:rPr>
        <w:t xml:space="preserve">    </w:t>
      </w:r>
      <w:r>
        <w:t>）</w:t>
      </w:r>
    </w:p>
    <w:p w:rsidR="00485CC6" w:rsidRDefault="00BC6743">
      <w:pPr>
        <w:tabs>
          <w:tab w:val="left" w:pos="4156"/>
        </w:tabs>
        <w:spacing w:line="360" w:lineRule="auto"/>
        <w:ind w:left="380"/>
        <w:jc w:val="left"/>
        <w:textAlignment w:val="center"/>
      </w:pPr>
      <w:r>
        <w:t>A</w:t>
      </w:r>
      <w:r>
        <w:t>．直接推动了中美关系的正常化</w:t>
      </w:r>
      <w:r>
        <w:tab/>
        <w:t>B</w:t>
      </w:r>
      <w:r>
        <w:t>．成为处理国与国关系的基本准则</w:t>
      </w:r>
    </w:p>
    <w:p w:rsidR="00485CC6" w:rsidRDefault="00BC6743">
      <w:pPr>
        <w:tabs>
          <w:tab w:val="left" w:pos="4156"/>
        </w:tabs>
        <w:spacing w:line="360" w:lineRule="auto"/>
        <w:ind w:left="380"/>
        <w:jc w:val="left"/>
        <w:textAlignment w:val="center"/>
      </w:pPr>
      <w:r>
        <w:t>C</w:t>
      </w:r>
      <w:r>
        <w:t>．成为促成万隆会议圆满成功的方针</w:t>
      </w:r>
      <w:r>
        <w:tab/>
        <w:t>D</w:t>
      </w:r>
      <w:r>
        <w:t>．在《中苏友好同盟互助条约》中首次提出</w:t>
      </w:r>
    </w:p>
    <w:p w:rsidR="00485CC6" w:rsidRDefault="00BC6743">
      <w:pPr>
        <w:spacing w:line="360" w:lineRule="auto"/>
        <w:jc w:val="left"/>
        <w:textAlignment w:val="center"/>
      </w:pPr>
      <w:r>
        <w:t>12</w:t>
      </w:r>
      <w:r>
        <w:t>．某班同学在历史学习中制作了下列思维导图，图中</w:t>
      </w:r>
      <w:r>
        <w:t>①</w:t>
      </w:r>
      <w:r>
        <w:t>处应该填写（</w:t>
      </w:r>
      <w:r>
        <w:rPr>
          <w:rFonts w:ascii="Calibri" w:eastAsia="Calibri" w:hAnsi="Calibri" w:cs="Calibri"/>
        </w:rPr>
        <w:t xml:space="preserve">    </w:t>
      </w:r>
      <w:r>
        <w:t>）</w:t>
      </w:r>
    </w:p>
    <w:p w:rsidR="00485CC6" w:rsidRDefault="00BC6743">
      <w:pPr>
        <w:spacing w:line="360" w:lineRule="auto"/>
        <w:jc w:val="left"/>
        <w:textAlignment w:val="center"/>
      </w:pPr>
      <w:r>
        <w:rPr>
          <w:rFonts w:eastAsia="Times New Roman"/>
          <w:noProof/>
          <w:kern w:val="0"/>
          <w:sz w:val="24"/>
          <w:szCs w:val="24"/>
        </w:rPr>
        <w:lastRenderedPageBreak/>
        <w:drawing>
          <wp:inline distT="0" distB="0" distL="114300" distR="114300">
            <wp:extent cx="4486275" cy="13239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06bc079035a74723990a379b84bb0e09"/>
                    <pic:cNvPicPr>
                      <a:picLocks noChangeAspect="1"/>
                    </pic:cNvPicPr>
                  </pic:nvPicPr>
                  <pic:blipFill>
                    <a:blip r:embed="rId11"/>
                    <a:stretch>
                      <a:fillRect/>
                    </a:stretch>
                  </pic:blipFill>
                  <pic:spPr>
                    <a:xfrm>
                      <a:off x="0" y="0"/>
                      <a:ext cx="4486275" cy="1323975"/>
                    </a:xfrm>
                    <a:prstGeom prst="rect">
                      <a:avLst/>
                    </a:prstGeom>
                  </pic:spPr>
                </pic:pic>
              </a:graphicData>
            </a:graphic>
          </wp:inline>
        </w:drawing>
      </w:r>
    </w:p>
    <w:p w:rsidR="00485CC6" w:rsidRDefault="00BC6743">
      <w:pPr>
        <w:tabs>
          <w:tab w:val="left" w:pos="2078"/>
          <w:tab w:val="left" w:pos="4156"/>
          <w:tab w:val="left" w:pos="6234"/>
        </w:tabs>
        <w:spacing w:line="360" w:lineRule="auto"/>
        <w:ind w:left="380"/>
        <w:jc w:val="left"/>
        <w:textAlignment w:val="center"/>
      </w:pPr>
      <w:r>
        <w:t>A</w:t>
      </w:r>
      <w:r>
        <w:t>．儒略历</w:t>
      </w:r>
      <w:r>
        <w:tab/>
        <w:t>B</w:t>
      </w:r>
      <w:r>
        <w:t>．象形文字</w:t>
      </w:r>
      <w:r>
        <w:tab/>
        <w:t>C</w:t>
      </w:r>
      <w:r>
        <w:t>．阿拉伯数字</w:t>
      </w:r>
      <w:r>
        <w:tab/>
        <w:t>D</w:t>
      </w:r>
      <w:r>
        <w:t>．《汉谟拉比法典》</w:t>
      </w:r>
    </w:p>
    <w:p w:rsidR="00485CC6" w:rsidRDefault="00BC6743">
      <w:pPr>
        <w:spacing w:line="360" w:lineRule="auto"/>
        <w:jc w:val="left"/>
        <w:textAlignment w:val="center"/>
      </w:pPr>
      <w:r>
        <w:t>13</w:t>
      </w:r>
      <w:r>
        <w:t>．日本平城京和唐朝长安城的宫城都坐北朝南，都有东西两市、棋盘式街道，甚至连名称与走向都相同。能够解释这一现象的是（</w:t>
      </w:r>
      <w:r>
        <w:rPr>
          <w:rFonts w:ascii="Calibri" w:eastAsia="Calibri" w:hAnsi="Calibri" w:cs="Calibri"/>
        </w:rPr>
        <w:t xml:space="preserve">    </w:t>
      </w:r>
      <w:r>
        <w:t>）</w:t>
      </w:r>
    </w:p>
    <w:p w:rsidR="00485CC6" w:rsidRDefault="00BC6743">
      <w:pPr>
        <w:tabs>
          <w:tab w:val="left" w:pos="2078"/>
          <w:tab w:val="left" w:pos="4156"/>
          <w:tab w:val="left" w:pos="6234"/>
        </w:tabs>
        <w:spacing w:line="360" w:lineRule="auto"/>
        <w:ind w:left="380"/>
        <w:jc w:val="left"/>
        <w:textAlignment w:val="center"/>
      </w:pPr>
      <w:r>
        <w:t>A</w:t>
      </w:r>
      <w:r>
        <w:t>．大和政权的建立</w:t>
      </w:r>
      <w:r>
        <w:tab/>
        <w:t>B</w:t>
      </w:r>
      <w:r>
        <w:t>．幕府统治的强化</w:t>
      </w:r>
    </w:p>
    <w:p w:rsidR="00485CC6" w:rsidRDefault="00BC6743">
      <w:pPr>
        <w:tabs>
          <w:tab w:val="left" w:pos="2078"/>
          <w:tab w:val="left" w:pos="4156"/>
          <w:tab w:val="left" w:pos="6234"/>
        </w:tabs>
        <w:spacing w:line="360" w:lineRule="auto"/>
        <w:ind w:left="380"/>
        <w:jc w:val="left"/>
        <w:textAlignment w:val="center"/>
      </w:pPr>
      <w:r>
        <w:t>C</w:t>
      </w:r>
      <w:r>
        <w:t>．大化改新的影响</w:t>
      </w:r>
      <w:r>
        <w:tab/>
        <w:t>D</w:t>
      </w:r>
      <w:r>
        <w:t>．明治维新的推动</w:t>
      </w:r>
    </w:p>
    <w:p w:rsidR="00485CC6" w:rsidRDefault="00BC6743">
      <w:pPr>
        <w:spacing w:line="360" w:lineRule="auto"/>
        <w:jc w:val="left"/>
        <w:textAlignment w:val="center"/>
      </w:pPr>
      <w:r>
        <w:t>14</w:t>
      </w:r>
      <w:r>
        <w:t>．它并不像法官们所说的那样，是</w:t>
      </w:r>
      <w:r>
        <w:t>“</w:t>
      </w:r>
      <w:r>
        <w:t>全民</w:t>
      </w:r>
      <w:r>
        <w:t>”</w:t>
      </w:r>
      <w:r>
        <w:t>的创造；也不像南方废宪派长期主张的那样，是</w:t>
      </w:r>
      <w:r>
        <w:t>“</w:t>
      </w:r>
      <w:r>
        <w:t>各州</w:t>
      </w:r>
      <w:r>
        <w:t>”</w:t>
      </w:r>
      <w:r>
        <w:t>的创造。它只是一个巩固的集团的作品。这里的</w:t>
      </w:r>
      <w:r>
        <w:t>“</w:t>
      </w:r>
      <w:r>
        <w:t>它</w:t>
      </w:r>
      <w:r>
        <w:t>”</w:t>
      </w:r>
      <w:r>
        <w:t>指（</w:t>
      </w:r>
      <w:r>
        <w:rPr>
          <w:rFonts w:eastAsia="Times New Roman"/>
          <w:kern w:val="0"/>
          <w:sz w:val="24"/>
          <w:szCs w:val="24"/>
        </w:rPr>
        <w:t>    </w:t>
      </w:r>
      <w:r>
        <w:t>）</w:t>
      </w:r>
    </w:p>
    <w:p w:rsidR="00485CC6" w:rsidRDefault="00BC6743">
      <w:pPr>
        <w:tabs>
          <w:tab w:val="left" w:pos="2078"/>
          <w:tab w:val="left" w:pos="4156"/>
          <w:tab w:val="left" w:pos="6234"/>
        </w:tabs>
        <w:spacing w:line="360" w:lineRule="auto"/>
        <w:ind w:left="380"/>
        <w:jc w:val="left"/>
        <w:textAlignment w:val="center"/>
      </w:pPr>
      <w:r>
        <w:t>A</w:t>
      </w:r>
      <w:r>
        <w:t>．《权利法案》</w:t>
      </w:r>
      <w:r>
        <w:tab/>
        <w:t>B</w:t>
      </w:r>
      <w:r>
        <w:t>．</w:t>
      </w:r>
      <w:r>
        <w:t>1787</w:t>
      </w:r>
      <w:r>
        <w:t>年美国宪法</w:t>
      </w:r>
      <w:r>
        <w:tab/>
        <w:t>C</w:t>
      </w:r>
      <w:r>
        <w:t>．《人权宣言》</w:t>
      </w:r>
      <w:r>
        <w:tab/>
        <w:t>D</w:t>
      </w:r>
      <w:r>
        <w:t>．《拿破仑法典》</w:t>
      </w:r>
    </w:p>
    <w:p w:rsidR="00485CC6" w:rsidRDefault="00BC6743">
      <w:pPr>
        <w:spacing w:line="360" w:lineRule="auto"/>
        <w:jc w:val="left"/>
        <w:textAlignment w:val="center"/>
      </w:pPr>
      <w:r>
        <w:t>15</w:t>
      </w:r>
      <w:r>
        <w:t>．在不断发展的现代社会，人类面临着诸多问题。下表反映出（</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23"/>
        <w:gridCol w:w="2970"/>
        <w:gridCol w:w="3915"/>
      </w:tblGrid>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主要内容</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1992</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《联合国气候变化框架公约》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稳定大气中二氧化碳等温室气体浓度</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1997</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《京都议定书》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温室气体减排成为发达国家的法律义务</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2015</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《巴黎协定》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为</w:t>
            </w:r>
            <w:r>
              <w:t>2020</w:t>
            </w:r>
            <w:r>
              <w:t>年后全球应对气候变化作出安排</w:t>
            </w:r>
          </w:p>
        </w:tc>
      </w:tr>
    </w:tbl>
    <w:p w:rsidR="00485CC6" w:rsidRDefault="00BC6743">
      <w:pPr>
        <w:tabs>
          <w:tab w:val="left" w:pos="4156"/>
        </w:tabs>
        <w:spacing w:line="360" w:lineRule="auto"/>
        <w:ind w:left="380"/>
        <w:jc w:val="left"/>
        <w:textAlignment w:val="center"/>
      </w:pPr>
      <w:r>
        <w:t>A</w:t>
      </w:r>
      <w:r>
        <w:t>．人口过快增长带来环境压力</w:t>
      </w:r>
      <w:r>
        <w:tab/>
        <w:t>B</w:t>
      </w:r>
      <w:r>
        <w:t>．和平与发展是当今时代主题</w:t>
      </w:r>
    </w:p>
    <w:p w:rsidR="00485CC6" w:rsidRDefault="00BC6743">
      <w:pPr>
        <w:tabs>
          <w:tab w:val="left" w:pos="4156"/>
        </w:tabs>
        <w:spacing w:line="360" w:lineRule="auto"/>
        <w:ind w:left="380"/>
        <w:jc w:val="left"/>
        <w:textAlignment w:val="center"/>
      </w:pPr>
      <w:r>
        <w:t>C</w:t>
      </w:r>
      <w:r>
        <w:t>．生态问题需要世界共同应对</w:t>
      </w:r>
      <w:r>
        <w:tab/>
        <w:t>D</w:t>
      </w:r>
      <w:r>
        <w:t>．世界粮食问题受到普遍关注</w:t>
      </w:r>
    </w:p>
    <w:p w:rsidR="00485CC6" w:rsidRDefault="00BC6743">
      <w:pPr>
        <w:spacing w:line="360" w:lineRule="auto"/>
        <w:jc w:val="left"/>
        <w:textAlignment w:val="center"/>
      </w:pPr>
      <w:r>
        <w:t>16</w:t>
      </w:r>
      <w:r>
        <w:t>．某历史兴趣小组拟在学校文化节上举办</w:t>
      </w:r>
      <w:r>
        <w:t>“</w:t>
      </w:r>
      <w:r>
        <w:t>铸牢中华民族共同体意识图片展</w:t>
      </w:r>
      <w:r>
        <w:t>”</w:t>
      </w:r>
      <w:r>
        <w:t>，请你一起参与布展活动。</w:t>
      </w:r>
    </w:p>
    <w:p w:rsidR="00485CC6" w:rsidRDefault="00BC6743">
      <w:pPr>
        <w:spacing w:line="360" w:lineRule="auto"/>
        <w:jc w:val="left"/>
        <w:textAlignment w:val="center"/>
      </w:pPr>
      <w:r>
        <w:t>(1)</w:t>
      </w:r>
      <w:r>
        <w:t>在第一主题</w:t>
      </w:r>
      <w:r>
        <w:t>“</w:t>
      </w:r>
      <w:r>
        <w:t>大一统</w:t>
      </w:r>
      <w:r>
        <w:t>”</w:t>
      </w:r>
      <w:r>
        <w:t>中，王军同学挑选了以下两个文物图片。图</w:t>
      </w:r>
      <w:r>
        <w:rPr>
          <w:rFonts w:ascii="Calibri" w:eastAsia="Calibri" w:hAnsi="Calibri" w:cs="Calibri"/>
        </w:rPr>
        <w:t>1</w:t>
      </w:r>
      <w:r>
        <w:t>出土在什么地方？图</w:t>
      </w:r>
      <w:r>
        <w:rPr>
          <w:rFonts w:ascii="Calibri" w:eastAsia="Calibri" w:hAnsi="Calibri" w:cs="Calibri"/>
        </w:rPr>
        <w:t>2</w:t>
      </w:r>
      <w:r>
        <w:t>出现在哪个朝代？它们共同说明了什么？</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3657600" cy="11811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a5db95f3bcbe4b10a4903245d16be609"/>
                    <pic:cNvPicPr>
                      <a:picLocks noChangeAspect="1"/>
                    </pic:cNvPicPr>
                  </pic:nvPicPr>
                  <pic:blipFill>
                    <a:blip r:embed="rId12"/>
                    <a:stretch>
                      <a:fillRect/>
                    </a:stretch>
                  </pic:blipFill>
                  <pic:spPr>
                    <a:xfrm>
                      <a:off x="0" y="0"/>
                      <a:ext cx="3657600" cy="1181100"/>
                    </a:xfrm>
                    <a:prstGeom prst="rect">
                      <a:avLst/>
                    </a:prstGeom>
                  </pic:spPr>
                </pic:pic>
              </a:graphicData>
            </a:graphic>
          </wp:inline>
        </w:drawing>
      </w:r>
    </w:p>
    <w:p w:rsidR="00485CC6" w:rsidRDefault="00BC6743">
      <w:pPr>
        <w:spacing w:line="360" w:lineRule="auto"/>
        <w:jc w:val="left"/>
        <w:textAlignment w:val="center"/>
      </w:pPr>
      <w:r>
        <w:lastRenderedPageBreak/>
        <w:t>(2)</w:t>
      </w:r>
      <w:r>
        <w:t>在第二主题</w:t>
      </w:r>
      <w:r>
        <w:t>“</w:t>
      </w:r>
      <w:r>
        <w:t>大交融</w:t>
      </w:r>
      <w:r>
        <w:t>”</w:t>
      </w:r>
      <w:r>
        <w:t>中，李红同学展示了图</w:t>
      </w:r>
      <w:r>
        <w:rPr>
          <w:rFonts w:ascii="Calibri" w:eastAsia="Calibri" w:hAnsi="Calibri" w:cs="Calibri"/>
        </w:rPr>
        <w:t>3.</w:t>
      </w:r>
      <w:r>
        <w:t>该图片反映的事件有什么影响？请你围绕本主题，在五代辽宋夏金时期的新疆历史中再挑选一件文物的图片，作为图</w:t>
      </w:r>
      <w:r>
        <w:rPr>
          <w:rFonts w:ascii="Calibri" w:eastAsia="Calibri" w:hAnsi="Calibri" w:cs="Calibri"/>
        </w:rPr>
        <w:t>4</w:t>
      </w:r>
      <w:r>
        <w:t>，写出文物名称并说明挑选的理由。</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4076700" cy="1314450"/>
            <wp:effectExtent l="0" t="0" r="0"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e0898936ecc547e8a102afa80865f4d1"/>
                    <pic:cNvPicPr>
                      <a:picLocks noChangeAspect="1"/>
                    </pic:cNvPicPr>
                  </pic:nvPicPr>
                  <pic:blipFill>
                    <a:blip r:embed="rId13"/>
                    <a:stretch>
                      <a:fillRect/>
                    </a:stretch>
                  </pic:blipFill>
                  <pic:spPr>
                    <a:xfrm>
                      <a:off x="0" y="0"/>
                      <a:ext cx="4076700" cy="1314450"/>
                    </a:xfrm>
                    <a:prstGeom prst="rect">
                      <a:avLst/>
                    </a:prstGeom>
                  </pic:spPr>
                </pic:pic>
              </a:graphicData>
            </a:graphic>
          </wp:inline>
        </w:drawing>
      </w:r>
    </w:p>
    <w:p w:rsidR="00485CC6" w:rsidRDefault="00BC6743">
      <w:pPr>
        <w:spacing w:line="360" w:lineRule="auto"/>
        <w:jc w:val="left"/>
        <w:textAlignment w:val="center"/>
      </w:pPr>
      <w:r>
        <w:t>(3)</w:t>
      </w:r>
      <w:r>
        <w:t>在第三主题</w:t>
      </w:r>
      <w:r>
        <w:t>“</w:t>
      </w:r>
      <w:r>
        <w:t>大团结</w:t>
      </w:r>
      <w:r>
        <w:t>”</w:t>
      </w:r>
      <w:r>
        <w:t>中，南芳同学选择的图</w:t>
      </w:r>
      <w:r>
        <w:rPr>
          <w:rFonts w:ascii="Calibri" w:eastAsia="Calibri" w:hAnsi="Calibri" w:cs="Calibri"/>
        </w:rPr>
        <w:t>5</w:t>
      </w:r>
      <w:r>
        <w:t>源于哪一政策的实施？结合图</w:t>
      </w:r>
      <w:r>
        <w:rPr>
          <w:rFonts w:ascii="Calibri" w:eastAsia="Calibri" w:hAnsi="Calibri" w:cs="Calibri"/>
        </w:rPr>
        <w:t>6</w:t>
      </w:r>
      <w:r>
        <w:t>拟定的结束语，谈谈你参与本次活动的收获。</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1647825" cy="1114425"/>
            <wp:effectExtent l="0" t="0" r="9525"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8d1e4d44f8194397844ddaaa606937fe"/>
                    <pic:cNvPicPr>
                      <a:picLocks noChangeAspect="1"/>
                    </pic:cNvPicPr>
                  </pic:nvPicPr>
                  <pic:blipFill>
                    <a:blip r:embed="rId14"/>
                    <a:stretch>
                      <a:fillRect/>
                    </a:stretch>
                  </pic:blipFill>
                  <pic:spPr>
                    <a:xfrm>
                      <a:off x="0" y="0"/>
                      <a:ext cx="1647825" cy="1114425"/>
                    </a:xfrm>
                    <a:prstGeom prst="rect">
                      <a:avLst/>
                    </a:prstGeom>
                  </pic:spPr>
                </pic:pic>
              </a:graphicData>
            </a:graphic>
          </wp:inline>
        </w:drawing>
      </w:r>
    </w:p>
    <w:p w:rsidR="00485CC6" w:rsidRDefault="00BC6743">
      <w:pPr>
        <w:spacing w:line="360" w:lineRule="auto"/>
        <w:jc w:val="left"/>
        <w:textAlignment w:val="center"/>
      </w:pPr>
      <w:r>
        <w:t>图</w:t>
      </w:r>
      <w:r>
        <w:rPr>
          <w:rFonts w:ascii="Calibri" w:eastAsia="Calibri" w:hAnsi="Calibri" w:cs="Calibri"/>
        </w:rPr>
        <w:t xml:space="preserve">5 </w:t>
      </w:r>
      <w:r>
        <w:t>庆祝新疆维吾尔自治区成立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380"/>
      </w:tblGrid>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ind w:firstLine="560"/>
              <w:jc w:val="left"/>
              <w:textAlignment w:val="center"/>
            </w:pPr>
            <w:r>
              <w:rPr>
                <w:rFonts w:ascii="楷体" w:eastAsia="楷体" w:hAnsi="楷体" w:cs="楷体"/>
              </w:rPr>
              <w:t>结束语中华民族共同体意识是国家统一之基、民族团结之本、精神力量之魂。</w:t>
            </w:r>
          </w:p>
        </w:tc>
      </w:tr>
    </w:tbl>
    <w:p w:rsidR="00485CC6" w:rsidRDefault="00BC6743">
      <w:pPr>
        <w:spacing w:line="360" w:lineRule="auto"/>
        <w:ind w:firstLine="4480"/>
        <w:jc w:val="left"/>
        <w:textAlignment w:val="center"/>
        <w:rPr>
          <w:rFonts w:ascii="黑体" w:eastAsia="黑体" w:hAnsi="黑体" w:cs="黑体"/>
          <w:b/>
          <w:sz w:val="30"/>
        </w:rPr>
      </w:pPr>
      <w:r>
        <w:t>图</w:t>
      </w:r>
      <w:r>
        <w:rPr>
          <w:rFonts w:ascii="Calibri" w:eastAsia="Calibri" w:hAnsi="Calibri" w:cs="Calibri"/>
        </w:rPr>
        <w:t>6</w:t>
      </w:r>
    </w:p>
    <w:p w:rsidR="00485CC6" w:rsidRDefault="00BC6743">
      <w:pPr>
        <w:jc w:val="left"/>
        <w:textAlignment w:val="center"/>
        <w:rPr>
          <w:rFonts w:ascii="宋体" w:hAnsi="宋体" w:cs="宋体"/>
          <w:b/>
        </w:rPr>
      </w:pPr>
      <w:r>
        <w:rPr>
          <w:rFonts w:ascii="宋体" w:hAnsi="宋体" w:cs="宋体"/>
          <w:b/>
        </w:rPr>
        <w:t>二、综合</w:t>
      </w:r>
      <w:r>
        <w:rPr>
          <w:rFonts w:ascii="宋体" w:hAnsi="宋体" w:cs="宋体" w:hint="eastAsia"/>
          <w:b/>
        </w:rPr>
        <w:t>题</w:t>
      </w:r>
    </w:p>
    <w:p w:rsidR="00485CC6" w:rsidRDefault="00BC6743">
      <w:pPr>
        <w:spacing w:line="360" w:lineRule="auto"/>
        <w:jc w:val="left"/>
        <w:textAlignment w:val="center"/>
      </w:pPr>
      <w:r>
        <w:t>17</w:t>
      </w:r>
      <w:r>
        <w:t>．民族解放运动是世界历史中的重要内容之一。以下是某班同学开展项目学习的部分环节，据此回答问题。</w:t>
      </w:r>
    </w:p>
    <w:p w:rsidR="00485CC6" w:rsidRDefault="00BC6743">
      <w:pPr>
        <w:spacing w:line="360" w:lineRule="auto"/>
        <w:jc w:val="left"/>
        <w:textAlignment w:val="center"/>
      </w:pPr>
      <w:r>
        <w:t>【查阅资料】</w:t>
      </w:r>
    </w:p>
    <w:p w:rsidR="00485CC6" w:rsidRDefault="00BC6743">
      <w:pPr>
        <w:spacing w:line="360" w:lineRule="auto"/>
        <w:jc w:val="left"/>
        <w:textAlignment w:val="center"/>
      </w:pPr>
      <w:r>
        <w:rPr>
          <w:rFonts w:ascii="楷体" w:eastAsia="楷体" w:hAnsi="楷体" w:cs="楷体"/>
        </w:rPr>
        <w:t>材料一</w:t>
      </w:r>
      <w:r>
        <w:rPr>
          <w:rFonts w:eastAsia="Times New Roman"/>
          <w:kern w:val="0"/>
          <w:sz w:val="24"/>
          <w:szCs w:val="24"/>
        </w:rPr>
        <w:t>  </w:t>
      </w:r>
      <w:r>
        <w:rPr>
          <w:rFonts w:hint="eastAsia"/>
          <w:kern w:val="0"/>
          <w:sz w:val="24"/>
          <w:szCs w:val="24"/>
        </w:rPr>
        <w:t xml:space="preserve">  </w:t>
      </w:r>
      <w:r>
        <w:rPr>
          <w:rFonts w:ascii="楷体" w:eastAsia="楷体" w:hAnsi="楷体" w:cs="楷体"/>
        </w:rPr>
        <w:t>我们可以确切无误地说，在上述</w:t>
      </w:r>
      <w:r>
        <w:t>40</w:t>
      </w:r>
      <w:r>
        <w:rPr>
          <w:rFonts w:ascii="楷体" w:eastAsia="楷体" w:hAnsi="楷体" w:cs="楷体"/>
        </w:rPr>
        <w:t>多年间，由于西班牙人极其残酷的血腥统治，</w:t>
      </w:r>
      <w:r>
        <w:t>1200</w:t>
      </w:r>
      <w:r>
        <w:rPr>
          <w:rFonts w:ascii="楷体" w:eastAsia="楷体" w:hAnsi="楷体" w:cs="楷体"/>
        </w:rPr>
        <w:t>万无辜印第安人惨遭杀害，实际上，我个人认为足有</w:t>
      </w:r>
      <w:r>
        <w:t>1500</w:t>
      </w:r>
      <w:r>
        <w:rPr>
          <w:rFonts w:ascii="楷体" w:eastAsia="楷体" w:hAnsi="楷体" w:cs="楷体"/>
        </w:rPr>
        <w:t>万人丧失性命。</w:t>
      </w:r>
    </w:p>
    <w:p w:rsidR="00485CC6" w:rsidRDefault="00BC6743">
      <w:pPr>
        <w:spacing w:line="360" w:lineRule="auto"/>
        <w:ind w:firstLine="560"/>
        <w:jc w:val="right"/>
        <w:textAlignment w:val="center"/>
      </w:pPr>
      <w:r>
        <w:rPr>
          <w:rFonts w:ascii="楷体" w:eastAsia="楷体" w:hAnsi="楷体" w:cs="楷体"/>
        </w:rPr>
        <w:t>——拉斯·卡萨斯《西印度毁灭述略》</w:t>
      </w:r>
    </w:p>
    <w:p w:rsidR="00485CC6" w:rsidRDefault="00BC6743">
      <w:pPr>
        <w:spacing w:line="360" w:lineRule="auto"/>
        <w:jc w:val="left"/>
        <w:textAlignment w:val="center"/>
      </w:pPr>
      <w:r>
        <w:rPr>
          <w:rFonts w:ascii="楷体" w:eastAsia="楷体" w:hAnsi="楷体" w:cs="楷体"/>
        </w:rPr>
        <w:t>材料二</w:t>
      </w:r>
      <w:r>
        <w:rPr>
          <w:rFonts w:eastAsia="Times New Roman"/>
          <w:kern w:val="0"/>
          <w:sz w:val="24"/>
          <w:szCs w:val="24"/>
        </w:rPr>
        <w:t>  </w:t>
      </w:r>
      <w:r>
        <w:rPr>
          <w:rFonts w:hint="eastAsia"/>
          <w:kern w:val="0"/>
          <w:sz w:val="24"/>
          <w:szCs w:val="24"/>
        </w:rPr>
        <w:t xml:space="preserve">  </w:t>
      </w:r>
      <w:r>
        <w:rPr>
          <w:rFonts w:ascii="楷体" w:eastAsia="楷体" w:hAnsi="楷体" w:cs="楷体"/>
        </w:rPr>
        <w:t>在没有打碎西班牙强加在我们身上的枷锁以前，我的手将不停地打击敌人，我的将不会平静。</w:t>
      </w:r>
    </w:p>
    <w:p w:rsidR="00485CC6" w:rsidRDefault="00BC6743">
      <w:pPr>
        <w:spacing w:line="360" w:lineRule="auto"/>
        <w:ind w:firstLine="560"/>
        <w:jc w:val="right"/>
        <w:textAlignment w:val="center"/>
      </w:pPr>
      <w:r>
        <w:rPr>
          <w:rFonts w:ascii="楷体" w:eastAsia="楷体" w:hAnsi="楷体" w:cs="楷体"/>
        </w:rPr>
        <w:t>——玻利瓦尔</w:t>
      </w:r>
    </w:p>
    <w:p w:rsidR="00485CC6" w:rsidRDefault="00BC6743">
      <w:pPr>
        <w:spacing w:line="360" w:lineRule="auto"/>
        <w:jc w:val="left"/>
        <w:textAlignment w:val="center"/>
      </w:pPr>
      <w:r>
        <w:t>(1)</w:t>
      </w:r>
      <w:r>
        <w:t>材料一说明早期殖民掠夺有什么特点？材料二中玻利瓦尔</w:t>
      </w:r>
      <w:r>
        <w:t>“</w:t>
      </w:r>
      <w:r>
        <w:t>不停地打击敌人</w:t>
      </w:r>
      <w:r>
        <w:t>”</w:t>
      </w:r>
      <w:r>
        <w:t>，取得了怎样的成果？</w:t>
      </w:r>
    </w:p>
    <w:p w:rsidR="00485CC6" w:rsidRDefault="00BC6743">
      <w:pPr>
        <w:spacing w:line="360" w:lineRule="auto"/>
        <w:jc w:val="left"/>
        <w:textAlignment w:val="center"/>
      </w:pPr>
      <w:r>
        <w:lastRenderedPageBreak/>
        <w:t>【观看纪录片】</w:t>
      </w:r>
    </w:p>
    <w:p w:rsidR="00485CC6" w:rsidRDefault="00BC6743">
      <w:pPr>
        <w:spacing w:line="360" w:lineRule="auto"/>
        <w:jc w:val="left"/>
        <w:textAlignment w:val="center"/>
      </w:pPr>
      <w:r>
        <w:t>下面是纪录片《圣雄甘地》中</w:t>
      </w:r>
      <w:r>
        <w:t>“</w:t>
      </w:r>
      <w:r>
        <w:t>甘地和他的追随者</w:t>
      </w:r>
      <w:r>
        <w:t>”</w:t>
      </w:r>
      <w:r>
        <w:t>的画面。</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952500" cy="1238250"/>
            <wp:effectExtent l="0" t="0" r="0"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9550e76c1b74b94b8659680e55862f1"/>
                    <pic:cNvPicPr>
                      <a:picLocks noChangeAspect="1"/>
                    </pic:cNvPicPr>
                  </pic:nvPicPr>
                  <pic:blipFill>
                    <a:blip r:embed="rId15"/>
                    <a:stretch>
                      <a:fillRect/>
                    </a:stretch>
                  </pic:blipFill>
                  <pic:spPr>
                    <a:xfrm>
                      <a:off x="0" y="0"/>
                      <a:ext cx="952500" cy="1238250"/>
                    </a:xfrm>
                    <a:prstGeom prst="rect">
                      <a:avLst/>
                    </a:prstGeom>
                  </pic:spPr>
                </pic:pic>
              </a:graphicData>
            </a:graphic>
          </wp:inline>
        </w:drawing>
      </w:r>
    </w:p>
    <w:p w:rsidR="00485CC6" w:rsidRDefault="00BC6743">
      <w:pPr>
        <w:spacing w:line="360" w:lineRule="auto"/>
        <w:jc w:val="left"/>
        <w:textAlignment w:val="center"/>
      </w:pPr>
      <w:r>
        <w:t>(2)</w:t>
      </w:r>
      <w:r>
        <w:t>甘地领导的群众运动被称作什么？该纪录片解说词会如何叙述运动的作用？</w:t>
      </w:r>
    </w:p>
    <w:p w:rsidR="00485CC6" w:rsidRDefault="00BC6743">
      <w:pPr>
        <w:spacing w:line="360" w:lineRule="auto"/>
        <w:jc w:val="left"/>
        <w:textAlignment w:val="center"/>
      </w:pPr>
      <w:r>
        <w:t>【撰写报告】</w:t>
      </w:r>
    </w:p>
    <w:p w:rsidR="00485CC6" w:rsidRDefault="00BC6743">
      <w:pPr>
        <w:spacing w:line="360" w:lineRule="auto"/>
        <w:jc w:val="left"/>
        <w:textAlignment w:val="center"/>
      </w:pPr>
      <w:r>
        <w:t>(3)</w:t>
      </w:r>
      <w:r>
        <w:t>下表是项目报告中对</w:t>
      </w:r>
      <w:r>
        <w:t>“</w:t>
      </w:r>
      <w:r>
        <w:t>第二次世界大战后亚非拉国家的新发展</w:t>
      </w:r>
      <w:r>
        <w:t>”</w:t>
      </w:r>
      <w:r>
        <w:t>内容的整理。表中</w:t>
      </w:r>
      <w:r>
        <w:t>A</w:t>
      </w:r>
      <w:r>
        <w:t>处应该填写什么？这些事件对世界格局产生的共同影响是什么？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43"/>
        <w:gridCol w:w="5910"/>
      </w:tblGrid>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历史事件</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1955</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A</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1960</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w:t>
            </w:r>
            <w:r>
              <w:t>非洲年</w:t>
            </w:r>
            <w:r>
              <w:t>”</w:t>
            </w:r>
            <w:r>
              <w:t>：非洲有</w:t>
            </w:r>
            <w:r>
              <w:t>17</w:t>
            </w:r>
            <w:r>
              <w:t>个国家获得独立</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1990</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纳米比亚独立，标志着所有非洲国家都摆脱了殖民主义的枷锁</w:t>
            </w:r>
          </w:p>
        </w:tc>
      </w:tr>
      <w:tr w:rsidR="00485C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1999</w:t>
            </w:r>
            <w:r>
              <w:t>年年底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5CC6" w:rsidRDefault="00BC6743">
            <w:pPr>
              <w:spacing w:line="360" w:lineRule="auto"/>
              <w:jc w:val="left"/>
              <w:textAlignment w:val="center"/>
            </w:pPr>
            <w:r>
              <w:t>巴拿马收回运河区全部主权</w:t>
            </w:r>
          </w:p>
        </w:tc>
      </w:tr>
    </w:tbl>
    <w:p w:rsidR="00485CC6" w:rsidRDefault="00BC6743">
      <w:pPr>
        <w:jc w:val="left"/>
        <w:textAlignment w:val="center"/>
        <w:rPr>
          <w:rFonts w:ascii="宋体" w:hAnsi="宋体" w:cs="宋体"/>
          <w:b/>
        </w:rPr>
      </w:pPr>
      <w:r>
        <w:rPr>
          <w:rFonts w:ascii="宋体" w:hAnsi="宋体" w:cs="宋体"/>
          <w:b/>
        </w:rPr>
        <w:t>三、论述题</w:t>
      </w:r>
    </w:p>
    <w:p w:rsidR="00485CC6" w:rsidRDefault="00BC6743">
      <w:pPr>
        <w:spacing w:line="360" w:lineRule="auto"/>
        <w:jc w:val="left"/>
        <w:textAlignment w:val="center"/>
      </w:pPr>
      <w:r>
        <w:t>18</w:t>
      </w:r>
      <w:r>
        <w:t>．人类追求现代化的历史，是一部不同文明在交流互鉴中推陈出新的历史。阅读材料，回答问题。</w:t>
      </w:r>
    </w:p>
    <w:p w:rsidR="00485CC6" w:rsidRDefault="00BC6743">
      <w:pPr>
        <w:spacing w:line="360" w:lineRule="auto"/>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从</w:t>
      </w:r>
      <w:r>
        <w:t>15</w:t>
      </w:r>
      <w:r>
        <w:rPr>
          <w:rFonts w:ascii="楷体" w:eastAsia="楷体" w:hAnsi="楷体" w:cs="楷体"/>
        </w:rPr>
        <w:t>世纪后期到</w:t>
      </w:r>
      <w:r>
        <w:t>18</w:t>
      </w:r>
      <w:r>
        <w:rPr>
          <w:rFonts w:ascii="楷体" w:eastAsia="楷体" w:hAnsi="楷体" w:cs="楷体"/>
        </w:rPr>
        <w:t>世纪中期的西欧，在经济上是各国商业资本和大西洋贸易兴起……在思想上是以实验和数学为基础的科学革命与启蒙运动的过程……从这些过程中孕育出启动西欧内源型现代化的基本动力。</w:t>
      </w:r>
    </w:p>
    <w:p w:rsidR="00485CC6" w:rsidRDefault="00BC6743">
      <w:pPr>
        <w:spacing w:line="360" w:lineRule="auto"/>
        <w:ind w:firstLine="560"/>
        <w:jc w:val="right"/>
        <w:textAlignment w:val="center"/>
      </w:pPr>
      <w:r>
        <w:rPr>
          <w:rFonts w:ascii="楷体" w:eastAsia="楷体" w:hAnsi="楷体" w:cs="楷体"/>
        </w:rPr>
        <w:t>——罗荣渠《现代化新论》</w:t>
      </w:r>
    </w:p>
    <w:p w:rsidR="00485CC6" w:rsidRDefault="00BC6743">
      <w:pPr>
        <w:spacing w:line="360" w:lineRule="auto"/>
        <w:jc w:val="left"/>
        <w:textAlignment w:val="center"/>
      </w:pPr>
      <w:r>
        <w:t>(1)</w:t>
      </w:r>
      <w:r>
        <w:t>依据材料，列举</w:t>
      </w:r>
      <w:r>
        <w:t>“</w:t>
      </w:r>
      <w:r>
        <w:t>启动西欧内源型现代化</w:t>
      </w:r>
      <w:r>
        <w:t>”</w:t>
      </w:r>
      <w:r>
        <w:t>的两例史事。</w:t>
      </w:r>
    </w:p>
    <w:p w:rsidR="00485CC6" w:rsidRDefault="00BC6743">
      <w:pPr>
        <w:spacing w:line="360" w:lineRule="auto"/>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共产主义就是苏维埃政权加全国电气化。我们不仅在世界范围内比资本主义弱，在国内也比资本主义弱。我们已经认识到这一点，并且一定要努力把经济基础从小农的变成大工业的</w:t>
      </w:r>
    </w:p>
    <w:p w:rsidR="00485CC6" w:rsidRDefault="00BC6743">
      <w:pPr>
        <w:spacing w:line="360" w:lineRule="auto"/>
        <w:ind w:firstLine="560"/>
        <w:jc w:val="right"/>
        <w:textAlignment w:val="center"/>
      </w:pPr>
      <w:r>
        <w:rPr>
          <w:rFonts w:ascii="楷体" w:eastAsia="楷体" w:hAnsi="楷体" w:cs="楷体"/>
        </w:rPr>
        <w:t>——《列宁选集》第</w:t>
      </w:r>
      <w:r>
        <w:t>4</w:t>
      </w:r>
      <w:r>
        <w:rPr>
          <w:rFonts w:ascii="楷体" w:eastAsia="楷体" w:hAnsi="楷体" w:cs="楷体"/>
        </w:rPr>
        <w:t>卷</w:t>
      </w:r>
    </w:p>
    <w:p w:rsidR="00485CC6" w:rsidRDefault="00BC6743">
      <w:pPr>
        <w:spacing w:line="360" w:lineRule="auto"/>
        <w:jc w:val="left"/>
        <w:textAlignment w:val="center"/>
      </w:pPr>
      <w:r>
        <w:lastRenderedPageBreak/>
        <w:t>(2)</w:t>
      </w:r>
      <w:r>
        <w:t>结合所学知识，简述苏俄（联）是如何实现</w:t>
      </w:r>
      <w:r>
        <w:t>“</w:t>
      </w:r>
      <w:r>
        <w:t>经济基础从小农的变成大工业的</w:t>
      </w:r>
      <w:r>
        <w:t>”</w:t>
      </w:r>
      <w:r>
        <w:t>。</w:t>
      </w:r>
    </w:p>
    <w:p w:rsidR="00485CC6" w:rsidRDefault="00BC6743">
      <w:pPr>
        <w:spacing w:line="360" w:lineRule="auto"/>
        <w:jc w:val="left"/>
        <w:textAlignment w:val="center"/>
      </w:pPr>
      <w:r>
        <w:rPr>
          <w:rFonts w:ascii="楷体" w:eastAsia="楷体" w:hAnsi="楷体" w:cs="楷体"/>
        </w:rPr>
        <w:t>材料三</w:t>
      </w:r>
    </w:p>
    <w:p w:rsidR="00485CC6" w:rsidRDefault="00BC6743">
      <w:pPr>
        <w:spacing w:line="360" w:lineRule="auto"/>
        <w:ind w:firstLine="2240"/>
        <w:jc w:val="left"/>
        <w:textAlignment w:val="center"/>
      </w:pPr>
      <w:r>
        <w:t>中国式现代化探索历程示意图</w:t>
      </w:r>
    </w:p>
    <w:p w:rsidR="00485CC6" w:rsidRDefault="00BC6743">
      <w:pPr>
        <w:spacing w:line="360" w:lineRule="auto"/>
        <w:jc w:val="left"/>
        <w:textAlignment w:val="center"/>
      </w:pPr>
      <w:r>
        <w:rPr>
          <w:rFonts w:eastAsia="Times New Roman"/>
          <w:noProof/>
          <w:kern w:val="0"/>
          <w:sz w:val="24"/>
          <w:szCs w:val="24"/>
        </w:rPr>
        <w:drawing>
          <wp:inline distT="0" distB="0" distL="114300" distR="114300">
            <wp:extent cx="3800475" cy="762000"/>
            <wp:effectExtent l="0" t="0" r="952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18d0f844afbb4c17b540dd8d299054f3"/>
                    <pic:cNvPicPr>
                      <a:picLocks noChangeAspect="1"/>
                    </pic:cNvPicPr>
                  </pic:nvPicPr>
                  <pic:blipFill>
                    <a:blip r:embed="rId16"/>
                    <a:stretch>
                      <a:fillRect/>
                    </a:stretch>
                  </pic:blipFill>
                  <pic:spPr>
                    <a:xfrm>
                      <a:off x="0" y="0"/>
                      <a:ext cx="3800475" cy="762000"/>
                    </a:xfrm>
                    <a:prstGeom prst="rect">
                      <a:avLst/>
                    </a:prstGeom>
                  </pic:spPr>
                </pic:pic>
              </a:graphicData>
            </a:graphic>
          </wp:inline>
        </w:drawing>
      </w:r>
    </w:p>
    <w:p w:rsidR="00485CC6" w:rsidRDefault="00BC6743">
      <w:pPr>
        <w:spacing w:line="360" w:lineRule="auto"/>
        <w:ind w:firstLine="560"/>
        <w:jc w:val="right"/>
        <w:textAlignment w:val="center"/>
      </w:pPr>
      <w:r>
        <w:rPr>
          <w:rFonts w:ascii="楷体" w:eastAsia="楷体" w:hAnsi="楷体" w:cs="楷体"/>
        </w:rPr>
        <w:t>——根据《中国式现代化发展之路》绘制</w:t>
      </w:r>
    </w:p>
    <w:p w:rsidR="00485CC6" w:rsidRDefault="00BC6743">
      <w:pPr>
        <w:spacing w:line="360" w:lineRule="auto"/>
        <w:jc w:val="left"/>
        <w:textAlignment w:val="center"/>
      </w:pPr>
      <w:r>
        <w:t>(3)</w:t>
      </w:r>
      <w:r>
        <w:t>依据上图，从</w:t>
      </w:r>
      <w:r>
        <w:t>“</w:t>
      </w:r>
      <w:r>
        <w:t>中国式现代化是中国共产党领导的社会主义现代化</w:t>
      </w:r>
      <w:r>
        <w:t>”“</w:t>
      </w:r>
      <w:r>
        <w:t>中国式现代化是中国共产党领导人民长期探索和实践的重大成果</w:t>
      </w:r>
      <w:r>
        <w:t>”“</w:t>
      </w:r>
      <w:r>
        <w:t>中国式现代化是全体人民共同富裕的现代化</w:t>
      </w:r>
      <w:r>
        <w:t>”</w:t>
      </w:r>
      <w:r>
        <w:t>中任选一个观点，结合三个阶段的相关史事加以概述（要求：史论结合．条理清晰）</w:t>
      </w:r>
    </w:p>
    <w:p w:rsidR="00485CC6" w:rsidRDefault="00485CC6">
      <w:pPr>
        <w:spacing w:line="360" w:lineRule="auto"/>
        <w:jc w:val="left"/>
        <w:textAlignment w:val="center"/>
        <w:sectPr w:rsidR="00485CC6">
          <w:headerReference w:type="default" r:id="rId17"/>
          <w:footerReference w:type="default" r:id="rId18"/>
          <w:pgSz w:w="11907" w:h="16839"/>
          <w:pgMar w:top="1440" w:right="1800" w:bottom="1440" w:left="1800" w:header="851" w:footer="425" w:gutter="0"/>
          <w:cols w:sep="1" w:space="425"/>
          <w:docGrid w:type="lines" w:linePitch="312"/>
        </w:sectPr>
      </w:pPr>
    </w:p>
    <w:p w:rsidR="00485CC6" w:rsidRDefault="00BC6743">
      <w:pPr>
        <w:jc w:val="center"/>
        <w:textAlignment w:val="center"/>
        <w:rPr>
          <w:rFonts w:ascii="宋体" w:hAnsi="宋体" w:cs="宋体"/>
          <w:b/>
        </w:rPr>
      </w:pPr>
      <w:r>
        <w:rPr>
          <w:rFonts w:ascii="宋体" w:hAnsi="宋体" w:cs="宋体"/>
          <w:b/>
        </w:rPr>
        <w:lastRenderedPageBreak/>
        <w:t>参考答案：</w:t>
      </w:r>
    </w:p>
    <w:p w:rsidR="00485CC6" w:rsidRDefault="00BC6743">
      <w:pPr>
        <w:spacing w:line="360" w:lineRule="auto"/>
        <w:jc w:val="left"/>
        <w:textAlignment w:val="center"/>
      </w:pPr>
      <w:r>
        <w:t>1</w:t>
      </w:r>
      <w:r>
        <w:t>．</w:t>
      </w:r>
      <w:r>
        <w:t>A</w:t>
      </w:r>
    </w:p>
    <w:p w:rsidR="00485CC6" w:rsidRDefault="00BC6743">
      <w:pPr>
        <w:spacing w:line="360" w:lineRule="auto"/>
        <w:jc w:val="left"/>
        <w:textAlignment w:val="center"/>
      </w:pPr>
      <w:r>
        <w:t>【详解】根据题干</w:t>
      </w:r>
      <w:r>
        <w:t>“</w:t>
      </w:r>
      <w:r>
        <w:t>大量的朴树籽，还有榛子、胡桃、松、榆等植物孢粉</w:t>
      </w:r>
      <w:r>
        <w:t>”“</w:t>
      </w:r>
      <w:r>
        <w:t>不同动物的化石</w:t>
      </w:r>
      <w:r>
        <w:t>”</w:t>
      </w:r>
      <w:r>
        <w:t>可知，大量的树籽、孢粉及动物化石说明植物北京人以采集和狩猎为生，</w:t>
      </w:r>
      <w:r>
        <w:t>A</w:t>
      </w:r>
      <w:r>
        <w:t>项正确；题干未涉及北京人用火信息，北京人不会人工取火，排除</w:t>
      </w:r>
      <w:r>
        <w:t>B</w:t>
      </w:r>
      <w:r>
        <w:t>项；大量的朴树籽，还有榛子、胡桃、松、榆等植物孢粉不能说明北京人种植农作物，排除</w:t>
      </w:r>
      <w:r>
        <w:t>C</w:t>
      </w:r>
      <w:r>
        <w:t>项；北京人使用的是打制石器，排除</w:t>
      </w:r>
      <w:r>
        <w:t>D</w:t>
      </w:r>
      <w:r>
        <w:t>项。故选</w:t>
      </w:r>
      <w:r>
        <w:t>A</w:t>
      </w:r>
      <w:r>
        <w:t>项。</w:t>
      </w:r>
    </w:p>
    <w:p w:rsidR="00485CC6" w:rsidRDefault="00BC6743">
      <w:pPr>
        <w:spacing w:line="360" w:lineRule="auto"/>
        <w:jc w:val="left"/>
        <w:textAlignment w:val="center"/>
      </w:pPr>
      <w:r>
        <w:t>2</w:t>
      </w:r>
      <w:r>
        <w:t>．</w:t>
      </w:r>
      <w:r>
        <w:t>D</w:t>
      </w:r>
    </w:p>
    <w:p w:rsidR="00485CC6" w:rsidRDefault="00BC6743">
      <w:pPr>
        <w:spacing w:line="360" w:lineRule="auto"/>
        <w:jc w:val="left"/>
        <w:textAlignment w:val="center"/>
      </w:pPr>
      <w:r>
        <w:t>【详解】根据题干</w:t>
      </w:r>
      <w:r>
        <w:t>“</w:t>
      </w:r>
      <w:r>
        <w:t>两人互不信任，交换儿子作为人质</w:t>
      </w:r>
      <w:r>
        <w:t>”</w:t>
      </w:r>
      <w:r>
        <w:t>和所学知识可知，分封制下，郑庄公必须听从周王命令。而材料两人互不信任，交换儿子作为人质，体现了周王室统治力大减，</w:t>
      </w:r>
      <w:r>
        <w:t>D</w:t>
      </w:r>
      <w:r>
        <w:t>项正确；材料体现的是分封制遭到破坏，此时政局不稳定，排除</w:t>
      </w:r>
      <w:r>
        <w:t>A</w:t>
      </w:r>
      <w:r>
        <w:t>项；材料仅涉及交换儿子作为人质，而不是诸侯间征伐，排除</w:t>
      </w:r>
      <w:r>
        <w:t>B</w:t>
      </w:r>
      <w:r>
        <w:t>项；材料体现的是天子权威遭到挑衅，而不是得到维护，排除</w:t>
      </w:r>
      <w:r>
        <w:t>C</w:t>
      </w:r>
      <w:r>
        <w:t>项。故选</w:t>
      </w:r>
      <w:r>
        <w:t>D</w:t>
      </w:r>
      <w:r>
        <w:t>项。</w:t>
      </w:r>
    </w:p>
    <w:p w:rsidR="00485CC6" w:rsidRDefault="00BC6743">
      <w:pPr>
        <w:spacing w:line="360" w:lineRule="auto"/>
        <w:jc w:val="left"/>
        <w:textAlignment w:val="center"/>
      </w:pPr>
      <w:r>
        <w:t>3</w:t>
      </w:r>
      <w:r>
        <w:t>．</w:t>
      </w:r>
      <w:r>
        <w:t>C</w:t>
      </w:r>
    </w:p>
    <w:p w:rsidR="00485CC6" w:rsidRDefault="00BC6743">
      <w:pPr>
        <w:spacing w:line="360" w:lineRule="auto"/>
        <w:jc w:val="left"/>
        <w:textAlignment w:val="center"/>
      </w:pPr>
      <w:r>
        <w:t>【详解】结合所学知识可知，</w:t>
      </w:r>
      <w:r>
        <w:t>“</w:t>
      </w:r>
      <w:r>
        <w:t>王与马，共天下</w:t>
      </w:r>
      <w:r>
        <w:t>”</w:t>
      </w:r>
      <w:r>
        <w:t>是说东晋时期，司马睿从东渡到登基，主要依赖了北方大族王导、王敦兄弟的大力支持。在此期间，王导位高权重，联合南北士族，运筹帷幄，纵横捭阖，政令己出。琅琊王氏家族与当时皇室力量势均力效，甚至还有过之，当时百姓称之为</w:t>
      </w:r>
      <w:r>
        <w:t>“</w:t>
      </w:r>
      <w:r>
        <w:t>王与马，共天下</w:t>
      </w:r>
      <w:r>
        <w:t>”</w:t>
      </w:r>
      <w:r>
        <w:t>，</w:t>
      </w:r>
      <w:r>
        <w:t>C</w:t>
      </w:r>
      <w:r>
        <w:t>项正确；东汉典型的政治特征是外戚和宦官交替专权，与题干信息不符，排除</w:t>
      </w:r>
      <w:r>
        <w:t>A</w:t>
      </w:r>
      <w:r>
        <w:t>项；西晋实现了短暂的统一，但二世而亡，与题干信息不符，排除</w:t>
      </w:r>
      <w:r>
        <w:t>B</w:t>
      </w:r>
      <w:r>
        <w:t>项；北魏孝文帝进行了汉化改革，与题干信息不符，排除</w:t>
      </w:r>
      <w:r>
        <w:t>D</w:t>
      </w:r>
      <w:r>
        <w:t>项。故选</w:t>
      </w:r>
      <w:r>
        <w:t>C</w:t>
      </w:r>
      <w:r>
        <w:t>项。</w:t>
      </w:r>
    </w:p>
    <w:p w:rsidR="00485CC6" w:rsidRDefault="00BC6743">
      <w:pPr>
        <w:spacing w:line="360" w:lineRule="auto"/>
        <w:jc w:val="left"/>
        <w:textAlignment w:val="center"/>
      </w:pPr>
      <w:r>
        <w:t>4</w:t>
      </w:r>
      <w:r>
        <w:t>．</w:t>
      </w:r>
      <w:r>
        <w:t>A</w:t>
      </w:r>
    </w:p>
    <w:p w:rsidR="00485CC6" w:rsidRDefault="00BC6743">
      <w:pPr>
        <w:spacing w:line="360" w:lineRule="auto"/>
        <w:jc w:val="left"/>
        <w:textAlignment w:val="center"/>
      </w:pPr>
      <w:r>
        <w:t>【详解】根据题干</w:t>
      </w:r>
      <w:r>
        <w:t>“</w:t>
      </w:r>
      <w:r>
        <w:t>北宋末年的开封有以说三国故事而知名的艺人霍四究，还有说五代故事的艺人尹常。南宋临安以讲小说出名的艺人有蔡和等五十二人之多</w:t>
      </w:r>
      <w:r>
        <w:t>”</w:t>
      </w:r>
      <w:r>
        <w:t>和所学知识可知，宋代出现说三国故事、五代故事以及讲小说等活动，说明宋代市民文化生活丰富，</w:t>
      </w:r>
      <w:r>
        <w:t>A</w:t>
      </w:r>
      <w:r>
        <w:t>项正确；材料涉及故事、小说，而不是词，排除</w:t>
      </w:r>
      <w:r>
        <w:t>B</w:t>
      </w:r>
      <w:r>
        <w:t>项；材料不涉及活字印刷术，无法得出此结论，且材料是说或者讲出来的，与活字印刷术关系不大，排除</w:t>
      </w:r>
      <w:r>
        <w:t>C</w:t>
      </w:r>
      <w:r>
        <w:t>项；材料涉及国内的生活，而不是海外贸易现象，排除</w:t>
      </w:r>
      <w:r>
        <w:t>D</w:t>
      </w:r>
      <w:r>
        <w:t>项。故选</w:t>
      </w:r>
      <w:r>
        <w:t>A</w:t>
      </w:r>
      <w:r>
        <w:t>项。</w:t>
      </w:r>
    </w:p>
    <w:p w:rsidR="00485CC6" w:rsidRDefault="00BC6743">
      <w:pPr>
        <w:spacing w:line="360" w:lineRule="auto"/>
        <w:jc w:val="left"/>
        <w:textAlignment w:val="center"/>
      </w:pPr>
      <w:r>
        <w:t>5</w:t>
      </w:r>
      <w:r>
        <w:t>．</w:t>
      </w:r>
      <w:r>
        <w:t>B</w:t>
      </w:r>
    </w:p>
    <w:p w:rsidR="00485CC6" w:rsidRDefault="00BC6743">
      <w:pPr>
        <w:spacing w:line="360" w:lineRule="auto"/>
        <w:jc w:val="left"/>
        <w:textAlignment w:val="center"/>
      </w:pPr>
      <w:r>
        <w:t>【详解】根据题干</w:t>
      </w:r>
      <w:r>
        <w:t>“</w:t>
      </w:r>
      <w:r>
        <w:t>郑和宝船</w:t>
      </w:r>
      <w:r>
        <w:t>(</w:t>
      </w:r>
      <w:r>
        <w:t>模型</w:t>
      </w:r>
      <w:r>
        <w:t>)”“</w:t>
      </w:r>
      <w:r>
        <w:t>《榜葛剌进麒麟图》</w:t>
      </w:r>
      <w:r>
        <w:t>”“</w:t>
      </w:r>
      <w:r>
        <w:t>戚继光像</w:t>
      </w:r>
      <w:r>
        <w:t>”</w:t>
      </w:r>
      <w:r>
        <w:t>和所学知识可知，郑</w:t>
      </w:r>
      <w:r>
        <w:lastRenderedPageBreak/>
        <w:t>和下西洋增进了中国与亚非国家和地区的相互了解和友好往来；郑和下西洋时到达过榜葛剌，后来榜葛剌国王两次来中国进献长颈鹿。当时的国人将其视为瑞兽麒麟；戚继光临危受命，南下浙江抗倭，多次击退倭寇的侵犯。它们反映的共同主题是明朝的对外关系，</w:t>
      </w:r>
      <w:r>
        <w:t>B</w:t>
      </w:r>
      <w:r>
        <w:t>项正确；郑和属于明朝时期的人物，而不是元朝，排除</w:t>
      </w:r>
      <w:r>
        <w:t>AC</w:t>
      </w:r>
      <w:r>
        <w:t>项；戚继光抗倭不属于中外交通，不符合题意，排除</w:t>
      </w:r>
      <w:r>
        <w:t>D</w:t>
      </w:r>
      <w:r>
        <w:t>项。故选</w:t>
      </w:r>
      <w:r>
        <w:t>B</w:t>
      </w:r>
      <w:r>
        <w:t>项。</w:t>
      </w:r>
    </w:p>
    <w:p w:rsidR="00485CC6" w:rsidRDefault="00BC6743">
      <w:pPr>
        <w:spacing w:line="360" w:lineRule="auto"/>
        <w:jc w:val="left"/>
        <w:textAlignment w:val="center"/>
      </w:pPr>
      <w:r>
        <w:t>6</w:t>
      </w:r>
      <w:r>
        <w:t>．</w:t>
      </w:r>
      <w:r>
        <w:t>A</w:t>
      </w:r>
    </w:p>
    <w:p w:rsidR="00485CC6" w:rsidRDefault="00BC6743">
      <w:pPr>
        <w:spacing w:line="360" w:lineRule="auto"/>
        <w:jc w:val="left"/>
        <w:textAlignment w:val="center"/>
      </w:pPr>
      <w:r>
        <w:t>【详解】根据题干</w:t>
      </w:r>
      <w:r>
        <w:t>“</w:t>
      </w:r>
      <w:r>
        <w:t>俄国趁火打劫，攫取的利益更超乎英法之上</w:t>
      </w:r>
      <w:r>
        <w:t>”</w:t>
      </w:r>
      <w:r>
        <w:t>和所学知识可知，从</w:t>
      </w:r>
      <w:r>
        <w:t>19</w:t>
      </w:r>
      <w:r>
        <w:t>世纪</w:t>
      </w:r>
      <w:r>
        <w:t>50</w:t>
      </w:r>
      <w:r>
        <w:t>年代到</w:t>
      </w:r>
      <w:r>
        <w:t>80</w:t>
      </w:r>
      <w:r>
        <w:t>年代，俄国强迫清政府签订一系列不平等条约，共割占了中国东北和西北</w:t>
      </w:r>
      <w:r>
        <w:t>150</w:t>
      </w:r>
      <w:r>
        <w:t>多万平方千米领土。所以，俄国</w:t>
      </w:r>
      <w:r>
        <w:t>“</w:t>
      </w:r>
      <w:r>
        <w:t>攫取的利益</w:t>
      </w:r>
      <w:r>
        <w:t>”</w:t>
      </w:r>
      <w:r>
        <w:t>主要是侵占大片领土，</w:t>
      </w:r>
      <w:r>
        <w:t>A</w:t>
      </w:r>
      <w:r>
        <w:t>项正确；第二次鸦片战争中索要巨额赔款和增开通商口岸的是英法等国，排除</w:t>
      </w:r>
      <w:r>
        <w:t>BC</w:t>
      </w:r>
      <w:r>
        <w:t>项；</w:t>
      </w:r>
      <w:r>
        <w:t>1843</w:t>
      </w:r>
      <w:r>
        <w:t>年，英国又强迫清政府签订《虎门条约》，从中获得了领事裁判权，不符合题意，排除</w:t>
      </w:r>
      <w:r>
        <w:t>D</w:t>
      </w:r>
      <w:r>
        <w:t>项。故选</w:t>
      </w:r>
      <w:r>
        <w:t>A</w:t>
      </w:r>
      <w:r>
        <w:t>项。</w:t>
      </w:r>
    </w:p>
    <w:p w:rsidR="00485CC6" w:rsidRDefault="00BC6743">
      <w:pPr>
        <w:spacing w:line="360" w:lineRule="auto"/>
        <w:jc w:val="left"/>
        <w:textAlignment w:val="center"/>
      </w:pPr>
      <w:r>
        <w:t>7</w:t>
      </w:r>
      <w:r>
        <w:t>．</w:t>
      </w:r>
      <w:r>
        <w:t>D</w:t>
      </w:r>
    </w:p>
    <w:p w:rsidR="00485CC6" w:rsidRDefault="00BC6743">
      <w:pPr>
        <w:spacing w:line="360" w:lineRule="auto"/>
        <w:jc w:val="left"/>
        <w:textAlignment w:val="center"/>
      </w:pPr>
      <w:r>
        <w:t>【详解】根据材料</w:t>
      </w:r>
      <w:r>
        <w:t>“</w:t>
      </w:r>
      <w:r>
        <w:t>它开始于</w:t>
      </w:r>
      <w:r>
        <w:t>‘</w:t>
      </w:r>
      <w:r>
        <w:t>打倒列强除军阀</w:t>
      </w:r>
      <w:r>
        <w:t>’</w:t>
      </w:r>
      <w:r>
        <w:t>的悲壮歌声中，在另一种历史条件下继续了辛亥革命没有做完的事业</w:t>
      </w:r>
      <w:r>
        <w:t>”</w:t>
      </w:r>
      <w:r>
        <w:t>可知，</w:t>
      </w:r>
      <w:r>
        <w:t>1926</w:t>
      </w:r>
      <w:r>
        <w:t>年广州国民政府决定北伐，提出</w:t>
      </w:r>
      <w:r>
        <w:t>“</w:t>
      </w:r>
      <w:r>
        <w:t>打倒列强，除军阀</w:t>
      </w:r>
      <w:r>
        <w:t>”</w:t>
      </w:r>
      <w:r>
        <w:t>，以推翻张作霖、孙传芳、吴佩孚等北洋军阀的统治，统一全国，</w:t>
      </w:r>
      <w:r>
        <w:t>D</w:t>
      </w:r>
      <w:r>
        <w:t>项正确；二次革命和护国战争主要是反对袁世凯，排除</w:t>
      </w:r>
      <w:r>
        <w:t>AB</w:t>
      </w:r>
      <w:r>
        <w:t>项；</w:t>
      </w:r>
      <w:r>
        <w:t>1917</w:t>
      </w:r>
      <w:r>
        <w:t>年秋，孙中山在广州组织护法军政府，试图借助滇系、桂系等西南军间的军事力量，开展护法运动，不符合题意，排除</w:t>
      </w:r>
      <w:r>
        <w:t>C</w:t>
      </w:r>
      <w:r>
        <w:t>项。故选</w:t>
      </w:r>
      <w:r>
        <w:t>D</w:t>
      </w:r>
      <w:r>
        <w:t>项。</w:t>
      </w:r>
    </w:p>
    <w:p w:rsidR="00485CC6" w:rsidRDefault="00BC6743">
      <w:pPr>
        <w:spacing w:line="360" w:lineRule="auto"/>
        <w:jc w:val="left"/>
        <w:textAlignment w:val="center"/>
      </w:pPr>
      <w:r>
        <w:t>8</w:t>
      </w:r>
      <w:r>
        <w:t>．</w:t>
      </w:r>
      <w:r>
        <w:t>B</w:t>
      </w:r>
    </w:p>
    <w:p w:rsidR="00485CC6" w:rsidRDefault="00BC6743">
      <w:pPr>
        <w:spacing w:line="360" w:lineRule="auto"/>
        <w:jc w:val="left"/>
        <w:textAlignment w:val="center"/>
      </w:pPr>
      <w:r>
        <w:t>【详解】根据题干</w:t>
      </w:r>
      <w:r>
        <w:t>“1941</w:t>
      </w:r>
      <w:r>
        <w:t>年发表的漫画</w:t>
      </w:r>
      <w:r>
        <w:t>”“</w:t>
      </w:r>
      <w:r>
        <w:t>画面是一日本侵略者，左脚已经深陷中国大陆的泥沼中难以自拔，右脚也将陷入太平洋的泥沼中</w:t>
      </w:r>
      <w:r>
        <w:t>”</w:t>
      </w:r>
      <w:r>
        <w:t>和所学知识可知，材料体现的是日军深陷中国战场，这说明中国战场是世界反法西斯战争的东方主战场，</w:t>
      </w:r>
      <w:r>
        <w:t>B</w:t>
      </w:r>
      <w:r>
        <w:t>项正确；</w:t>
      </w:r>
      <w:r>
        <w:t>1937</w:t>
      </w:r>
      <w:r>
        <w:t>年</w:t>
      </w:r>
      <w:r>
        <w:t>9</w:t>
      </w:r>
      <w:r>
        <w:t>月，国民党中央通讯社公开发表了中共中央提交的国共合作宣言，标志着以国共合作为主体的抗日民族统一战线正式建立，国共团结御侮、全民族抗战的局面开始形成，排除</w:t>
      </w:r>
      <w:r>
        <w:t>A</w:t>
      </w:r>
      <w:r>
        <w:t>项；材料强调的是日军深陷中国战场，而不是强调敌后战场和正面战场互相配合，排除</w:t>
      </w:r>
      <w:r>
        <w:t>C</w:t>
      </w:r>
      <w:r>
        <w:t>项；</w:t>
      </w:r>
      <w:r>
        <w:t>1942</w:t>
      </w:r>
      <w:r>
        <w:t>年</w:t>
      </w:r>
      <w:r>
        <w:t>1</w:t>
      </w:r>
      <w:r>
        <w:t>月，美、英、苏、中等</w:t>
      </w:r>
      <w:r>
        <w:t>26</w:t>
      </w:r>
      <w:r>
        <w:t>个国家的代表在华盛顿签署《联合国家宣言》，标志着世界反法西斯同盟的正式形成，排除</w:t>
      </w:r>
      <w:r>
        <w:t>D</w:t>
      </w:r>
      <w:r>
        <w:t>项。故选</w:t>
      </w:r>
      <w:r>
        <w:t>B</w:t>
      </w:r>
      <w:r>
        <w:t>项。</w:t>
      </w:r>
    </w:p>
    <w:p w:rsidR="00485CC6" w:rsidRDefault="00BC6743">
      <w:pPr>
        <w:spacing w:line="360" w:lineRule="auto"/>
        <w:jc w:val="left"/>
        <w:textAlignment w:val="center"/>
      </w:pPr>
      <w:r>
        <w:t>9</w:t>
      </w:r>
      <w:r>
        <w:t>．</w:t>
      </w:r>
      <w:r>
        <w:t>D</w:t>
      </w:r>
    </w:p>
    <w:p w:rsidR="00485CC6" w:rsidRDefault="00BC6743">
      <w:pPr>
        <w:spacing w:line="360" w:lineRule="auto"/>
        <w:jc w:val="left"/>
        <w:textAlignment w:val="center"/>
      </w:pPr>
      <w:r>
        <w:t>【详解】根据题干</w:t>
      </w:r>
      <w:r>
        <w:t>“</w:t>
      </w:r>
      <w:r>
        <w:t>伴随着</w:t>
      </w:r>
      <w:r>
        <w:t>260</w:t>
      </w:r>
      <w:r>
        <w:t>万名翻身农民参军参战，上千万名农民投入支援前线的行动，</w:t>
      </w:r>
      <w:r>
        <w:t>……</w:t>
      </w:r>
      <w:r>
        <w:t>而且从根本上瓦解了帝国主义、封建主义和官僚资本主义在中国统治的经济基础。</w:t>
      </w:r>
      <w:r>
        <w:t>”</w:t>
      </w:r>
      <w:r>
        <w:t>结合所学可知，</w:t>
      </w:r>
      <w:r>
        <w:t>1947</w:t>
      </w:r>
      <w:r>
        <w:t>年，中国共产党颁布《中国土地法大纲》，规定：没收地主土地，废除</w:t>
      </w:r>
      <w:r>
        <w:lastRenderedPageBreak/>
        <w:t>封建剥削的土地制度，实行耕者有其田，按照农村人口平均分配土地。依靠贫雇农，团结中农，有步骤地、有分别地消灭封建性剥削的土地制度，发展农业生产。解放区的土地改革历时一年多顺利完成，广大农民分得了土地、房屋、粮食和衣物。使农村的阶级关系和土地占有状况发生了根本性变化，激发了农民革命和生产的积极性；为人解放战争的胜利提供了重要的人力、物力保障。因此，题干描述的是解放区土地改革的影响，</w:t>
      </w:r>
      <w:r>
        <w:t>D</w:t>
      </w:r>
      <w:r>
        <w:t>项正确；重庆谈判的结果是签订了双十协定，排除</w:t>
      </w:r>
      <w:r>
        <w:t>A</w:t>
      </w:r>
      <w:r>
        <w:t>项；人民解放战争的背景有抗日战争的胜利及重庆谈判，排除</w:t>
      </w:r>
      <w:r>
        <w:t>B</w:t>
      </w:r>
      <w:r>
        <w:t>项；渡江战役的过程与题干</w:t>
      </w:r>
      <w:r>
        <w:t>“</w:t>
      </w:r>
      <w:r>
        <w:t>从根本上瓦解了帝国主义、封建主义和官僚资本主义在中国统治的经济基础</w:t>
      </w:r>
      <w:r>
        <w:t>”</w:t>
      </w:r>
      <w:r>
        <w:t>不符，排除</w:t>
      </w:r>
      <w:r>
        <w:t>C</w:t>
      </w:r>
      <w:r>
        <w:t>项。故选</w:t>
      </w:r>
      <w:r>
        <w:t>D</w:t>
      </w:r>
      <w:r>
        <w:t>项。</w:t>
      </w:r>
    </w:p>
    <w:p w:rsidR="00485CC6" w:rsidRDefault="00BC6743">
      <w:pPr>
        <w:spacing w:line="360" w:lineRule="auto"/>
        <w:jc w:val="left"/>
        <w:textAlignment w:val="center"/>
      </w:pPr>
      <w:r>
        <w:t>10</w:t>
      </w:r>
      <w:r>
        <w:t>．</w:t>
      </w:r>
      <w:r>
        <w:t>A</w:t>
      </w:r>
    </w:p>
    <w:p w:rsidR="00485CC6" w:rsidRDefault="00BC6743">
      <w:pPr>
        <w:spacing w:line="360" w:lineRule="auto"/>
        <w:jc w:val="left"/>
        <w:textAlignment w:val="center"/>
      </w:pPr>
      <w:r>
        <w:t>【详解】根据题干</w:t>
      </w:r>
      <w:r>
        <w:t>“1902</w:t>
      </w:r>
      <w:r>
        <w:t>年，清政府颁布《钦定学堂章程》，历史课程第一次以独立的课程形态呈现在国民教育体系中。蒙学堂四年，小学堂六年，均学习中国史；中学堂四年，学习外国史。</w:t>
      </w:r>
      <w:r>
        <w:t>”</w:t>
      </w:r>
      <w:r>
        <w:t>可知，历史课程第一次独立出现在国民教育体系中，说明清政府教育课程发生改革，</w:t>
      </w:r>
      <w:r>
        <w:t>A</w:t>
      </w:r>
      <w:r>
        <w:t>项正确；科举制度的废除在</w:t>
      </w:r>
      <w:r>
        <w:t>1905</w:t>
      </w:r>
      <w:r>
        <w:t>年，排除</w:t>
      </w:r>
      <w:r>
        <w:t>B</w:t>
      </w:r>
      <w:r>
        <w:t>项；新式学堂的初建在洋务运动时期，排除</w:t>
      </w:r>
      <w:r>
        <w:t>C</w:t>
      </w:r>
      <w:r>
        <w:t>项；题干反映的是课程的变革，与高等学府的设置无关，排除</w:t>
      </w:r>
      <w:r>
        <w:t>D</w:t>
      </w:r>
      <w:r>
        <w:t>项。故选</w:t>
      </w:r>
      <w:r>
        <w:t>A</w:t>
      </w:r>
      <w:r>
        <w:t>项。</w:t>
      </w:r>
    </w:p>
    <w:p w:rsidR="00485CC6" w:rsidRDefault="00BC6743">
      <w:pPr>
        <w:spacing w:line="360" w:lineRule="auto"/>
        <w:jc w:val="left"/>
        <w:textAlignment w:val="center"/>
      </w:pPr>
      <w:r>
        <w:t>11</w:t>
      </w:r>
      <w:r>
        <w:t>．</w:t>
      </w:r>
      <w:r>
        <w:t>B</w:t>
      </w:r>
    </w:p>
    <w:p w:rsidR="00485CC6" w:rsidRDefault="00BC6743">
      <w:pPr>
        <w:spacing w:line="360" w:lineRule="auto"/>
        <w:jc w:val="left"/>
        <w:textAlignment w:val="center"/>
      </w:pPr>
      <w:r>
        <w:t>【详解】根据所学可知，</w:t>
      </w:r>
      <w:r>
        <w:t>1953</w:t>
      </w:r>
      <w:r>
        <w:t>年底，周恩来在接见印度代表团时，首次提出和平共处五项原则，在国际上产生深远影响，被世界上越来越多的国家接受，成为处理国与国之间关系的基本准则，</w:t>
      </w:r>
      <w:r>
        <w:t xml:space="preserve"> B</w:t>
      </w:r>
      <w:r>
        <w:t>项正确；乒乓外交直接推动了中美关系的正常化，排除</w:t>
      </w:r>
      <w:r>
        <w:t>A</w:t>
      </w:r>
      <w:r>
        <w:t>项；</w:t>
      </w:r>
      <w:r>
        <w:t>“</w:t>
      </w:r>
      <w:r>
        <w:t>求同存异</w:t>
      </w:r>
      <w:r>
        <w:t>”</w:t>
      </w:r>
      <w:r>
        <w:t>成为促成万隆会议圆满成功的方针，排除</w:t>
      </w:r>
      <w:r>
        <w:t>C</w:t>
      </w:r>
      <w:r>
        <w:t>项；</w:t>
      </w:r>
      <w:r>
        <w:t>1953</w:t>
      </w:r>
      <w:r>
        <w:t>年底周恩来在接见印度代表团时首次提出和平共处五项原则，而《中苏友好同盟互助条约》是中华人民共和国与苏维埃社会主义共和国联盟（苏联）于</w:t>
      </w:r>
      <w:r>
        <w:t>1950</w:t>
      </w:r>
      <w:r>
        <w:t>年</w:t>
      </w:r>
      <w:r>
        <w:t>2</w:t>
      </w:r>
      <w:r>
        <w:t>月</w:t>
      </w:r>
      <w:r>
        <w:t>14</w:t>
      </w:r>
      <w:r>
        <w:t>日签定的条约，不符合题意，排除</w:t>
      </w:r>
      <w:r>
        <w:t>D</w:t>
      </w:r>
      <w:r>
        <w:t>项。故选</w:t>
      </w:r>
      <w:r>
        <w:t>B</w:t>
      </w:r>
      <w:r>
        <w:t>项。</w:t>
      </w:r>
    </w:p>
    <w:p w:rsidR="00485CC6" w:rsidRDefault="00BC6743">
      <w:pPr>
        <w:spacing w:line="360" w:lineRule="auto"/>
        <w:jc w:val="left"/>
        <w:textAlignment w:val="center"/>
      </w:pPr>
      <w:r>
        <w:t>12</w:t>
      </w:r>
      <w:r>
        <w:t>．</w:t>
      </w:r>
      <w:r>
        <w:t>D</w:t>
      </w:r>
    </w:p>
    <w:p w:rsidR="00485CC6" w:rsidRDefault="00BC6743">
      <w:pPr>
        <w:spacing w:line="360" w:lineRule="auto"/>
        <w:jc w:val="left"/>
        <w:textAlignment w:val="center"/>
      </w:pPr>
      <w:r>
        <w:t>【详解】根据材料思维导图</w:t>
      </w:r>
      <w:r>
        <w:t>“</w:t>
      </w:r>
      <w:r>
        <w:t>古代两河流域</w:t>
      </w:r>
      <w:r>
        <w:t>”</w:t>
      </w:r>
      <w:r>
        <w:t>等信息和所学可知，在古代两河流域的古巴比伦王国，国王汉谟拉比在位时期颁布了《汉谟拉比法典》，迄今已知世界上第一部较为完备的成文法典，</w:t>
      </w:r>
      <w:r>
        <w:t>D</w:t>
      </w:r>
      <w:r>
        <w:t>项正确；儒略历由罗马共和国独裁官儒略</w:t>
      </w:r>
      <w:r>
        <w:t>·</w:t>
      </w:r>
      <w:r>
        <w:t>凯撒采纳埃及亚历山大的数学家兼天文学家索西琴尼的计算后，于公元前</w:t>
      </w:r>
      <w:r>
        <w:t>45</w:t>
      </w:r>
      <w:r>
        <w:t>年</w:t>
      </w:r>
      <w:r>
        <w:t>1</w:t>
      </w:r>
      <w:r>
        <w:t>月</w:t>
      </w:r>
      <w:r>
        <w:t>1</w:t>
      </w:r>
      <w:r>
        <w:t>日起执行的取代旧罗马历法的一种历法，不属于两河流域，排除</w:t>
      </w:r>
      <w:r>
        <w:t>A</w:t>
      </w:r>
      <w:r>
        <w:t>项；象形文字的创立者是古埃及人，排除</w:t>
      </w:r>
      <w:r>
        <w:t>B</w:t>
      </w:r>
      <w:r>
        <w:t>项；阿拉伯数字的发明属于古印度文明成果，排除</w:t>
      </w:r>
      <w:r>
        <w:t>C</w:t>
      </w:r>
      <w:r>
        <w:t>项。故选</w:t>
      </w:r>
      <w:r>
        <w:t>D</w:t>
      </w:r>
      <w:r>
        <w:t>项。</w:t>
      </w:r>
    </w:p>
    <w:p w:rsidR="00485CC6" w:rsidRDefault="00BC6743">
      <w:pPr>
        <w:spacing w:line="360" w:lineRule="auto"/>
        <w:jc w:val="left"/>
        <w:textAlignment w:val="center"/>
      </w:pPr>
      <w:r>
        <w:t>13</w:t>
      </w:r>
      <w:r>
        <w:t>．</w:t>
      </w:r>
      <w:r>
        <w:t>C</w:t>
      </w:r>
    </w:p>
    <w:p w:rsidR="00485CC6" w:rsidRDefault="00BC6743">
      <w:pPr>
        <w:spacing w:line="360" w:lineRule="auto"/>
        <w:jc w:val="left"/>
        <w:textAlignment w:val="center"/>
      </w:pPr>
      <w:r>
        <w:lastRenderedPageBreak/>
        <w:t>【详解】根据题干</w:t>
      </w:r>
      <w:r>
        <w:t>“</w:t>
      </w:r>
      <w:r>
        <w:t>日本平城京和唐朝长安城的宫城都坐北朝南，都有东西两市、棋盘式街道，甚至连名称与走向都相同</w:t>
      </w:r>
      <w:r>
        <w:t>”</w:t>
      </w:r>
      <w:r>
        <w:t>和所学知识可知，</w:t>
      </w:r>
      <w:r>
        <w:t>6-9</w:t>
      </w:r>
      <w:r>
        <w:t>世纪，日本积极吸收中国文化。中国文化直接影响着日本，推动日本进行改革。从</w:t>
      </w:r>
      <w:r>
        <w:t>646</w:t>
      </w:r>
      <w:r>
        <w:t>年开始，日本仿效唐朝的典章制度，进行了一系列改革，史称</w:t>
      </w:r>
      <w:r>
        <w:t>“</w:t>
      </w:r>
      <w:r>
        <w:t>大化改新</w:t>
      </w:r>
      <w:r>
        <w:t>”</w:t>
      </w:r>
      <w:r>
        <w:t>。所以，以上现象是大化改新的影响的结果，</w:t>
      </w:r>
      <w:r>
        <w:t>C</w:t>
      </w:r>
      <w:r>
        <w:t>项正确；</w:t>
      </w:r>
      <w:r>
        <w:t>5</w:t>
      </w:r>
      <w:r>
        <w:t>世纪，在本州中部兴起的大和政权基本实现了统一。大和国的最高统治者称为</w:t>
      </w:r>
      <w:r>
        <w:t>“</w:t>
      </w:r>
      <w:r>
        <w:t>大王</w:t>
      </w:r>
      <w:r>
        <w:t>”</w:t>
      </w:r>
      <w:r>
        <w:t>，大王依靠贵族统治全国，不符合题意，排除</w:t>
      </w:r>
      <w:r>
        <w:t>A</w:t>
      </w:r>
      <w:r>
        <w:t>项；幕府首领</w:t>
      </w:r>
      <w:r>
        <w:t>“</w:t>
      </w:r>
      <w:r>
        <w:t>征夷大将军</w:t>
      </w:r>
      <w:r>
        <w:t>”</w:t>
      </w:r>
      <w:r>
        <w:t>名义上由天皇任命，但实际上天皇大权旁落，成为一种礼仪性的摆设，幕府将军实际上把持着国家大权，不符合题意，排除</w:t>
      </w:r>
      <w:r>
        <w:t>B</w:t>
      </w:r>
      <w:r>
        <w:t>项；</w:t>
      </w:r>
      <w:r>
        <w:t>1868</w:t>
      </w:r>
      <w:r>
        <w:t>年，明治政府开始实行一系列改革，以西方为榜样，全面改造日本，史称</w:t>
      </w:r>
      <w:r>
        <w:t>“</w:t>
      </w:r>
      <w:r>
        <w:t>明治维新</w:t>
      </w:r>
      <w:r>
        <w:t>”</w:t>
      </w:r>
      <w:r>
        <w:t>，不符合题意，排除</w:t>
      </w:r>
      <w:r>
        <w:t>D</w:t>
      </w:r>
      <w:r>
        <w:t>项。故选</w:t>
      </w:r>
      <w:r>
        <w:t>C</w:t>
      </w:r>
      <w:r>
        <w:t>项。</w:t>
      </w:r>
    </w:p>
    <w:p w:rsidR="00485CC6" w:rsidRDefault="00BC6743">
      <w:pPr>
        <w:spacing w:line="360" w:lineRule="auto"/>
        <w:jc w:val="left"/>
        <w:textAlignment w:val="center"/>
      </w:pPr>
      <w:r>
        <w:t>14</w:t>
      </w:r>
      <w:r>
        <w:t>．</w:t>
      </w:r>
      <w:r>
        <w:t>B</w:t>
      </w:r>
    </w:p>
    <w:p w:rsidR="00485CC6" w:rsidRDefault="00BC6743">
      <w:pPr>
        <w:spacing w:line="360" w:lineRule="auto"/>
        <w:jc w:val="left"/>
        <w:textAlignment w:val="center"/>
      </w:pPr>
      <w:r>
        <w:t>【详解】根据题干中</w:t>
      </w:r>
      <w:r>
        <w:t>“</w:t>
      </w:r>
      <w:r>
        <w:t>它并不像法官们所说的那样，是</w:t>
      </w:r>
      <w:r>
        <w:t>‘</w:t>
      </w:r>
      <w:r>
        <w:t>全民</w:t>
      </w:r>
      <w:r>
        <w:t>’</w:t>
      </w:r>
      <w:r>
        <w:t>的创造；也不像南方废宪派主张的那样，是</w:t>
      </w:r>
      <w:r>
        <w:t>‘</w:t>
      </w:r>
      <w:r>
        <w:t>各州</w:t>
      </w:r>
      <w:r>
        <w:t>’</w:t>
      </w:r>
      <w:r>
        <w:t>的创造</w:t>
      </w:r>
      <w:r>
        <w:t>”</w:t>
      </w:r>
      <w:r>
        <w:t>结合所学知识可知，美国建立后，各州各行其是，矛盾重重，代表国家的中央政府软弱无力，</w:t>
      </w:r>
      <w:r>
        <w:t>1787</w:t>
      </w:r>
      <w:r>
        <w:t>年，各州派出代表齐聚费城，由华盛顿主持召开了制宪会议，经过争论和妥协，最终制定出美国宪法，</w:t>
      </w:r>
      <w:r>
        <w:t>B</w:t>
      </w:r>
      <w:r>
        <w:t>项正确；《权利法案》是英国议会颁布的，限制了国王的权力，排除</w:t>
      </w:r>
      <w:r>
        <w:t>A</w:t>
      </w:r>
      <w:r>
        <w:t>项；《人权宣言》颁布于法国大革命时期，与题干中的</w:t>
      </w:r>
      <w:r>
        <w:t>“</w:t>
      </w:r>
      <w:r>
        <w:t>它是一个巩固的集团的作品</w:t>
      </w:r>
      <w:r>
        <w:t>”</w:t>
      </w:r>
      <w:r>
        <w:t>不符，排除</w:t>
      </w:r>
      <w:r>
        <w:t>C</w:t>
      </w:r>
      <w:r>
        <w:t>项；《拿破仑法典》体现了自由平等和私有财产神圣不可侵犯等原则，是法国的法律文献，排除</w:t>
      </w:r>
      <w:r>
        <w:t>D</w:t>
      </w:r>
      <w:r>
        <w:t>项。故选</w:t>
      </w:r>
      <w:r>
        <w:t>B</w:t>
      </w:r>
      <w:r>
        <w:t>项。</w:t>
      </w:r>
    </w:p>
    <w:p w:rsidR="00485CC6" w:rsidRDefault="00BC6743">
      <w:pPr>
        <w:spacing w:line="360" w:lineRule="auto"/>
        <w:jc w:val="left"/>
        <w:textAlignment w:val="center"/>
      </w:pPr>
      <w:r>
        <w:t>15</w:t>
      </w:r>
      <w:r>
        <w:t>．</w:t>
      </w:r>
      <w:r>
        <w:t>C</w:t>
      </w:r>
    </w:p>
    <w:p w:rsidR="00485CC6" w:rsidRDefault="00BC6743">
      <w:pPr>
        <w:spacing w:line="360" w:lineRule="auto"/>
        <w:jc w:val="left"/>
        <w:textAlignment w:val="center"/>
      </w:pPr>
      <w:r>
        <w:t>【详解】根据题干</w:t>
      </w:r>
      <w:r>
        <w:t>“</w:t>
      </w:r>
      <w:r>
        <w:t>《联合国气候变化框架公约》、《京都议定书》、《巴黎协定》</w:t>
      </w:r>
      <w:r>
        <w:t>”</w:t>
      </w:r>
      <w:r>
        <w:t>和所学知识可知，以上协议均涉及大气的温室效应等，属于全球的气候问题。所以，反映出生态问题需要世界共同应对，</w:t>
      </w:r>
      <w:r>
        <w:t>C</w:t>
      </w:r>
      <w:r>
        <w:t>项正确；人口过快增长带来了巨大的环境压力，世界粮食问题日益凸显。在教育、就业、住房、社会保障等方面，不符合题意，排除</w:t>
      </w:r>
      <w:r>
        <w:t>A</w:t>
      </w:r>
      <w:r>
        <w:t>项；和平与发展是当今时代主题观点正确，但材料涉及人类生态问题，排除</w:t>
      </w:r>
      <w:r>
        <w:t>B</w:t>
      </w:r>
      <w:r>
        <w:t>项；材料不涉及粮食短缺等问题，无法看出世界粮食问题受到普遍关注的结论，排除</w:t>
      </w:r>
      <w:r>
        <w:t>D</w:t>
      </w:r>
      <w:r>
        <w:t>项。故选</w:t>
      </w:r>
      <w:r>
        <w:t>C</w:t>
      </w:r>
      <w:r>
        <w:t>项。</w:t>
      </w:r>
    </w:p>
    <w:p w:rsidR="00485CC6" w:rsidRDefault="00BC6743">
      <w:pPr>
        <w:spacing w:line="360" w:lineRule="auto"/>
        <w:jc w:val="left"/>
        <w:textAlignment w:val="center"/>
      </w:pPr>
      <w:r>
        <w:t>16</w:t>
      </w:r>
      <w:r>
        <w:t>．</w:t>
      </w:r>
      <w:r>
        <w:t>(1)</w:t>
      </w:r>
      <w:r>
        <w:t>地方：新疆沙雅县于什格提古城遗址。朝代：清朝。说明：新疆、西藏归属中央政权，自古就是中国的领土。</w:t>
      </w:r>
    </w:p>
    <w:p w:rsidR="00485CC6" w:rsidRDefault="00BC6743">
      <w:pPr>
        <w:spacing w:line="360" w:lineRule="auto"/>
        <w:jc w:val="left"/>
        <w:textAlignment w:val="center"/>
      </w:pPr>
      <w:r>
        <w:t>(2)</w:t>
      </w:r>
      <w:r>
        <w:t>影响：促进了吐蕃经济和社会的发展。名称及理由：宋代回鹘文木杵；该文物锥形，八棱八面，每一面两行回鹃文，是修建佛塔时，用以奠基的木杵，对研究回鹘文化等有重要意义。（其他符合题意的文物亦可）</w:t>
      </w:r>
    </w:p>
    <w:p w:rsidR="00485CC6" w:rsidRDefault="00BC6743">
      <w:pPr>
        <w:spacing w:line="360" w:lineRule="auto"/>
        <w:jc w:val="left"/>
        <w:textAlignment w:val="center"/>
      </w:pPr>
      <w:r>
        <w:t>(3)</w:t>
      </w:r>
      <w:r>
        <w:t>政策：民族区域自治制度。收获：坚持和完善民族区域自治制度，全面贯彻党的民族政</w:t>
      </w:r>
      <w:r>
        <w:lastRenderedPageBreak/>
        <w:t>策；加强民族团结意识，推进西部大开发战略，实现各民族共同团结奋斗和繁荣发展；保护和发展少数民族文化，尊重各民族的宗教信仰和风俗习惯等。</w:t>
      </w:r>
      <w:r>
        <w:t>(</w:t>
      </w:r>
      <w:r>
        <w:t>言之有理即可</w:t>
      </w:r>
      <w:r>
        <w:t>)</w:t>
      </w:r>
    </w:p>
    <w:p w:rsidR="00485CC6" w:rsidRDefault="00485CC6">
      <w:pPr>
        <w:spacing w:line="360" w:lineRule="auto"/>
        <w:jc w:val="left"/>
        <w:textAlignment w:val="center"/>
      </w:pPr>
    </w:p>
    <w:p w:rsidR="00485CC6" w:rsidRDefault="00BC6743">
      <w:pPr>
        <w:spacing w:line="360" w:lineRule="auto"/>
        <w:jc w:val="left"/>
        <w:textAlignment w:val="center"/>
      </w:pPr>
      <w:r>
        <w:t>【详解】（</w:t>
      </w:r>
      <w:r>
        <w:t>1</w:t>
      </w:r>
      <w:r>
        <w:t>）地方：根据题干图</w:t>
      </w:r>
      <w:r>
        <w:t>1“‘</w:t>
      </w:r>
      <w:r>
        <w:t>汉归义羌长</w:t>
      </w:r>
      <w:r>
        <w:t>’</w:t>
      </w:r>
      <w:r>
        <w:t>铜印</w:t>
      </w:r>
      <w:r>
        <w:t>”</w:t>
      </w:r>
      <w:r>
        <w:t>和所学可知，</w:t>
      </w:r>
      <w:r>
        <w:t>“</w:t>
      </w:r>
      <w:r>
        <w:t>汉归义羌长</w:t>
      </w:r>
      <w:r>
        <w:t>”</w:t>
      </w:r>
      <w:r>
        <w:t>铜印出土于新疆沙雅县于什格提古城遗址。朝代：根据所学可知，清朝时康熙帝</w:t>
      </w:r>
      <w:r>
        <w:t>1713</w:t>
      </w:r>
      <w:r>
        <w:t>年册封格鲁派另一位首领</w:t>
      </w:r>
      <w:r>
        <w:t>“</w:t>
      </w:r>
      <w:r>
        <w:t>班禅额尔德尼</w:t>
      </w:r>
      <w:r>
        <w:t>”</w:t>
      </w:r>
      <w:r>
        <w:t>封号，赐予金印。说明：根据所学可知，它们共同说明了新疆、西藏归属中央政权，自古就是中国的领土。</w:t>
      </w:r>
    </w:p>
    <w:p w:rsidR="00485CC6" w:rsidRDefault="00BC6743">
      <w:pPr>
        <w:spacing w:line="360" w:lineRule="auto"/>
        <w:jc w:val="left"/>
        <w:textAlignment w:val="center"/>
      </w:pPr>
      <w:r>
        <w:t>（</w:t>
      </w:r>
      <w:r>
        <w:t>2</w:t>
      </w:r>
      <w:r>
        <w:t>）影响：根据题干图</w:t>
      </w:r>
      <w:r>
        <w:t>3“</w:t>
      </w:r>
      <w:r>
        <w:t>松赞干布和文成公主塑像</w:t>
      </w:r>
      <w:r>
        <w:t>”</w:t>
      </w:r>
      <w:r>
        <w:t>信息和所学可知，图</w:t>
      </w:r>
      <w:r>
        <w:t>3</w:t>
      </w:r>
      <w:r>
        <w:t>反映了文成公主入藏的事件，其影响是促进了吐蕃经济和社会的发展。名称及理由：根据所学知识，从五代辽宋夏金时期的新疆历史中再挑选一件文物的图片，作为图</w:t>
      </w:r>
      <w:r>
        <w:t>4</w:t>
      </w:r>
      <w:r>
        <w:t>，如宋代回鹘文木杵，再说明挑选的理由即可：该文物锥形，八棱八面，每一面两行回鹃文，是修建佛塔时，用以奠基的木杵，对研究回鹘文化等有重要意义。其他符合题意的文物亦可。</w:t>
      </w:r>
    </w:p>
    <w:p w:rsidR="00485CC6" w:rsidRDefault="00BC6743">
      <w:pPr>
        <w:spacing w:line="360" w:lineRule="auto"/>
        <w:jc w:val="left"/>
        <w:textAlignment w:val="center"/>
      </w:pPr>
      <w:r>
        <w:t>（</w:t>
      </w:r>
      <w:r>
        <w:t>3</w:t>
      </w:r>
      <w:r>
        <w:t>）政策：根据题干图</w:t>
      </w:r>
      <w:r>
        <w:t>5“</w:t>
      </w:r>
      <w:r>
        <w:t>庆祝新疆维吾尔自治区成立</w:t>
      </w:r>
      <w:r>
        <w:t>”</w:t>
      </w:r>
      <w:r>
        <w:t>和所学可知，新疆维吾尔自治区成立源于民族区域自治制度的实施，民族区域自治制度是我国的基本政治制度。收获：根据题干图</w:t>
      </w:r>
      <w:r>
        <w:t>6“</w:t>
      </w:r>
      <w:r>
        <w:t>中华民族共同体意识是国家统一之基、民族团结之本、精神力量之魂</w:t>
      </w:r>
      <w:r>
        <w:t>”</w:t>
      </w:r>
      <w:r>
        <w:t>信息，从民族政策、民族团结、民族文化等方面，分析概括参与本次活动的收获即可，如：坚持和完善民族区域自治制度，全面贯彻党的民族政策；加强民族团结意识，推进西部大开发战略，实现各民族共同团结奋斗和繁荣发展；保护和发展少数民族文化，尊重各民族的宗教信仰和风俗习惯等。</w:t>
      </w:r>
    </w:p>
    <w:p w:rsidR="00485CC6" w:rsidRDefault="00BC6743">
      <w:pPr>
        <w:spacing w:line="360" w:lineRule="auto"/>
        <w:jc w:val="left"/>
        <w:textAlignment w:val="center"/>
      </w:pPr>
      <w:r>
        <w:t>17</w:t>
      </w:r>
      <w:r>
        <w:t>．</w:t>
      </w:r>
      <w:r>
        <w:t>(1)</w:t>
      </w:r>
      <w:r>
        <w:t>特点：以掠夺财富为主要目的，以野蛮暴力为主要方式。成果：打败西班牙军队，解放了哥伦比亚、委内瑞拉和厄瓜多尔等地，成立了</w:t>
      </w:r>
      <w:r>
        <w:t>“</w:t>
      </w:r>
      <w:r>
        <w:t>大哥伦比亚共和国</w:t>
      </w:r>
      <w:r>
        <w:t>”</w:t>
      </w:r>
      <w:r>
        <w:t>。</w:t>
      </w:r>
    </w:p>
    <w:p w:rsidR="00485CC6" w:rsidRDefault="00BC6743">
      <w:pPr>
        <w:spacing w:line="360" w:lineRule="auto"/>
        <w:jc w:val="left"/>
        <w:textAlignment w:val="center"/>
      </w:pPr>
      <w:r>
        <w:t>(2)</w:t>
      </w:r>
      <w:r>
        <w:t>运动：非暴力不合作运动。作用：打击了英国殖民统治，增强了印度人民的民族自尊心和自信心，并为印度的独立奠定了坚实的基础。</w:t>
      </w:r>
    </w:p>
    <w:p w:rsidR="00485CC6" w:rsidRDefault="00BC6743">
      <w:pPr>
        <w:spacing w:line="360" w:lineRule="auto"/>
        <w:jc w:val="left"/>
        <w:textAlignment w:val="center"/>
      </w:pPr>
      <w:r>
        <w:t>(3)A</w:t>
      </w:r>
      <w:r>
        <w:t>：亚非会议。影响：推动了世界多极化发展。</w:t>
      </w:r>
    </w:p>
    <w:p w:rsidR="00485CC6" w:rsidRDefault="00485CC6">
      <w:pPr>
        <w:spacing w:line="360" w:lineRule="auto"/>
        <w:jc w:val="left"/>
        <w:textAlignment w:val="center"/>
      </w:pPr>
    </w:p>
    <w:p w:rsidR="00485CC6" w:rsidRDefault="00485CC6">
      <w:pPr>
        <w:spacing w:line="360" w:lineRule="auto"/>
        <w:jc w:val="left"/>
        <w:textAlignment w:val="center"/>
      </w:pPr>
    </w:p>
    <w:p w:rsidR="00485CC6" w:rsidRDefault="00BC6743">
      <w:pPr>
        <w:spacing w:line="360" w:lineRule="auto"/>
        <w:jc w:val="left"/>
        <w:textAlignment w:val="center"/>
      </w:pPr>
      <w:r>
        <w:t>【详解】（</w:t>
      </w:r>
      <w:r>
        <w:t>1</w:t>
      </w:r>
      <w:r>
        <w:t>）特点：根据材料一</w:t>
      </w:r>
      <w:r>
        <w:t>“</w:t>
      </w:r>
      <w:r>
        <w:t>在上述</w:t>
      </w:r>
      <w:r>
        <w:t>40</w:t>
      </w:r>
      <w:r>
        <w:t>多年间，由于西班牙人极其残酷的血腥统治，</w:t>
      </w:r>
      <w:r>
        <w:t>1200</w:t>
      </w:r>
      <w:r>
        <w:t>万无辜印第安人惨遭杀害，实际上，我个人认为足有</w:t>
      </w:r>
      <w:r>
        <w:t>1500</w:t>
      </w:r>
      <w:r>
        <w:t>万人丧失性命</w:t>
      </w:r>
      <w:r>
        <w:t>”</w:t>
      </w:r>
      <w:r>
        <w:t>和所学可知，材料一说明早期殖民掠夺的特点是以掠夺财富为主要目的，以野蛮暴力为主要方式。</w:t>
      </w:r>
    </w:p>
    <w:p w:rsidR="00485CC6" w:rsidRDefault="00BC6743">
      <w:pPr>
        <w:spacing w:line="360" w:lineRule="auto"/>
        <w:jc w:val="left"/>
        <w:textAlignment w:val="center"/>
      </w:pPr>
      <w:r>
        <w:lastRenderedPageBreak/>
        <w:t>成果：根据所学的玻利瓦尔事迹直接概括即可，材料二中玻利瓦尔</w:t>
      </w:r>
      <w:r>
        <w:t>“</w:t>
      </w:r>
      <w:r>
        <w:t>不停地打击敌人</w:t>
      </w:r>
      <w:r>
        <w:t>”</w:t>
      </w:r>
      <w:r>
        <w:t>打败西班牙军队，解放了哥伦比亚、委内瑞拉和厄瓜多尔等地，成立了</w:t>
      </w:r>
      <w:r>
        <w:t>“</w:t>
      </w:r>
      <w:r>
        <w:t>大哥伦比亚共和国</w:t>
      </w:r>
      <w:r>
        <w:t>”</w:t>
      </w:r>
      <w:r>
        <w:t>。</w:t>
      </w:r>
    </w:p>
    <w:p w:rsidR="00485CC6" w:rsidRDefault="00BC6743">
      <w:pPr>
        <w:spacing w:line="360" w:lineRule="auto"/>
        <w:jc w:val="left"/>
        <w:textAlignment w:val="center"/>
      </w:pPr>
      <w:r>
        <w:t>（</w:t>
      </w:r>
      <w:r>
        <w:t>2</w:t>
      </w:r>
      <w:r>
        <w:t>）运动：根据题干</w:t>
      </w:r>
      <w:r>
        <w:t>“</w:t>
      </w:r>
      <w:r>
        <w:t>甘地和他的追随者</w:t>
      </w:r>
      <w:r>
        <w:t>”</w:t>
      </w:r>
      <w:r>
        <w:t>和所学可知，非暴力不合作运动是甘地领导的印度人民反抗英国殖民统治的一场影响深远的运动。</w:t>
      </w:r>
    </w:p>
    <w:p w:rsidR="00485CC6" w:rsidRDefault="00BC6743">
      <w:pPr>
        <w:spacing w:line="360" w:lineRule="auto"/>
        <w:jc w:val="left"/>
        <w:textAlignment w:val="center"/>
      </w:pPr>
      <w:r>
        <w:t>作用：根据所学可知，非暴力不合作运动打击了英国殖民统治，增强了印度人民的民族自尊心和自信心，并为印度的独立奠定了坚实的基础。</w:t>
      </w:r>
    </w:p>
    <w:p w:rsidR="00485CC6" w:rsidRDefault="00BC6743">
      <w:pPr>
        <w:spacing w:line="360" w:lineRule="auto"/>
        <w:jc w:val="left"/>
        <w:textAlignment w:val="center"/>
      </w:pPr>
      <w:r>
        <w:t>（</w:t>
      </w:r>
      <w:r>
        <w:t>3</w:t>
      </w:r>
      <w:r>
        <w:t>）</w:t>
      </w:r>
      <w:r>
        <w:t>A</w:t>
      </w:r>
      <w:r>
        <w:t>：根据题干</w:t>
      </w:r>
      <w:r>
        <w:t>“</w:t>
      </w:r>
      <w:r>
        <w:t>第二次世界大战后亚非拉国家的新发展</w:t>
      </w:r>
      <w:r>
        <w:t>”“1955</w:t>
      </w:r>
      <w:r>
        <w:t>年</w:t>
      </w:r>
      <w:r>
        <w:t>”</w:t>
      </w:r>
      <w:r>
        <w:t>等信息和所学可知，</w:t>
      </w:r>
      <w:r>
        <w:t>1955</w:t>
      </w:r>
      <w:r>
        <w:t>年召开了亚非会议，提高了亚非国家和地区的民族自信，鼓舞了亚非拉人民争取民族独立的斗争。</w:t>
      </w:r>
    </w:p>
    <w:p w:rsidR="00485CC6" w:rsidRDefault="00BC6743">
      <w:pPr>
        <w:spacing w:line="360" w:lineRule="auto"/>
        <w:jc w:val="left"/>
        <w:textAlignment w:val="center"/>
      </w:pPr>
      <w:r>
        <w:t>影响：根据题干</w:t>
      </w:r>
      <w:r>
        <w:t>“</w:t>
      </w:r>
      <w:r>
        <w:t>第二次世界大战后亚非拉国家的新发展</w:t>
      </w:r>
      <w:r>
        <w:t>”</w:t>
      </w:r>
      <w:r>
        <w:t>表格信息和所学可知，从亚非会议开始，广大发展中国家成为一支新兴独立的政治力量登上了国际舞台，这些事件对世界格局产生的共同影响是推动了世界多极化发展。</w:t>
      </w:r>
    </w:p>
    <w:p w:rsidR="00485CC6" w:rsidRDefault="00BC6743">
      <w:pPr>
        <w:spacing w:line="360" w:lineRule="auto"/>
        <w:jc w:val="left"/>
        <w:textAlignment w:val="center"/>
      </w:pPr>
      <w:r>
        <w:t>18</w:t>
      </w:r>
      <w:r>
        <w:t>．</w:t>
      </w:r>
      <w:r>
        <w:t>(1)</w:t>
      </w:r>
      <w:r>
        <w:t>史事</w:t>
      </w:r>
      <w:r>
        <w:t>:</w:t>
      </w:r>
      <w:r>
        <w:t>新航路开辟，早期殖民掠夺、科学革命、启蒙运动。</w:t>
      </w:r>
    </w:p>
    <w:p w:rsidR="00485CC6" w:rsidRDefault="00BC6743">
      <w:pPr>
        <w:spacing w:line="360" w:lineRule="auto"/>
        <w:jc w:val="left"/>
        <w:textAlignment w:val="center"/>
      </w:pPr>
      <w:r>
        <w:t>(2)</w:t>
      </w:r>
      <w:r>
        <w:t>简述：实行新经济政策巩固工农联盟，促使国民经济稳步发展；进行社会主义工业化建设，先后完成第一个、第二个五年计划，苏联由落后的农业国变成强大的工业国。</w:t>
      </w:r>
    </w:p>
    <w:p w:rsidR="00485CC6" w:rsidRDefault="00BC6743">
      <w:pPr>
        <w:spacing w:line="360" w:lineRule="auto"/>
        <w:jc w:val="left"/>
        <w:textAlignment w:val="center"/>
      </w:pPr>
      <w:r>
        <w:t>(3)</w:t>
      </w:r>
      <w:r>
        <w:t>【示例】观点：中国式现代化是中国共产党领导的社会主义现代化</w:t>
      </w:r>
    </w:p>
    <w:p w:rsidR="00485CC6" w:rsidRDefault="00BC6743">
      <w:pPr>
        <w:spacing w:line="360" w:lineRule="auto"/>
        <w:jc w:val="left"/>
        <w:textAlignment w:val="center"/>
      </w:pPr>
      <w:r>
        <w:t>概述：</w:t>
      </w:r>
      <w:r>
        <w:t>1921</w:t>
      </w:r>
      <w:r>
        <w:t>年，中国共产党成立后，中国共产党领导中国人民不懈奋斗，最终实现了反帝反封建的目标，建立了中华人民共和国。新民主主义革命的胜利与中华人民共和国的成立为中国式现代化确立了领导力量、根本遵循与制度基础，为中国式现代化探索夯实基础；</w:t>
      </w:r>
      <w:r>
        <w:t>1949</w:t>
      </w:r>
      <w:r>
        <w:t>年新中国成立以来，经过一五计划，我国摆脱工业落后的面貌，开始向社会主义工业化迈进；经过三大改造，我国建立了社会主义基本制度，进入社会初级阶段；中共八大上分析国内主要矛盾，提出主要任务是集中力量把我国尽快地能落后的农业国变为先进的工业国，成为中国共产党对中国社会主义建设道路探索的良好开端。</w:t>
      </w:r>
      <w:r>
        <w:t>1978</w:t>
      </w:r>
      <w:r>
        <w:t>年，党的十一届三中全会上作出了实行改革开放的历史性决策，开启了开放和现代化建设新时期；</w:t>
      </w:r>
      <w:r>
        <w:t>1982</w:t>
      </w:r>
      <w:r>
        <w:t>年，中共十二大上明确提出建设有中国特色社会主义。</w:t>
      </w:r>
      <w:r>
        <w:t>2012</w:t>
      </w:r>
      <w:r>
        <w:t>年召开的中共十八大上对新的时代条件下推进中国特色社会主现代化事业作出了全面部署，新时代的中国式现代化全面展开。综上所述，中国式现代化是中国共产党领导的社会主义现代化，只有坚持中国共产党的正确领导，才能实现中国特色的社会主义现代化。</w:t>
      </w:r>
    </w:p>
    <w:p w:rsidR="00485CC6" w:rsidRDefault="00485CC6">
      <w:pPr>
        <w:spacing w:line="360" w:lineRule="auto"/>
        <w:jc w:val="left"/>
        <w:textAlignment w:val="center"/>
      </w:pPr>
    </w:p>
    <w:p w:rsidR="00485CC6" w:rsidRDefault="00BC6743">
      <w:pPr>
        <w:spacing w:line="360" w:lineRule="auto"/>
        <w:jc w:val="left"/>
        <w:textAlignment w:val="center"/>
      </w:pPr>
      <w:r>
        <w:t>【详解】（</w:t>
      </w:r>
      <w:r>
        <w:t>1</w:t>
      </w:r>
      <w:r>
        <w:t>）史事</w:t>
      </w:r>
      <w:r>
        <w:t>:</w:t>
      </w:r>
      <w:r>
        <w:t>根据材料可知，</w:t>
      </w:r>
      <w:r>
        <w:t>“</w:t>
      </w:r>
      <w:r>
        <w:t>在经济上是各国商业资本和大西洋贸易兴起</w:t>
      </w:r>
      <w:r>
        <w:t>”</w:t>
      </w:r>
      <w:r>
        <w:t>指的是新</w:t>
      </w:r>
      <w:r>
        <w:lastRenderedPageBreak/>
        <w:t>航路开辟促进了大西洋沿岸的工商业繁荣，且新航路开辟后西欧国家开始走上殖民掠夺道路，即早期殖民掠夺；</w:t>
      </w:r>
      <w:r>
        <w:t>“</w:t>
      </w:r>
      <w:r>
        <w:t>在思想上是以实验和数学为基础的科学革命与启蒙运动的过程</w:t>
      </w:r>
      <w:r>
        <w:t>”</w:t>
      </w:r>
      <w:r>
        <w:t>说明启动西欧内源型现代化的事件是科学革命和启蒙运动。</w:t>
      </w:r>
    </w:p>
    <w:p w:rsidR="00485CC6" w:rsidRDefault="00BC6743">
      <w:pPr>
        <w:spacing w:line="360" w:lineRule="auto"/>
        <w:jc w:val="left"/>
        <w:textAlignment w:val="center"/>
      </w:pPr>
      <w:r>
        <w:t>（</w:t>
      </w:r>
      <w:r>
        <w:t>2</w:t>
      </w:r>
      <w:r>
        <w:t>）简述：根据所学可知，苏俄时期，列宁实行新经济政策，将社会主义同市场、商品货币关系直接联系起来，允许多种经济并存，大力发展商品经济，促使国民经济稳步发展，巩固工农联盟；苏联斯大林时期，提出实现国家工业化的设想，并在</w:t>
      </w:r>
      <w:r>
        <w:t>1926</w:t>
      </w:r>
      <w:r>
        <w:t>年开始进行社会主义工业化建设，先后完成第一个、第二个五年计划，苏联由落后的农业国变成强大的工业国。</w:t>
      </w:r>
    </w:p>
    <w:p w:rsidR="00485CC6" w:rsidRDefault="00BC6743">
      <w:pPr>
        <w:spacing w:line="360" w:lineRule="auto"/>
        <w:jc w:val="left"/>
        <w:textAlignment w:val="center"/>
      </w:pPr>
      <w:r>
        <w:t>（</w:t>
      </w:r>
      <w:r>
        <w:t>3</w:t>
      </w:r>
      <w:r>
        <w:t>）【示例】观点：根据题意，任选题干中的观点，如选择观点：中国式现代化是中国共产党领导的社会主义现代化。</w:t>
      </w:r>
    </w:p>
    <w:p w:rsidR="00485CC6" w:rsidRDefault="00BC6743">
      <w:pPr>
        <w:spacing w:line="360" w:lineRule="auto"/>
        <w:jc w:val="left"/>
        <w:textAlignment w:val="center"/>
      </w:pPr>
      <w:r>
        <w:t>概述：论述时，根据题意，结合三个阶段的相关史事加以概述。如</w:t>
      </w:r>
      <w:r>
        <w:t>1921—1949</w:t>
      </w:r>
      <w:r>
        <w:t>年</w:t>
      </w:r>
      <w:r>
        <w:t>“</w:t>
      </w:r>
      <w:r>
        <w:t>新民主主义革命时期的现代化初探</w:t>
      </w:r>
      <w:r>
        <w:t>”</w:t>
      </w:r>
      <w:r>
        <w:t>，从</w:t>
      </w:r>
      <w:r>
        <w:t>1921</w:t>
      </w:r>
      <w:r>
        <w:t>年中国共产党成立到</w:t>
      </w:r>
      <w:r>
        <w:t>1949</w:t>
      </w:r>
      <w:r>
        <w:t>年新中国成立，中国共产党领导中国人民不懈奋斗，最终实现了反帝反封建的目标，建立了中华人民共和国。新民主主义革命的胜利与中华人民共和国的成立为中国式现代化确立了领导力量、根本遵循与制度基础，为中国式现代化探索夯实基础。</w:t>
      </w:r>
      <w:r>
        <w:t>1949</w:t>
      </w:r>
      <w:r>
        <w:t>年到</w:t>
      </w:r>
      <w:r>
        <w:t>1978</w:t>
      </w:r>
      <w:r>
        <w:t>年</w:t>
      </w:r>
      <w:r>
        <w:t>“</w:t>
      </w:r>
      <w:r>
        <w:t>社会革命和建设时期的现代化探索</w:t>
      </w:r>
      <w:r>
        <w:t>”</w:t>
      </w:r>
      <w:r>
        <w:t>，围绕一五计划、三大改造、中共八大等史实加以简述，如，</w:t>
      </w:r>
      <w:r>
        <w:t>1949</w:t>
      </w:r>
      <w:r>
        <w:t>年新中国成立以来，经过一五计划，我国摆脱工业落后的面貌，开始向社会主义工业化迈进；经过三大改造，我国建立了社会主义基本制度，进入社会初级阶段；中共八大上分析国内主要矛盾，提出主要任务是集中力量把我国尽快地能落后的农业国变为先进的工业国，成为中国共产党对中国社会主义建设道路探索的良好开端。</w:t>
      </w:r>
      <w:r>
        <w:t>1978</w:t>
      </w:r>
      <w:r>
        <w:t>年</w:t>
      </w:r>
      <w:r>
        <w:t>—2012</w:t>
      </w:r>
      <w:r>
        <w:t>年这一阶段的探索活动可以围绕十一届三中全会、中共十二大等史实加以简述，如，</w:t>
      </w:r>
      <w:r>
        <w:t>1978</w:t>
      </w:r>
      <w:r>
        <w:t>年，党的十一届三中全会上作出了实行改革开放的历史性决策，开启了开放和现代化建设新时期；</w:t>
      </w:r>
      <w:r>
        <w:t>1982</w:t>
      </w:r>
      <w:r>
        <w:t>年，中共十二大上明确提出建设有中国特色社会主义。</w:t>
      </w:r>
      <w:r>
        <w:t>2012</w:t>
      </w:r>
      <w:r>
        <w:t>年以来</w:t>
      </w:r>
      <w:r>
        <w:t>“</w:t>
      </w:r>
      <w:r>
        <w:t>新时代的中国式现代化全面展开</w:t>
      </w:r>
      <w:r>
        <w:t>”</w:t>
      </w:r>
      <w:r>
        <w:t>可以围绕</w:t>
      </w:r>
      <w:r>
        <w:t>2012</w:t>
      </w:r>
      <w:r>
        <w:t>年召开的中共十八大的相关内容加以阐述，如会对新的时代条件下推进中国特色社会主现代化事业作出了全面部署，新时代的中国式现代化全面展开。最后总结点明观点，提出要求，如，中国式现代化是中国共产党领导的社会主义现代化，只有坚持中国共产党的正确领导，才能实现中国特色的社会主义现代化。</w:t>
      </w:r>
    </w:p>
    <w:bookmarkEnd w:id="0"/>
    <w:p w:rsidR="00485CC6" w:rsidRDefault="00485CC6">
      <w:pPr>
        <w:spacing w:line="360" w:lineRule="auto"/>
        <w:jc w:val="left"/>
        <w:textAlignment w:val="center"/>
      </w:pPr>
    </w:p>
    <w:sectPr w:rsidR="00485CC6">
      <w:headerReference w:type="even" r:id="rId19"/>
      <w:headerReference w:type="default" r:id="rId20"/>
      <w:footerReference w:type="even" r:id="rId21"/>
      <w:footerReference w:type="default" r:id="rId22"/>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0D3" w:rsidRDefault="009F00D3">
      <w:r>
        <w:separator/>
      </w:r>
    </w:p>
  </w:endnote>
  <w:endnote w:type="continuationSeparator" w:id="0">
    <w:p w:rsidR="009F00D3" w:rsidRDefault="009F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43" w:rsidRDefault="00BC6743" w:rsidP="00BC6743">
    <w:pPr>
      <w:pStyle w:val="a3"/>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BC6743" w:rsidRPr="003626FF" w:rsidRDefault="00BC6743" w:rsidP="00BC6743">
    <w:pPr>
      <w:pStyle w:val="a3"/>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96FDD">
      <w:rPr>
        <w:noProof/>
        <w:szCs w:val="21"/>
      </w:rPr>
      <w:t>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96FDD">
      <w:rPr>
        <w:noProof/>
        <w:szCs w:val="21"/>
      </w:rPr>
      <w:t>13</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43" w:rsidRDefault="00BC6743" w:rsidP="00BC6743">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43" w:rsidRDefault="00BC6743" w:rsidP="00BC6743">
    <w:pPr>
      <w:pStyle w:val="a3"/>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BC6743" w:rsidRPr="003626FF" w:rsidRDefault="00BC6743" w:rsidP="00BC6743">
    <w:pPr>
      <w:pStyle w:val="a3"/>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96FDD">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96FDD">
      <w:rPr>
        <w:noProof/>
        <w:szCs w:val="21"/>
      </w:rPr>
      <w:t>13</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0D3" w:rsidRDefault="009F00D3">
      <w:r>
        <w:separator/>
      </w:r>
    </w:p>
  </w:footnote>
  <w:footnote w:type="continuationSeparator" w:id="0">
    <w:p w:rsidR="009F00D3" w:rsidRDefault="009F0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43" w:rsidRPr="003626FF" w:rsidRDefault="009F00D3" w:rsidP="00BC6743">
    <w:pPr>
      <w:pStyle w:val="a4"/>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BC6743">
      <w:rPr>
        <w:rFonts w:hint="eastAsia"/>
        <w:b/>
        <w:sz w:val="21"/>
        <w:szCs w:val="21"/>
      </w:rPr>
      <w:t xml:space="preserve">      </w:t>
    </w:r>
    <w:hyperlink r:id="rId2" w:history="1">
      <w:r w:rsidR="00BC6743" w:rsidRPr="0095092B">
        <w:rPr>
          <w:rStyle w:val="a5"/>
          <w:rFonts w:hint="eastAsia"/>
          <w:b/>
          <w:szCs w:val="21"/>
        </w:rPr>
        <w:t>www.zzstep.com</w:t>
      </w:r>
    </w:hyperlink>
    <w:r w:rsidR="00BC6743">
      <w:rPr>
        <w:rFonts w:hint="eastAsia"/>
        <w:b/>
        <w:sz w:val="21"/>
        <w:szCs w:val="21"/>
      </w:rPr>
      <w:t xml:space="preserve">     </w:t>
    </w:r>
    <w:r w:rsidR="00BC6743">
      <w:rPr>
        <w:rFonts w:hint="eastAsia"/>
        <w:b/>
      </w:rPr>
      <w:t>传播先进教学理念</w:t>
    </w:r>
    <w:r w:rsidR="00BC6743" w:rsidRPr="00B91186">
      <w:rPr>
        <w:rFonts w:hint="eastAsia"/>
        <w:b/>
      </w:rPr>
      <w:t xml:space="preserve">  </w:t>
    </w:r>
    <w:r w:rsidR="00BC6743">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43" w:rsidRDefault="00BC6743" w:rsidP="00BC674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43" w:rsidRPr="003626FF" w:rsidRDefault="00B96FDD" w:rsidP="00BC6743">
    <w:pPr>
      <w:pStyle w:val="a4"/>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BC6743">
      <w:rPr>
        <w:rFonts w:hint="eastAsia"/>
        <w:b/>
        <w:sz w:val="21"/>
        <w:szCs w:val="21"/>
      </w:rPr>
      <w:t xml:space="preserve">      </w:t>
    </w:r>
    <w:hyperlink r:id="rId2" w:history="1">
      <w:r w:rsidR="00BC6743" w:rsidRPr="0095092B">
        <w:rPr>
          <w:rStyle w:val="a5"/>
          <w:rFonts w:hint="eastAsia"/>
          <w:b/>
          <w:szCs w:val="21"/>
        </w:rPr>
        <w:t>www.zzstep.com</w:t>
      </w:r>
    </w:hyperlink>
    <w:r w:rsidR="00BC6743">
      <w:rPr>
        <w:rFonts w:hint="eastAsia"/>
        <w:b/>
        <w:sz w:val="21"/>
        <w:szCs w:val="21"/>
      </w:rPr>
      <w:t xml:space="preserve">     </w:t>
    </w:r>
    <w:r w:rsidR="00BC6743">
      <w:rPr>
        <w:rFonts w:hint="eastAsia"/>
        <w:b/>
      </w:rPr>
      <w:t>传播先进教学理念</w:t>
    </w:r>
    <w:r w:rsidR="00BC6743" w:rsidRPr="00B91186">
      <w:rPr>
        <w:rFonts w:hint="eastAsia"/>
        <w:b/>
      </w:rPr>
      <w:t xml:space="preserve">  </w:t>
    </w:r>
    <w:r w:rsidR="00BC6743">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2MWY3YzVlZThjZDVjNzIxM2MzZTdiMmI0YWIyYzYifQ=="/>
  </w:docVars>
  <w:rsids>
    <w:rsidRoot w:val="00C806B0"/>
    <w:rsid w:val="000232A6"/>
    <w:rsid w:val="00043B54"/>
    <w:rsid w:val="00065CD2"/>
    <w:rsid w:val="001D7A06"/>
    <w:rsid w:val="00284433"/>
    <w:rsid w:val="002A1EC6"/>
    <w:rsid w:val="002E035E"/>
    <w:rsid w:val="003F38F2"/>
    <w:rsid w:val="00485CC6"/>
    <w:rsid w:val="0064153B"/>
    <w:rsid w:val="006B16C5"/>
    <w:rsid w:val="00776133"/>
    <w:rsid w:val="00855687"/>
    <w:rsid w:val="008C07DE"/>
    <w:rsid w:val="009E611B"/>
    <w:rsid w:val="009F00D3"/>
    <w:rsid w:val="00A30CCE"/>
    <w:rsid w:val="00AC3E9C"/>
    <w:rsid w:val="00B96FDD"/>
    <w:rsid w:val="00BC4F14"/>
    <w:rsid w:val="00BC62FB"/>
    <w:rsid w:val="00BC6743"/>
    <w:rsid w:val="00BF535F"/>
    <w:rsid w:val="00C806B0"/>
    <w:rsid w:val="00E476EE"/>
    <w:rsid w:val="00EF035E"/>
    <w:rsid w:val="00F35915"/>
    <w:rsid w:val="00FA429B"/>
    <w:rsid w:val="17EB7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64CFD6-011F-4F19-A409-DE8D90C39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pPr>
      <w:tabs>
        <w:tab w:val="center" w:pos="4153"/>
        <w:tab w:val="right" w:pos="8306"/>
      </w:tabs>
      <w:snapToGrid w:val="0"/>
      <w:jc w:val="left"/>
    </w:pPr>
    <w:rPr>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sz w:val="18"/>
      <w:szCs w:val="18"/>
    </w:rPr>
  </w:style>
  <w:style w:type="character" w:customStyle="1" w:styleId="Char">
    <w:name w:val="页脚 Char"/>
    <w:basedOn w:val="a0"/>
    <w:link w:val="a3"/>
    <w:qFormat/>
    <w:rPr>
      <w:sz w:val="18"/>
      <w:szCs w:val="18"/>
    </w:rPr>
  </w:style>
  <w:style w:type="character" w:styleId="a5">
    <w:name w:val="Hyperlink"/>
    <w:rsid w:val="00BC6743"/>
    <w:rPr>
      <w:color w:val="0000FF"/>
      <w:u w:val="single"/>
    </w:rPr>
  </w:style>
  <w:style w:type="character" w:styleId="a6">
    <w:name w:val="Emphasis"/>
    <w:uiPriority w:val="20"/>
    <w:qFormat/>
    <w:rsid w:val="00BC67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1E89C093-4DE9-45C8-8367-921998A1A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1519</Words>
  <Characters>8663</Characters>
  <Application>Microsoft Office Word</Application>
  <DocSecurity>0</DocSecurity>
  <Lines>72</Lines>
  <Paragraphs>20</Paragraphs>
  <ScaleCrop>false</ScaleCrop>
  <Manager/>
  <Company>中国教育出版网www.zzstep.com</Company>
  <LinksUpToDate>false</LinksUpToDate>
  <CharactersWithSpaces>10162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2024-07-12T07:45:00Z</dcterms:modified>
  <cp:category>中国教育出版网www.zzstep.com</cp:category>
</cp:coreProperties>
</file>