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0D779" w14:textId="77777777" w:rsidR="00E61901" w:rsidRDefault="009412CB">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1E242728" wp14:editId="6BFEF415">
            <wp:simplePos x="0" y="0"/>
            <wp:positionH relativeFrom="page">
              <wp:posOffset>10172700</wp:posOffset>
            </wp:positionH>
            <wp:positionV relativeFrom="topMargin">
              <wp:posOffset>11493500</wp:posOffset>
            </wp:positionV>
            <wp:extent cx="419100" cy="2794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419100" cy="279400"/>
                    </a:xfrm>
                    <a:prstGeom prst="rect">
                      <a:avLst/>
                    </a:prstGeom>
                  </pic:spPr>
                </pic:pic>
              </a:graphicData>
            </a:graphic>
          </wp:anchor>
        </w:drawing>
      </w:r>
      <w:r>
        <w:rPr>
          <w:rFonts w:eastAsia="Times New Roman" w:cs="Times New Roman"/>
          <w:b/>
          <w:sz w:val="32"/>
        </w:rPr>
        <w:t>2024</w:t>
      </w:r>
      <w:r>
        <w:rPr>
          <w:rFonts w:ascii="宋体" w:hAnsi="宋体"/>
          <w:b/>
          <w:sz w:val="32"/>
        </w:rPr>
        <w:t>年天津市初中学业水平考试试卷</w:t>
      </w:r>
    </w:p>
    <w:p w14:paraId="1C270F61" w14:textId="77777777" w:rsidR="00E61901" w:rsidRDefault="009412CB">
      <w:pPr>
        <w:spacing w:line="285" w:lineRule="auto"/>
        <w:jc w:val="center"/>
      </w:pPr>
      <w:r>
        <w:rPr>
          <w:rFonts w:ascii="宋体" w:hAnsi="宋体"/>
          <w:b/>
          <w:sz w:val="32"/>
        </w:rPr>
        <w:t>历史（开卷）</w:t>
      </w:r>
    </w:p>
    <w:p w14:paraId="2185CE96" w14:textId="77777777" w:rsidR="00E61901" w:rsidRDefault="009412CB">
      <w:pPr>
        <w:spacing w:line="285" w:lineRule="auto"/>
      </w:pPr>
      <w:r>
        <w:rPr>
          <w:rFonts w:ascii="宋体" w:hAnsi="宋体"/>
          <w:b/>
          <w:sz w:val="24"/>
        </w:rPr>
        <w:t>道德与法治和历史合场考试，合计用时</w:t>
      </w:r>
      <w:r>
        <w:rPr>
          <w:rFonts w:eastAsia="Times New Roman" w:cs="Times New Roman"/>
          <w:b/>
          <w:sz w:val="24"/>
        </w:rPr>
        <w:t>120</w:t>
      </w:r>
      <w:r>
        <w:rPr>
          <w:rFonts w:ascii="宋体" w:hAnsi="宋体"/>
          <w:b/>
          <w:sz w:val="24"/>
        </w:rPr>
        <w:t>分钟。</w:t>
      </w:r>
    </w:p>
    <w:p w14:paraId="25531BDF" w14:textId="77777777" w:rsidR="00E61901" w:rsidRDefault="009412CB">
      <w:pPr>
        <w:spacing w:line="285" w:lineRule="auto"/>
      </w:pPr>
      <w:r>
        <w:rPr>
          <w:rFonts w:ascii="宋体" w:hAnsi="宋体"/>
          <w:b/>
          <w:sz w:val="24"/>
        </w:rPr>
        <w:t>本试卷分为第Ⅰ卷（选择题）和第Ⅱ卷（非选择题）两部分。第Ⅰ卷为第</w:t>
      </w:r>
      <w:r>
        <w:rPr>
          <w:rFonts w:eastAsia="Times New Roman" w:cs="Times New Roman"/>
          <w:b/>
          <w:sz w:val="24"/>
        </w:rPr>
        <w:t>1</w:t>
      </w:r>
      <w:r>
        <w:rPr>
          <w:rFonts w:ascii="宋体" w:hAnsi="宋体"/>
          <w:b/>
          <w:sz w:val="24"/>
        </w:rPr>
        <w:t>页至第</w:t>
      </w:r>
      <w:r>
        <w:rPr>
          <w:rFonts w:eastAsia="Times New Roman" w:cs="Times New Roman"/>
          <w:b/>
          <w:sz w:val="24"/>
        </w:rPr>
        <w:t>5</w:t>
      </w:r>
      <w:r>
        <w:rPr>
          <w:rFonts w:ascii="宋体" w:hAnsi="宋体"/>
          <w:b/>
          <w:sz w:val="24"/>
        </w:rPr>
        <w:t>页，第Ⅱ卷为第</w:t>
      </w:r>
      <w:r>
        <w:rPr>
          <w:rFonts w:eastAsia="Times New Roman" w:cs="Times New Roman"/>
          <w:b/>
          <w:sz w:val="24"/>
        </w:rPr>
        <w:t>6</w:t>
      </w:r>
      <w:r>
        <w:rPr>
          <w:rFonts w:ascii="宋体" w:hAnsi="宋体"/>
          <w:b/>
          <w:sz w:val="24"/>
        </w:rPr>
        <w:t>页至第</w:t>
      </w:r>
      <w:r>
        <w:rPr>
          <w:rFonts w:eastAsia="Times New Roman" w:cs="Times New Roman"/>
          <w:b/>
          <w:sz w:val="24"/>
        </w:rPr>
        <w:t>8</w:t>
      </w:r>
      <w:r>
        <w:rPr>
          <w:rFonts w:ascii="宋体" w:hAnsi="宋体"/>
          <w:b/>
          <w:sz w:val="24"/>
        </w:rPr>
        <w:t>页。试卷满分</w:t>
      </w:r>
      <w:r>
        <w:rPr>
          <w:rFonts w:eastAsia="Times New Roman" w:cs="Times New Roman"/>
          <w:b/>
          <w:sz w:val="24"/>
        </w:rPr>
        <w:t>100</w:t>
      </w:r>
      <w:r>
        <w:rPr>
          <w:rFonts w:ascii="宋体" w:hAnsi="宋体"/>
          <w:b/>
          <w:sz w:val="24"/>
        </w:rPr>
        <w:t>分。</w:t>
      </w:r>
    </w:p>
    <w:p w14:paraId="00610984" w14:textId="77777777" w:rsidR="00E61901" w:rsidRDefault="009412CB">
      <w:pPr>
        <w:spacing w:line="285" w:lineRule="auto"/>
      </w:pPr>
      <w:r>
        <w:rPr>
          <w:rFonts w:ascii="宋体" w:hAnsi="宋体"/>
          <w:b/>
          <w:sz w:val="24"/>
        </w:rPr>
        <w:t>答题时，务必将答案涂写在“答题卡”上，答案答在试卷上无效。考试结束后，将本试卷和“答题卡”一并交回。</w:t>
      </w:r>
    </w:p>
    <w:p w14:paraId="25B6B5B7" w14:textId="77777777" w:rsidR="00E61901" w:rsidRDefault="009412CB">
      <w:pPr>
        <w:spacing w:line="285" w:lineRule="auto"/>
      </w:pPr>
      <w:r>
        <w:rPr>
          <w:rFonts w:ascii="宋体" w:hAnsi="宋体"/>
          <w:b/>
          <w:sz w:val="24"/>
        </w:rPr>
        <w:t>祝你考试顺利</w:t>
      </w:r>
      <w:r>
        <w:rPr>
          <w:rFonts w:eastAsia="Times New Roman" w:cs="Times New Roman"/>
          <w:b/>
          <w:sz w:val="24"/>
        </w:rPr>
        <w:t>!</w:t>
      </w:r>
    </w:p>
    <w:p w14:paraId="6D660020" w14:textId="77777777" w:rsidR="00E61901" w:rsidRDefault="009412CB">
      <w:pPr>
        <w:spacing w:line="285" w:lineRule="auto"/>
        <w:jc w:val="center"/>
      </w:pPr>
      <w:r>
        <w:rPr>
          <w:rFonts w:ascii="宋体" w:hAnsi="宋体"/>
          <w:b/>
          <w:sz w:val="24"/>
        </w:rPr>
        <w:t>第Ⅰ卷</w:t>
      </w:r>
    </w:p>
    <w:p w14:paraId="7D1FC142" w14:textId="77777777" w:rsidR="00E61901" w:rsidRDefault="009412CB">
      <w:pPr>
        <w:spacing w:line="285" w:lineRule="auto"/>
      </w:pPr>
      <w:r>
        <w:rPr>
          <w:rFonts w:ascii="宋体" w:hAnsi="宋体"/>
          <w:b/>
          <w:sz w:val="24"/>
        </w:rPr>
        <w:t>注意事项：</w:t>
      </w:r>
    </w:p>
    <w:p w14:paraId="46460812" w14:textId="77777777" w:rsidR="00E61901" w:rsidRDefault="009412CB">
      <w:pPr>
        <w:spacing w:line="285" w:lineRule="auto"/>
      </w:pPr>
      <w:r>
        <w:rPr>
          <w:rFonts w:eastAsia="Times New Roman" w:cs="Times New Roman"/>
          <w:b/>
          <w:sz w:val="24"/>
        </w:rPr>
        <w:t>1</w:t>
      </w:r>
      <w:r>
        <w:rPr>
          <w:rFonts w:ascii="宋体" w:hAnsi="宋体"/>
          <w:b/>
          <w:sz w:val="24"/>
        </w:rPr>
        <w:t>．每题选出答案后，用</w:t>
      </w:r>
      <w:r>
        <w:rPr>
          <w:rFonts w:eastAsia="Times New Roman" w:cs="Times New Roman"/>
          <w:b/>
          <w:sz w:val="24"/>
        </w:rPr>
        <w:t>2B</w:t>
      </w:r>
      <w:r>
        <w:rPr>
          <w:rFonts w:ascii="宋体" w:hAnsi="宋体"/>
          <w:b/>
          <w:sz w:val="24"/>
        </w:rPr>
        <w:t>铅笔把“答题卡”上对应题目的答案标号的信息点涂黑。如需改动，用橡皮擦干净后，再选涂其他答案标号的信息点。</w:t>
      </w:r>
    </w:p>
    <w:p w14:paraId="07B08790" w14:textId="77777777" w:rsidR="00E61901" w:rsidRDefault="009412CB">
      <w:pPr>
        <w:spacing w:line="285" w:lineRule="auto"/>
      </w:pPr>
      <w:r>
        <w:rPr>
          <w:rFonts w:eastAsia="Times New Roman" w:cs="Times New Roman"/>
          <w:b/>
          <w:sz w:val="24"/>
        </w:rPr>
        <w:t>2</w:t>
      </w:r>
      <w:r>
        <w:rPr>
          <w:rFonts w:ascii="宋体" w:hAnsi="宋体"/>
          <w:b/>
          <w:sz w:val="24"/>
        </w:rPr>
        <w:t>．本卷共</w:t>
      </w:r>
      <w:r>
        <w:rPr>
          <w:rFonts w:eastAsia="Times New Roman" w:cs="Times New Roman"/>
          <w:b/>
          <w:sz w:val="24"/>
        </w:rPr>
        <w:t>25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分。在每题给出的四个选项中，只有一项最符合题意。</w:t>
      </w:r>
    </w:p>
    <w:p w14:paraId="1A4D5DCE" w14:textId="77777777" w:rsidR="00E61901" w:rsidRDefault="009412CB">
      <w:pPr>
        <w:spacing w:line="360" w:lineRule="auto"/>
      </w:pPr>
      <w:r>
        <w:t xml:space="preserve">1. </w:t>
      </w:r>
      <w:r>
        <w:rPr>
          <w:rFonts w:ascii="宋体" w:hAnsi="宋体"/>
        </w:rPr>
        <w:t>研究中华文明起源最可信的依据是（</w:t>
      </w:r>
      <w:r>
        <w:rPr>
          <w:rFonts w:eastAsia="Times New Roman" w:cs="Times New Roman"/>
        </w:rPr>
        <w:t xml:space="preserve">   </w:t>
      </w:r>
      <w:r>
        <w:rPr>
          <w:rFonts w:ascii="宋体" w:hAnsi="宋体"/>
        </w:rPr>
        <w:t>）</w:t>
      </w:r>
    </w:p>
    <w:p w14:paraId="25146E0C" w14:textId="77777777" w:rsidR="00E61901" w:rsidRDefault="009412CB">
      <w:pPr>
        <w:tabs>
          <w:tab w:val="left" w:pos="2436"/>
          <w:tab w:val="left" w:pos="4873"/>
          <w:tab w:val="left" w:pos="7309"/>
        </w:tabs>
        <w:spacing w:line="360" w:lineRule="auto"/>
        <w:jc w:val="left"/>
        <w:textAlignment w:val="center"/>
        <w:rPr>
          <w:color w:val="000000"/>
        </w:rPr>
      </w:pPr>
      <w:r>
        <w:t xml:space="preserve">A. </w:t>
      </w:r>
      <w:r>
        <w:rPr>
          <w:rFonts w:ascii="宋体" w:hAnsi="宋体"/>
        </w:rPr>
        <w:t>文字记载</w:t>
      </w:r>
      <w:r>
        <w:tab/>
        <w:t xml:space="preserve">B. </w:t>
      </w:r>
      <w:r>
        <w:rPr>
          <w:rFonts w:ascii="宋体" w:hAnsi="宋体"/>
        </w:rPr>
        <w:t>考古发现</w:t>
      </w:r>
      <w:r>
        <w:tab/>
        <w:t xml:space="preserve">C. </w:t>
      </w:r>
      <w:r>
        <w:rPr>
          <w:rFonts w:ascii="宋体" w:hAnsi="宋体"/>
        </w:rPr>
        <w:t>专家推测</w:t>
      </w:r>
      <w:r>
        <w:tab/>
        <w:t xml:space="preserve">D. </w:t>
      </w:r>
      <w:r>
        <w:rPr>
          <w:rFonts w:ascii="宋体" w:hAnsi="宋体"/>
        </w:rPr>
        <w:t>民间传说</w:t>
      </w:r>
    </w:p>
    <w:p w14:paraId="1BCE7D68" w14:textId="77777777" w:rsidR="00E61901" w:rsidRDefault="009412CB">
      <w:pPr>
        <w:spacing w:line="360" w:lineRule="auto"/>
        <w:textAlignment w:val="center"/>
        <w:rPr>
          <w:color w:val="000000"/>
        </w:rPr>
      </w:pPr>
      <w:r>
        <w:rPr>
          <w:color w:val="000000"/>
        </w:rPr>
        <w:t xml:space="preserve">2. </w:t>
      </w:r>
      <w:r>
        <w:rPr>
          <w:rFonts w:ascii="宋体" w:hAnsi="宋体"/>
          <w:color w:val="000000"/>
        </w:rPr>
        <w:t>中国历史上的第一个王朝是（</w:t>
      </w:r>
      <w:r>
        <w:rPr>
          <w:rFonts w:eastAsia="Times New Roman" w:cs="Times New Roman"/>
          <w:color w:val="000000"/>
        </w:rPr>
        <w:t xml:space="preserve">   </w:t>
      </w:r>
      <w:r>
        <w:rPr>
          <w:rFonts w:ascii="宋体" w:hAnsi="宋体"/>
          <w:color w:val="000000"/>
        </w:rPr>
        <w:t>）</w:t>
      </w:r>
    </w:p>
    <w:p w14:paraId="5BADB75A"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夏朝</w:t>
      </w:r>
      <w:r>
        <w:rPr>
          <w:color w:val="000000"/>
        </w:rPr>
        <w:tab/>
        <w:t xml:space="preserve">B. </w:t>
      </w:r>
      <w:r>
        <w:rPr>
          <w:rFonts w:ascii="宋体" w:hAnsi="宋体"/>
          <w:color w:val="000000"/>
        </w:rPr>
        <w:t>商朝</w:t>
      </w:r>
      <w:r>
        <w:rPr>
          <w:color w:val="000000"/>
        </w:rPr>
        <w:tab/>
        <w:t xml:space="preserve">C. </w:t>
      </w:r>
      <w:r>
        <w:rPr>
          <w:rFonts w:ascii="宋体" w:hAnsi="宋体"/>
          <w:color w:val="000000"/>
        </w:rPr>
        <w:t>西周</w:t>
      </w:r>
      <w:r>
        <w:rPr>
          <w:color w:val="000000"/>
        </w:rPr>
        <w:tab/>
        <w:t xml:space="preserve">D. </w:t>
      </w:r>
      <w:r>
        <w:rPr>
          <w:rFonts w:ascii="宋体" w:hAnsi="宋体"/>
          <w:color w:val="000000"/>
        </w:rPr>
        <w:t>秦朝</w:t>
      </w:r>
    </w:p>
    <w:p w14:paraId="325FD6DB" w14:textId="77777777" w:rsidR="00E61901" w:rsidRDefault="009412CB">
      <w:pPr>
        <w:spacing w:line="360" w:lineRule="auto"/>
        <w:textAlignment w:val="center"/>
        <w:rPr>
          <w:color w:val="000000"/>
        </w:rPr>
      </w:pPr>
      <w:r>
        <w:rPr>
          <w:color w:val="000000"/>
        </w:rPr>
        <w:t xml:space="preserve">3. </w:t>
      </w:r>
      <w:r>
        <w:rPr>
          <w:rFonts w:ascii="宋体" w:hAnsi="宋体"/>
          <w:color w:val="000000"/>
        </w:rPr>
        <w:t>秦始皇实施“焚书坑儒”，汉武帝推行“尊崇儒术”。他们都是为了（</w:t>
      </w:r>
      <w:r>
        <w:rPr>
          <w:rFonts w:eastAsia="Times New Roman" w:cs="Times New Roman"/>
          <w:color w:val="000000"/>
        </w:rPr>
        <w:t xml:space="preserve">   </w:t>
      </w:r>
      <w:r>
        <w:rPr>
          <w:rFonts w:ascii="宋体" w:hAnsi="宋体"/>
          <w:color w:val="000000"/>
        </w:rPr>
        <w:t>）</w:t>
      </w:r>
    </w:p>
    <w:p w14:paraId="21C25D43"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削弱诸侯王势力</w:t>
      </w:r>
      <w:r>
        <w:rPr>
          <w:color w:val="000000"/>
        </w:rPr>
        <w:tab/>
        <w:t xml:space="preserve">B. </w:t>
      </w:r>
      <w:r>
        <w:rPr>
          <w:rFonts w:ascii="宋体" w:hAnsi="宋体"/>
          <w:color w:val="000000"/>
        </w:rPr>
        <w:t>加强思想控制</w:t>
      </w:r>
    </w:p>
    <w:p w14:paraId="388094AE"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消除匈奴威胁</w:t>
      </w:r>
      <w:r>
        <w:rPr>
          <w:color w:val="000000"/>
        </w:rPr>
        <w:tab/>
        <w:t xml:space="preserve">D. </w:t>
      </w:r>
      <w:r>
        <w:rPr>
          <w:rFonts w:ascii="宋体" w:hAnsi="宋体"/>
          <w:color w:val="000000"/>
        </w:rPr>
        <w:t>打击豪强地主势力</w:t>
      </w:r>
    </w:p>
    <w:p w14:paraId="37D499AC" w14:textId="77777777" w:rsidR="00E61901" w:rsidRDefault="009412CB">
      <w:pPr>
        <w:spacing w:line="360" w:lineRule="auto"/>
        <w:textAlignment w:val="center"/>
        <w:rPr>
          <w:color w:val="000000"/>
        </w:rPr>
      </w:pPr>
      <w:r>
        <w:rPr>
          <w:color w:val="000000"/>
        </w:rPr>
        <w:t xml:space="preserve">4. </w:t>
      </w:r>
      <w:r>
        <w:rPr>
          <w:rFonts w:ascii="宋体" w:hAnsi="宋体"/>
          <w:color w:val="000000"/>
        </w:rPr>
        <w:t>下列成语典故出自于淝水之战的是（</w:t>
      </w:r>
      <w:r>
        <w:rPr>
          <w:rFonts w:eastAsia="Times New Roman" w:cs="Times New Roman"/>
          <w:color w:val="000000"/>
        </w:rPr>
        <w:t xml:space="preserve">   </w:t>
      </w:r>
      <w:r>
        <w:rPr>
          <w:rFonts w:ascii="宋体" w:hAnsi="宋体"/>
          <w:color w:val="000000"/>
        </w:rPr>
        <w:t>）</w:t>
      </w:r>
    </w:p>
    <w:p w14:paraId="721839BE"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纸上谈兵</w:t>
      </w:r>
      <w:r>
        <w:rPr>
          <w:color w:val="000000"/>
        </w:rPr>
        <w:tab/>
        <w:t xml:space="preserve">B. </w:t>
      </w:r>
      <w:r>
        <w:rPr>
          <w:rFonts w:ascii="宋体" w:hAnsi="宋体"/>
          <w:color w:val="000000"/>
        </w:rPr>
        <w:t>破釜沉舟</w:t>
      </w:r>
      <w:r>
        <w:rPr>
          <w:color w:val="000000"/>
        </w:rPr>
        <w:tab/>
        <w:t xml:space="preserve">C. </w:t>
      </w:r>
      <w:r>
        <w:rPr>
          <w:rFonts w:ascii="宋体" w:hAnsi="宋体"/>
          <w:color w:val="000000"/>
        </w:rPr>
        <w:t>闻鸡起舞</w:t>
      </w:r>
      <w:r>
        <w:rPr>
          <w:color w:val="000000"/>
        </w:rPr>
        <w:tab/>
        <w:t xml:space="preserve">D. </w:t>
      </w:r>
      <w:r>
        <w:rPr>
          <w:rFonts w:ascii="宋体" w:hAnsi="宋体"/>
          <w:color w:val="000000"/>
        </w:rPr>
        <w:t>草木皆兵</w:t>
      </w:r>
    </w:p>
    <w:p w14:paraId="266C1B32" w14:textId="77777777" w:rsidR="00E61901" w:rsidRDefault="009412CB">
      <w:pPr>
        <w:spacing w:line="360" w:lineRule="auto"/>
        <w:ind w:firstLine="420"/>
        <w:textAlignment w:val="center"/>
        <w:rPr>
          <w:color w:val="000000"/>
        </w:rPr>
      </w:pPr>
      <w:r>
        <w:rPr>
          <w:rFonts w:ascii="楷体" w:eastAsia="楷体" w:hAnsi="楷体" w:cs="楷体"/>
          <w:color w:val="000000"/>
        </w:rPr>
        <w:t>古代墓葬蕴含着丰富的历史信息。请完成下面小题</w:t>
      </w:r>
    </w:p>
    <w:p w14:paraId="1C5C19AB" w14:textId="77777777" w:rsidR="00E61901" w:rsidRDefault="009412CB">
      <w:pPr>
        <w:spacing w:line="360" w:lineRule="auto"/>
        <w:jc w:val="left"/>
        <w:textAlignment w:val="center"/>
        <w:rPr>
          <w:color w:val="000000"/>
        </w:rPr>
      </w:pPr>
      <w:r>
        <w:rPr>
          <w:color w:val="000000"/>
        </w:rPr>
        <w:t xml:space="preserve">5. </w:t>
      </w:r>
      <w:r>
        <w:rPr>
          <w:rFonts w:ascii="宋体" w:hAnsi="宋体"/>
          <w:color w:val="000000"/>
        </w:rPr>
        <w:t>下列文物出土于唐朝墓葬。这些文物共同反映出（</w:t>
      </w:r>
      <w:r>
        <w:rPr>
          <w:rFonts w:eastAsia="Times New Roman" w:cs="Times New Roman"/>
          <w:color w:val="000000"/>
        </w:rPr>
        <w:t xml:space="preserve">   </w:t>
      </w:r>
      <w:r>
        <w:rPr>
          <w:rFonts w:ascii="宋体" w:hAnsi="宋体"/>
          <w:color w:val="000000"/>
        </w:rPr>
        <w:t>）</w:t>
      </w:r>
    </w:p>
    <w:p w14:paraId="14517A0F" w14:textId="77777777" w:rsidR="00E61901" w:rsidRDefault="009412CB">
      <w:pPr>
        <w:spacing w:line="360" w:lineRule="auto"/>
        <w:textAlignment w:val="center"/>
        <w:rPr>
          <w:color w:val="000000"/>
        </w:rPr>
      </w:pPr>
      <w:r>
        <w:rPr>
          <w:noProof/>
          <w:color w:val="000000"/>
        </w:rPr>
        <w:drawing>
          <wp:inline distT="0" distB="0" distL="114300" distR="114300" wp14:anchorId="2EE6BF91" wp14:editId="654FF3EB">
            <wp:extent cx="3143250" cy="1724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143250" cy="1724025"/>
                    </a:xfrm>
                    <a:prstGeom prst="rect">
                      <a:avLst/>
                    </a:prstGeom>
                  </pic:spPr>
                </pic:pic>
              </a:graphicData>
            </a:graphic>
          </wp:inline>
        </w:drawing>
      </w:r>
    </w:p>
    <w:p w14:paraId="14C44920"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唐蕃和亲</w:t>
      </w:r>
      <w:r>
        <w:rPr>
          <w:color w:val="000000"/>
        </w:rPr>
        <w:tab/>
        <w:t xml:space="preserve">B. </w:t>
      </w:r>
      <w:r>
        <w:rPr>
          <w:rFonts w:ascii="宋体" w:hAnsi="宋体"/>
          <w:color w:val="000000"/>
        </w:rPr>
        <w:t>中外交往</w:t>
      </w:r>
      <w:r>
        <w:rPr>
          <w:color w:val="000000"/>
        </w:rPr>
        <w:tab/>
        <w:t xml:space="preserve">C. </w:t>
      </w:r>
      <w:r>
        <w:rPr>
          <w:rFonts w:ascii="宋体" w:hAnsi="宋体"/>
          <w:color w:val="000000"/>
        </w:rPr>
        <w:t>北人南迁</w:t>
      </w:r>
      <w:r>
        <w:rPr>
          <w:color w:val="000000"/>
        </w:rPr>
        <w:tab/>
        <w:t xml:space="preserve">D. </w:t>
      </w:r>
      <w:r>
        <w:rPr>
          <w:rFonts w:ascii="宋体" w:hAnsi="宋体"/>
          <w:color w:val="000000"/>
        </w:rPr>
        <w:t>边界贸易</w:t>
      </w:r>
    </w:p>
    <w:p w14:paraId="49360287" w14:textId="77777777" w:rsidR="00E61901" w:rsidRDefault="009412CB">
      <w:pPr>
        <w:spacing w:line="360" w:lineRule="auto"/>
        <w:jc w:val="left"/>
        <w:textAlignment w:val="center"/>
        <w:rPr>
          <w:color w:val="000000"/>
        </w:rPr>
      </w:pPr>
      <w:r>
        <w:rPr>
          <w:color w:val="000000"/>
        </w:rPr>
        <w:t xml:space="preserve">6. </w:t>
      </w:r>
      <w:r>
        <w:rPr>
          <w:rFonts w:ascii="宋体" w:hAnsi="宋体"/>
          <w:color w:val="000000"/>
        </w:rPr>
        <w:t>内蒙古赤峰的宁城和松山辽墓中分别出土了有汉族文化特征的铜香炉和鸳鸯三彩壶。这些发现最能证明</w:t>
      </w:r>
      <w:r>
        <w:rPr>
          <w:rFonts w:ascii="宋体" w:hAnsi="宋体"/>
          <w:color w:val="000000"/>
        </w:rPr>
        <w:lastRenderedPageBreak/>
        <w:t>宋辽时期（</w:t>
      </w:r>
      <w:r>
        <w:rPr>
          <w:rFonts w:eastAsia="Times New Roman" w:cs="Times New Roman"/>
          <w:color w:val="000000"/>
        </w:rPr>
        <w:t xml:space="preserve">   </w:t>
      </w:r>
      <w:r>
        <w:rPr>
          <w:rFonts w:ascii="宋体" w:hAnsi="宋体"/>
          <w:color w:val="000000"/>
        </w:rPr>
        <w:t>）</w:t>
      </w:r>
    </w:p>
    <w:p w14:paraId="380BCDD5"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农业生产的发展</w:t>
      </w:r>
      <w:r>
        <w:rPr>
          <w:color w:val="000000"/>
        </w:rPr>
        <w:tab/>
        <w:t xml:space="preserve">B. </w:t>
      </w:r>
      <w:r>
        <w:rPr>
          <w:rFonts w:ascii="宋体" w:hAnsi="宋体"/>
          <w:color w:val="000000"/>
        </w:rPr>
        <w:t>海外贸易的兴盛</w:t>
      </w:r>
    </w:p>
    <w:p w14:paraId="37E44796"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经济重心的南移</w:t>
      </w:r>
      <w:r>
        <w:rPr>
          <w:color w:val="000000"/>
        </w:rPr>
        <w:tab/>
        <w:t xml:space="preserve">D. </w:t>
      </w:r>
      <w:r>
        <w:rPr>
          <w:rFonts w:ascii="宋体" w:hAnsi="宋体"/>
          <w:color w:val="000000"/>
        </w:rPr>
        <w:t>民族文化的交融</w:t>
      </w:r>
    </w:p>
    <w:p w14:paraId="4B9B0BD9" w14:textId="77777777" w:rsidR="00E61901" w:rsidRDefault="009412CB">
      <w:pPr>
        <w:spacing w:line="360" w:lineRule="auto"/>
        <w:textAlignment w:val="center"/>
        <w:rPr>
          <w:color w:val="000000"/>
        </w:rPr>
      </w:pPr>
      <w:r>
        <w:rPr>
          <w:color w:val="000000"/>
        </w:rPr>
        <w:t xml:space="preserve">7. </w:t>
      </w:r>
      <w:r>
        <w:rPr>
          <w:rFonts w:ascii="宋体" w:hAnsi="宋体"/>
          <w:color w:val="000000"/>
        </w:rPr>
        <w:t>顺治皇帝册封了“达赖喇嘛”，康熙皇帝册封了“班禅额尔德尼”。这都属于清朝对西藏地方进行有效管辖的（</w:t>
      </w:r>
      <w:r>
        <w:rPr>
          <w:rFonts w:eastAsia="Times New Roman" w:cs="Times New Roman"/>
          <w:color w:val="000000"/>
        </w:rPr>
        <w:t xml:space="preserve">   </w:t>
      </w:r>
      <w:r>
        <w:rPr>
          <w:rFonts w:ascii="宋体" w:hAnsi="宋体"/>
          <w:color w:val="000000"/>
        </w:rPr>
        <w:t>）</w:t>
      </w:r>
    </w:p>
    <w:p w14:paraId="1622732E"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背景</w:t>
      </w:r>
      <w:r>
        <w:rPr>
          <w:color w:val="000000"/>
        </w:rPr>
        <w:tab/>
        <w:t xml:space="preserve">B. </w:t>
      </w:r>
      <w:r>
        <w:rPr>
          <w:rFonts w:ascii="宋体" w:hAnsi="宋体"/>
          <w:color w:val="000000"/>
        </w:rPr>
        <w:t>措施</w:t>
      </w:r>
      <w:r>
        <w:rPr>
          <w:color w:val="000000"/>
        </w:rPr>
        <w:tab/>
        <w:t xml:space="preserve">C. </w:t>
      </w:r>
      <w:r>
        <w:rPr>
          <w:rFonts w:ascii="宋体" w:hAnsi="宋体"/>
          <w:color w:val="000000"/>
        </w:rPr>
        <w:t>作用</w:t>
      </w:r>
      <w:r>
        <w:rPr>
          <w:color w:val="000000"/>
        </w:rPr>
        <w:tab/>
        <w:t xml:space="preserve">D. </w:t>
      </w:r>
      <w:r>
        <w:rPr>
          <w:rFonts w:ascii="宋体" w:hAnsi="宋体"/>
          <w:color w:val="000000"/>
        </w:rPr>
        <w:t>目</w:t>
      </w:r>
      <w:r>
        <w:rPr>
          <w:rFonts w:ascii="宋体" w:hAnsi="宋体"/>
          <w:noProof/>
          <w:color w:val="000000"/>
        </w:rPr>
        <w:drawing>
          <wp:inline distT="0" distB="0" distL="114300" distR="114300" wp14:anchorId="474D5AD5" wp14:editId="7DA27CC2">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p>
    <w:p w14:paraId="42A95C0A" w14:textId="77777777" w:rsidR="00E61901" w:rsidRDefault="009412CB">
      <w:pPr>
        <w:spacing w:line="360" w:lineRule="auto"/>
        <w:textAlignment w:val="center"/>
        <w:rPr>
          <w:color w:val="000000"/>
        </w:rPr>
      </w:pPr>
      <w:r>
        <w:rPr>
          <w:color w:val="000000"/>
        </w:rPr>
        <w:t xml:space="preserve">8. </w:t>
      </w:r>
      <w:r>
        <w:rPr>
          <w:rFonts w:ascii="宋体" w:hAnsi="宋体"/>
          <w:color w:val="000000"/>
        </w:rPr>
        <w:t>“自上而下的改革在学习和吸收西方现代文明，特别是建立现代的政治制度方面被证明行不通，中国必须通过革命走现代化的独特道路。”文中“改革”是指（</w:t>
      </w:r>
      <w:r>
        <w:rPr>
          <w:rFonts w:eastAsia="Times New Roman" w:cs="Times New Roman"/>
          <w:color w:val="000000"/>
        </w:rPr>
        <w:t xml:space="preserve">   </w:t>
      </w:r>
      <w:r>
        <w:rPr>
          <w:rFonts w:ascii="宋体" w:hAnsi="宋体"/>
          <w:color w:val="000000"/>
        </w:rPr>
        <w:t>）</w:t>
      </w:r>
    </w:p>
    <w:p w14:paraId="763CCB8A"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洋务运动</w:t>
      </w:r>
      <w:r>
        <w:rPr>
          <w:color w:val="000000"/>
        </w:rPr>
        <w:tab/>
        <w:t xml:space="preserve">B. </w:t>
      </w:r>
      <w:r>
        <w:rPr>
          <w:rFonts w:ascii="宋体" w:hAnsi="宋体"/>
          <w:color w:val="000000"/>
        </w:rPr>
        <w:t>戊戌变法</w:t>
      </w:r>
      <w:r>
        <w:rPr>
          <w:color w:val="000000"/>
        </w:rPr>
        <w:tab/>
        <w:t xml:space="preserve">C. </w:t>
      </w:r>
      <w:r>
        <w:rPr>
          <w:rFonts w:ascii="宋体" w:hAnsi="宋体"/>
          <w:color w:val="000000"/>
        </w:rPr>
        <w:t>义和团运动</w:t>
      </w:r>
      <w:r>
        <w:rPr>
          <w:color w:val="000000"/>
        </w:rPr>
        <w:tab/>
        <w:t xml:space="preserve">D. </w:t>
      </w:r>
      <w:r>
        <w:rPr>
          <w:rFonts w:ascii="宋体" w:hAnsi="宋体"/>
          <w:color w:val="000000"/>
        </w:rPr>
        <w:t>辛亥革命</w:t>
      </w:r>
    </w:p>
    <w:p w14:paraId="15595A28" w14:textId="77777777" w:rsidR="00E61901" w:rsidRDefault="009412CB">
      <w:pPr>
        <w:spacing w:line="360" w:lineRule="auto"/>
        <w:textAlignment w:val="center"/>
        <w:rPr>
          <w:color w:val="000000"/>
        </w:rPr>
      </w:pPr>
      <w:r>
        <w:rPr>
          <w:color w:val="000000"/>
        </w:rPr>
        <w:t xml:space="preserve">9. </w:t>
      </w:r>
      <w:r>
        <w:rPr>
          <w:rFonts w:ascii="宋体" w:hAnsi="宋体"/>
          <w:color w:val="000000"/>
        </w:rPr>
        <w:t>某班同学搜集了李鸿章、康有为、张謇、孙中山、陈独秀等人的相关史实。他们复习的主题应该是（</w:t>
      </w:r>
      <w:r>
        <w:rPr>
          <w:rFonts w:eastAsia="Times New Roman" w:cs="Times New Roman"/>
          <w:color w:val="000000"/>
        </w:rPr>
        <w:t xml:space="preserve">   </w:t>
      </w:r>
      <w:r>
        <w:rPr>
          <w:rFonts w:ascii="宋体" w:hAnsi="宋体"/>
          <w:color w:val="000000"/>
        </w:rPr>
        <w:t>）</w:t>
      </w:r>
    </w:p>
    <w:p w14:paraId="1FE46F19"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自强求富</w:t>
      </w:r>
      <w:r>
        <w:rPr>
          <w:color w:val="000000"/>
        </w:rPr>
        <w:tab/>
        <w:t xml:space="preserve">B. </w:t>
      </w:r>
      <w:r>
        <w:rPr>
          <w:rFonts w:ascii="宋体" w:hAnsi="宋体"/>
          <w:color w:val="000000"/>
        </w:rPr>
        <w:t>民主共和</w:t>
      </w:r>
      <w:r>
        <w:rPr>
          <w:color w:val="000000"/>
        </w:rPr>
        <w:tab/>
        <w:t xml:space="preserve">C. </w:t>
      </w:r>
      <w:r>
        <w:rPr>
          <w:rFonts w:ascii="宋体" w:hAnsi="宋体"/>
          <w:color w:val="000000"/>
        </w:rPr>
        <w:t>实业救国</w:t>
      </w:r>
      <w:r>
        <w:rPr>
          <w:color w:val="000000"/>
        </w:rPr>
        <w:tab/>
        <w:t xml:space="preserve">D. </w:t>
      </w:r>
      <w:r>
        <w:rPr>
          <w:rFonts w:ascii="宋体" w:hAnsi="宋体"/>
          <w:color w:val="000000"/>
        </w:rPr>
        <w:t>近代化探索</w:t>
      </w:r>
    </w:p>
    <w:p w14:paraId="1986DF43" w14:textId="77777777" w:rsidR="00E61901" w:rsidRDefault="009412CB">
      <w:pPr>
        <w:spacing w:line="360" w:lineRule="auto"/>
        <w:textAlignment w:val="center"/>
        <w:rPr>
          <w:color w:val="000000"/>
        </w:rPr>
      </w:pPr>
      <w:r>
        <w:rPr>
          <w:color w:val="000000"/>
        </w:rPr>
        <w:t xml:space="preserve">10. </w:t>
      </w:r>
      <w:r>
        <w:rPr>
          <w:rFonts w:ascii="宋体" w:hAnsi="宋体"/>
          <w:color w:val="000000"/>
        </w:rPr>
        <w:t>“你是中国人吗？你爱中国吗？你愿意中国好吗？”这是</w:t>
      </w:r>
      <w:r>
        <w:rPr>
          <w:rFonts w:eastAsia="Times New Roman" w:cs="Times New Roman"/>
          <w:color w:val="000000"/>
        </w:rPr>
        <w:t>1935</w:t>
      </w:r>
      <w:r>
        <w:rPr>
          <w:rFonts w:ascii="宋体" w:hAnsi="宋体"/>
          <w:color w:val="000000"/>
        </w:rPr>
        <w:t>年时任南开大学校长的张伯苓在开学典礼上提出的“爱国三问”。其时代背景是（</w:t>
      </w:r>
      <w:r>
        <w:rPr>
          <w:rFonts w:eastAsia="Times New Roman" w:cs="Times New Roman"/>
          <w:color w:val="000000"/>
        </w:rPr>
        <w:t xml:space="preserve">   </w:t>
      </w:r>
      <w:r>
        <w:rPr>
          <w:rFonts w:ascii="宋体" w:hAnsi="宋体"/>
          <w:color w:val="000000"/>
        </w:rPr>
        <w:t>）</w:t>
      </w:r>
    </w:p>
    <w:p w14:paraId="662FC443"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新文化运动的兴起</w:t>
      </w:r>
      <w:r>
        <w:rPr>
          <w:color w:val="000000"/>
        </w:rPr>
        <w:tab/>
        <w:t xml:space="preserve">B. </w:t>
      </w:r>
      <w:r>
        <w:rPr>
          <w:rFonts w:ascii="宋体" w:hAnsi="宋体"/>
          <w:color w:val="000000"/>
        </w:rPr>
        <w:t>北伐的胜利进军</w:t>
      </w:r>
    </w:p>
    <w:p w14:paraId="51891DA6"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日本加紧侵略中国</w:t>
      </w:r>
      <w:r>
        <w:rPr>
          <w:color w:val="000000"/>
        </w:rPr>
        <w:tab/>
        <w:t xml:space="preserve">D. </w:t>
      </w:r>
      <w:r>
        <w:rPr>
          <w:rFonts w:ascii="宋体" w:hAnsi="宋体"/>
          <w:color w:val="000000"/>
        </w:rPr>
        <w:t>解放战争胜利前夕</w:t>
      </w:r>
    </w:p>
    <w:p w14:paraId="144344F2" w14:textId="77777777" w:rsidR="00E61901" w:rsidRDefault="009412CB">
      <w:pPr>
        <w:spacing w:line="360" w:lineRule="auto"/>
        <w:textAlignment w:val="center"/>
        <w:rPr>
          <w:color w:val="000000"/>
        </w:rPr>
      </w:pPr>
      <w:r>
        <w:rPr>
          <w:color w:val="000000"/>
        </w:rPr>
        <w:t xml:space="preserve">11. </w:t>
      </w:r>
      <w:r>
        <w:rPr>
          <w:rFonts w:ascii="宋体" w:hAnsi="宋体"/>
          <w:color w:val="000000"/>
        </w:rPr>
        <w:t>刘伯承回忆说：“遵义会议后，我军一反以前的情况，好像忽然获得了新的生命，处处主动。”发生这种变化主要是因为遵义会议（</w:t>
      </w:r>
      <w:r>
        <w:rPr>
          <w:rFonts w:eastAsia="Times New Roman" w:cs="Times New Roman"/>
          <w:color w:val="000000"/>
        </w:rPr>
        <w:t xml:space="preserve">   </w:t>
      </w:r>
      <w:r>
        <w:rPr>
          <w:rFonts w:ascii="宋体" w:hAnsi="宋体"/>
          <w:color w:val="000000"/>
        </w:rPr>
        <w:t>）</w:t>
      </w:r>
    </w:p>
    <w:p w14:paraId="73B8B102"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做出了湘赣边秋收起义的决议</w:t>
      </w:r>
      <w:r>
        <w:rPr>
          <w:color w:val="000000"/>
        </w:rPr>
        <w:tab/>
        <w:t xml:space="preserve">B. </w:t>
      </w:r>
      <w:r>
        <w:rPr>
          <w:rFonts w:ascii="宋体" w:hAnsi="宋体"/>
          <w:color w:val="000000"/>
        </w:rPr>
        <w:t>开辟了工农武装割据的局面</w:t>
      </w:r>
    </w:p>
    <w:p w14:paraId="0F6B834E"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肯定了毛泽东的正确军事主张</w:t>
      </w:r>
      <w:r>
        <w:rPr>
          <w:color w:val="000000"/>
        </w:rPr>
        <w:tab/>
        <w:t xml:space="preserve">D. </w:t>
      </w:r>
      <w:r>
        <w:rPr>
          <w:rFonts w:ascii="宋体" w:hAnsi="宋体"/>
          <w:color w:val="000000"/>
        </w:rPr>
        <w:t>确立了思想建党、政治建军的原则</w:t>
      </w:r>
    </w:p>
    <w:p w14:paraId="2A98F844" w14:textId="77777777" w:rsidR="00E61901" w:rsidRDefault="009412CB">
      <w:pPr>
        <w:spacing w:line="360" w:lineRule="auto"/>
        <w:ind w:firstLine="420"/>
        <w:textAlignment w:val="center"/>
        <w:rPr>
          <w:color w:val="000000"/>
        </w:rPr>
      </w:pPr>
      <w:r>
        <w:rPr>
          <w:rFonts w:ascii="楷体" w:eastAsia="楷体" w:hAnsi="楷体" w:cs="楷体"/>
          <w:color w:val="000000"/>
        </w:rPr>
        <w:t>画报和邮票都是历史的载体。请完成下面小题</w:t>
      </w:r>
    </w:p>
    <w:tbl>
      <w:tblPr>
        <w:tblW w:w="6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70"/>
        <w:gridCol w:w="2135"/>
        <w:gridCol w:w="2420"/>
      </w:tblGrid>
      <w:tr w:rsidR="00E61901" w14:paraId="54C627F7" w14:textId="77777777">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7913A2" w14:textId="77777777" w:rsidR="00E61901" w:rsidRDefault="009412CB">
            <w:pPr>
              <w:spacing w:line="360" w:lineRule="auto"/>
              <w:jc w:val="center"/>
              <w:textAlignment w:val="center"/>
              <w:rPr>
                <w:color w:val="000000"/>
              </w:rPr>
            </w:pPr>
            <w:r>
              <w:rPr>
                <w:noProof/>
                <w:color w:val="000000"/>
              </w:rPr>
              <w:drawing>
                <wp:inline distT="0" distB="0" distL="114300" distR="114300" wp14:anchorId="5D992772" wp14:editId="578B1BC0">
                  <wp:extent cx="9715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71550" cy="1352550"/>
                          </a:xfrm>
                          <a:prstGeom prst="rect">
                            <a:avLst/>
                          </a:prstGeom>
                        </pic:spPr>
                      </pic:pic>
                    </a:graphicData>
                  </a:graphic>
                </wp:inline>
              </w:drawing>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F2F9E7" w14:textId="77777777" w:rsidR="00E61901" w:rsidRDefault="009412CB">
            <w:pPr>
              <w:spacing w:line="360" w:lineRule="auto"/>
              <w:jc w:val="center"/>
              <w:textAlignment w:val="center"/>
              <w:rPr>
                <w:color w:val="000000"/>
              </w:rPr>
            </w:pPr>
            <w:r>
              <w:rPr>
                <w:noProof/>
                <w:color w:val="000000"/>
              </w:rPr>
              <w:drawing>
                <wp:inline distT="0" distB="0" distL="114300" distR="114300" wp14:anchorId="0EB47EB4" wp14:editId="3D6D6CB9">
                  <wp:extent cx="990600" cy="1390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90600" cy="1390650"/>
                          </a:xfrm>
                          <a:prstGeom prst="rect">
                            <a:avLst/>
                          </a:prstGeom>
                        </pic:spPr>
                      </pic:pic>
                    </a:graphicData>
                  </a:graphic>
                </wp:inline>
              </w:drawing>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69FAC5" w14:textId="77777777" w:rsidR="00E61901" w:rsidRDefault="009412CB">
            <w:pPr>
              <w:spacing w:line="360" w:lineRule="auto"/>
              <w:jc w:val="center"/>
              <w:textAlignment w:val="center"/>
              <w:rPr>
                <w:color w:val="000000"/>
              </w:rPr>
            </w:pPr>
            <w:r>
              <w:rPr>
                <w:noProof/>
                <w:color w:val="000000"/>
              </w:rPr>
              <w:drawing>
                <wp:inline distT="0" distB="0" distL="114300" distR="114300" wp14:anchorId="29F0CAED" wp14:editId="15A5B826">
                  <wp:extent cx="10477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47750" cy="1390650"/>
                          </a:xfrm>
                          <a:prstGeom prst="rect">
                            <a:avLst/>
                          </a:prstGeom>
                        </pic:spPr>
                      </pic:pic>
                    </a:graphicData>
                  </a:graphic>
                </wp:inline>
              </w:drawing>
            </w:r>
          </w:p>
        </w:tc>
      </w:tr>
      <w:tr w:rsidR="00E61901" w14:paraId="61BA36A0" w14:textId="77777777">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F804BF" w14:textId="77777777" w:rsidR="00E61901" w:rsidRDefault="009412CB">
            <w:pPr>
              <w:spacing w:line="360" w:lineRule="auto"/>
              <w:textAlignment w:val="center"/>
              <w:rPr>
                <w:color w:val="000000"/>
              </w:rPr>
            </w:pPr>
            <w:r>
              <w:rPr>
                <w:rFonts w:ascii="楷体" w:eastAsia="楷体" w:hAnsi="楷体" w:cs="楷体"/>
                <w:color w:val="000000"/>
              </w:rPr>
              <w:t>图1《人民画报》（1950年）</w:t>
            </w:r>
          </w:p>
          <w:p w14:paraId="55DB014E" w14:textId="77777777" w:rsidR="00E61901" w:rsidRDefault="009412CB">
            <w:pPr>
              <w:spacing w:line="360" w:lineRule="auto"/>
              <w:textAlignment w:val="center"/>
              <w:rPr>
                <w:color w:val="000000"/>
              </w:rPr>
            </w:pPr>
            <w:r>
              <w:rPr>
                <w:rFonts w:ascii="楷体" w:eastAsia="楷体" w:hAnsi="楷体" w:cs="楷体"/>
                <w:color w:val="000000"/>
              </w:rPr>
              <w:t>封面人物中手握方向盘的是新中国首位女</w:t>
            </w:r>
            <w:r>
              <w:rPr>
                <w:rFonts w:ascii="楷体" w:eastAsia="楷体" w:hAnsi="楷体" w:cs="楷体"/>
                <w:color w:val="000000"/>
              </w:rPr>
              <w:lastRenderedPageBreak/>
              <w:t>拖拉机手</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CDF915" w14:textId="77777777" w:rsidR="00E61901" w:rsidRDefault="009412CB">
            <w:pPr>
              <w:spacing w:line="360" w:lineRule="auto"/>
              <w:textAlignment w:val="center"/>
              <w:rPr>
                <w:color w:val="000000"/>
              </w:rPr>
            </w:pPr>
            <w:r>
              <w:rPr>
                <w:rFonts w:ascii="楷体" w:eastAsia="楷体" w:hAnsi="楷体" w:cs="楷体"/>
                <w:color w:val="000000"/>
              </w:rPr>
              <w:lastRenderedPageBreak/>
              <w:t>图2《人民画报》（1950年）</w:t>
            </w:r>
          </w:p>
          <w:p w14:paraId="71D97C1C" w14:textId="77777777" w:rsidR="00E61901" w:rsidRDefault="009412CB">
            <w:pPr>
              <w:spacing w:line="360" w:lineRule="auto"/>
              <w:textAlignment w:val="center"/>
              <w:rPr>
                <w:color w:val="000000"/>
              </w:rPr>
            </w:pPr>
            <w:r>
              <w:rPr>
                <w:rFonts w:ascii="楷体" w:eastAsia="楷体" w:hAnsi="楷体" w:cs="楷体"/>
                <w:color w:val="000000"/>
              </w:rPr>
              <w:t>封面人物是手捧丰收稻谷的老农民</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7B2413" w14:textId="77777777" w:rsidR="00E61901" w:rsidRDefault="009412CB">
            <w:pPr>
              <w:spacing w:line="360" w:lineRule="auto"/>
              <w:textAlignment w:val="center"/>
              <w:rPr>
                <w:color w:val="000000"/>
              </w:rPr>
            </w:pPr>
            <w:r>
              <w:rPr>
                <w:rFonts w:ascii="楷体" w:eastAsia="楷体" w:hAnsi="楷体" w:cs="楷体"/>
                <w:color w:val="000000"/>
              </w:rPr>
              <w:t>图3纪念邮票（1954年）</w:t>
            </w:r>
          </w:p>
          <w:p w14:paraId="7223C7F0" w14:textId="77777777" w:rsidR="00E61901" w:rsidRDefault="009412CB">
            <w:pPr>
              <w:spacing w:line="360" w:lineRule="auto"/>
              <w:textAlignment w:val="center"/>
              <w:rPr>
                <w:color w:val="000000"/>
              </w:rPr>
            </w:pPr>
            <w:r>
              <w:rPr>
                <w:rFonts w:ascii="楷体" w:eastAsia="楷体" w:hAnsi="楷体" w:cs="楷体"/>
                <w:color w:val="000000"/>
              </w:rPr>
              <w:t>穿着工装的女工正在往票箱中投选票</w:t>
            </w:r>
          </w:p>
        </w:tc>
      </w:tr>
    </w:tbl>
    <w:p w14:paraId="3FCE7C74" w14:textId="77777777" w:rsidR="00E61901" w:rsidRDefault="00E61901">
      <w:pPr>
        <w:spacing w:line="360" w:lineRule="auto"/>
        <w:textAlignment w:val="center"/>
        <w:rPr>
          <w:color w:val="000000"/>
        </w:rPr>
      </w:pPr>
    </w:p>
    <w:p w14:paraId="6F89504B" w14:textId="77777777" w:rsidR="00E61901" w:rsidRDefault="009412CB">
      <w:pPr>
        <w:spacing w:line="360" w:lineRule="auto"/>
        <w:jc w:val="left"/>
        <w:textAlignment w:val="center"/>
        <w:rPr>
          <w:color w:val="000000"/>
        </w:rPr>
      </w:pPr>
      <w:r>
        <w:rPr>
          <w:color w:val="000000"/>
        </w:rPr>
        <w:t xml:space="preserve">12. </w:t>
      </w:r>
      <w:r>
        <w:rPr>
          <w:rFonts w:ascii="宋体" w:hAnsi="宋体"/>
          <w:color w:val="000000"/>
        </w:rPr>
        <w:t>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的两期封面人物，共同展现的时代风尚是（</w:t>
      </w:r>
      <w:r>
        <w:rPr>
          <w:rFonts w:eastAsia="Times New Roman" w:cs="Times New Roman"/>
          <w:color w:val="000000"/>
        </w:rPr>
        <w:t xml:space="preserve">   </w:t>
      </w:r>
      <w:r>
        <w:rPr>
          <w:rFonts w:ascii="宋体" w:hAnsi="宋体"/>
          <w:color w:val="000000"/>
        </w:rPr>
        <w:t>）</w:t>
      </w:r>
    </w:p>
    <w:p w14:paraId="01DA4B81"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劳动光荣</w:t>
      </w:r>
      <w:r>
        <w:rPr>
          <w:color w:val="000000"/>
        </w:rPr>
        <w:tab/>
        <w:t xml:space="preserve">B. </w:t>
      </w:r>
      <w:r>
        <w:rPr>
          <w:rFonts w:ascii="宋体" w:hAnsi="宋体"/>
          <w:color w:val="000000"/>
        </w:rPr>
        <w:t>见义勇为</w:t>
      </w:r>
      <w:r>
        <w:rPr>
          <w:color w:val="000000"/>
        </w:rPr>
        <w:tab/>
        <w:t xml:space="preserve">C. </w:t>
      </w:r>
      <w:r>
        <w:rPr>
          <w:rFonts w:ascii="宋体" w:hAnsi="宋体"/>
          <w:color w:val="000000"/>
        </w:rPr>
        <w:t>勤俭节约</w:t>
      </w:r>
      <w:r>
        <w:rPr>
          <w:color w:val="000000"/>
        </w:rPr>
        <w:tab/>
        <w:t xml:space="preserve">D. </w:t>
      </w:r>
      <w:r>
        <w:rPr>
          <w:rFonts w:ascii="宋体" w:hAnsi="宋体"/>
          <w:color w:val="000000"/>
        </w:rPr>
        <w:t>尊老爱幼</w:t>
      </w:r>
    </w:p>
    <w:p w14:paraId="2E8F49E3" w14:textId="77777777" w:rsidR="00E61901" w:rsidRDefault="009412CB">
      <w:pPr>
        <w:spacing w:line="360" w:lineRule="auto"/>
        <w:jc w:val="left"/>
        <w:textAlignment w:val="center"/>
        <w:rPr>
          <w:color w:val="000000"/>
        </w:rPr>
      </w:pPr>
      <w:r>
        <w:rPr>
          <w:color w:val="000000"/>
        </w:rPr>
        <w:t xml:space="preserve">13. </w:t>
      </w:r>
      <w:r>
        <w:rPr>
          <w:rFonts w:ascii="宋体" w:hAnsi="宋体"/>
          <w:color w:val="000000"/>
        </w:rPr>
        <w:t>图</w:t>
      </w:r>
      <w:r>
        <w:rPr>
          <w:rFonts w:eastAsia="Times New Roman" w:cs="Times New Roman"/>
          <w:color w:val="000000"/>
        </w:rPr>
        <w:t>3</w:t>
      </w:r>
      <w:r>
        <w:rPr>
          <w:rFonts w:ascii="宋体" w:hAnsi="宋体"/>
          <w:color w:val="000000"/>
        </w:rPr>
        <w:t>展示了基层人大代表选举的场面，背景为中华人民共和国国旗。这反映了（</w:t>
      </w:r>
      <w:r>
        <w:rPr>
          <w:rFonts w:eastAsia="Times New Roman" w:cs="Times New Roman"/>
          <w:color w:val="000000"/>
        </w:rPr>
        <w:t xml:space="preserve">   </w:t>
      </w:r>
      <w:r>
        <w:rPr>
          <w:rFonts w:ascii="宋体" w:hAnsi="宋体"/>
          <w:color w:val="000000"/>
        </w:rPr>
        <w:t>）</w:t>
      </w:r>
    </w:p>
    <w:p w14:paraId="4A1261E2"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人民民主的原则</w:t>
      </w:r>
      <w:r>
        <w:rPr>
          <w:color w:val="000000"/>
        </w:rPr>
        <w:tab/>
        <w:t xml:space="preserve">B. </w:t>
      </w:r>
      <w:r>
        <w:rPr>
          <w:rFonts w:ascii="宋体" w:hAnsi="宋体"/>
          <w:color w:val="000000"/>
        </w:rPr>
        <w:t>民族团结的愿望</w:t>
      </w:r>
    </w:p>
    <w:p w14:paraId="3E41F278"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婚姻自主的权利</w:t>
      </w:r>
      <w:r>
        <w:rPr>
          <w:color w:val="000000"/>
        </w:rPr>
        <w:tab/>
        <w:t xml:space="preserve">D. </w:t>
      </w:r>
      <w:r>
        <w:rPr>
          <w:rFonts w:ascii="宋体" w:hAnsi="宋体"/>
          <w:color w:val="000000"/>
        </w:rPr>
        <w:t>政治协商的制度</w:t>
      </w:r>
    </w:p>
    <w:p w14:paraId="02FFB77F" w14:textId="77777777" w:rsidR="00E61901" w:rsidRDefault="009412CB">
      <w:pPr>
        <w:spacing w:line="360" w:lineRule="auto"/>
        <w:textAlignment w:val="center"/>
        <w:rPr>
          <w:color w:val="000000"/>
        </w:rPr>
      </w:pPr>
      <w:r>
        <w:rPr>
          <w:color w:val="000000"/>
        </w:rPr>
        <w:t xml:space="preserve">14. </w:t>
      </w:r>
      <w:r>
        <w:rPr>
          <w:rFonts w:ascii="宋体" w:hAnsi="宋体"/>
          <w:color w:val="000000"/>
        </w:rPr>
        <w:t>兰考人把焦裕禄带领大家种植的防治风沙的泡桐称为“焦桐”。焦裕禄被人民称颂为（</w:t>
      </w:r>
      <w:r>
        <w:rPr>
          <w:rFonts w:eastAsia="Times New Roman" w:cs="Times New Roman"/>
          <w:color w:val="000000"/>
        </w:rPr>
        <w:t xml:space="preserve">   </w:t>
      </w:r>
      <w:r>
        <w:rPr>
          <w:rFonts w:ascii="宋体" w:hAnsi="宋体"/>
          <w:color w:val="000000"/>
        </w:rPr>
        <w:t>）</w:t>
      </w:r>
    </w:p>
    <w:p w14:paraId="272F24B5"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“最可爱的人”</w:t>
      </w:r>
      <w:r>
        <w:rPr>
          <w:color w:val="000000"/>
        </w:rPr>
        <w:tab/>
        <w:t xml:space="preserve">B. </w:t>
      </w:r>
      <w:r>
        <w:rPr>
          <w:rFonts w:ascii="宋体" w:hAnsi="宋体"/>
          <w:color w:val="000000"/>
        </w:rPr>
        <w:t>解放军好战士</w:t>
      </w:r>
      <w:r>
        <w:rPr>
          <w:color w:val="000000"/>
        </w:rPr>
        <w:tab/>
        <w:t xml:space="preserve">C. </w:t>
      </w:r>
      <w:r>
        <w:rPr>
          <w:rFonts w:ascii="宋体" w:hAnsi="宋体"/>
          <w:color w:val="000000"/>
        </w:rPr>
        <w:t>党的好干部</w:t>
      </w:r>
      <w:r>
        <w:rPr>
          <w:color w:val="000000"/>
        </w:rPr>
        <w:tab/>
        <w:t xml:space="preserve">D. </w:t>
      </w:r>
      <w:r>
        <w:rPr>
          <w:rFonts w:ascii="宋体" w:hAnsi="宋体"/>
          <w:color w:val="000000"/>
        </w:rPr>
        <w:t>“铁人”</w:t>
      </w:r>
    </w:p>
    <w:p w14:paraId="569FF59E" w14:textId="77777777" w:rsidR="00E61901" w:rsidRDefault="009412CB">
      <w:pPr>
        <w:spacing w:line="360" w:lineRule="auto"/>
        <w:textAlignment w:val="center"/>
        <w:rPr>
          <w:color w:val="000000"/>
        </w:rPr>
      </w:pPr>
      <w:r>
        <w:rPr>
          <w:color w:val="000000"/>
        </w:rPr>
        <w:t xml:space="preserve">15. </w:t>
      </w:r>
      <w:r>
        <w:rPr>
          <w:rFonts w:ascii="宋体" w:hAnsi="宋体"/>
          <w:color w:val="000000"/>
        </w:rPr>
        <w:t>下图反映了我国城乡居民储蓄存款年底余额（亿元）构成变化的情况。造成这种变化的主要原因是</w:t>
      </w:r>
    </w:p>
    <w:p w14:paraId="519E9247" w14:textId="77777777" w:rsidR="00E61901" w:rsidRDefault="009412CB">
      <w:pPr>
        <w:spacing w:line="360" w:lineRule="auto"/>
        <w:textAlignment w:val="center"/>
        <w:rPr>
          <w:color w:val="000000"/>
        </w:rPr>
      </w:pPr>
      <w:r>
        <w:rPr>
          <w:noProof/>
          <w:color w:val="000000"/>
        </w:rPr>
        <w:drawing>
          <wp:inline distT="0" distB="0" distL="114300" distR="114300" wp14:anchorId="11963950" wp14:editId="4B216BAF">
            <wp:extent cx="4362450" cy="1581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62450" cy="1581150"/>
                    </a:xfrm>
                    <a:prstGeom prst="rect">
                      <a:avLst/>
                    </a:prstGeom>
                  </pic:spPr>
                </pic:pic>
              </a:graphicData>
            </a:graphic>
          </wp:inline>
        </w:drawing>
      </w:r>
    </w:p>
    <w:p w14:paraId="4B5E8C81"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一五计划的超额完成</w:t>
      </w:r>
      <w:r>
        <w:rPr>
          <w:color w:val="000000"/>
        </w:rPr>
        <w:tab/>
        <w:t xml:space="preserve">B. </w:t>
      </w:r>
      <w:r>
        <w:rPr>
          <w:rFonts w:ascii="宋体" w:hAnsi="宋体"/>
          <w:color w:val="000000"/>
        </w:rPr>
        <w:t>人民公社化运动的开展</w:t>
      </w:r>
    </w:p>
    <w:p w14:paraId="0540FB1F"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农村经济体制改革的实行</w:t>
      </w:r>
      <w:r>
        <w:rPr>
          <w:color w:val="000000"/>
        </w:rPr>
        <w:tab/>
        <w:t xml:space="preserve">D. </w:t>
      </w:r>
      <w:r>
        <w:rPr>
          <w:rFonts w:ascii="宋体" w:hAnsi="宋体"/>
          <w:color w:val="000000"/>
        </w:rPr>
        <w:t>社会主义市场经济体制的建立</w:t>
      </w:r>
    </w:p>
    <w:p w14:paraId="28EE87F7" w14:textId="77777777" w:rsidR="00E61901" w:rsidRDefault="009412CB">
      <w:pPr>
        <w:spacing w:line="360" w:lineRule="auto"/>
        <w:textAlignment w:val="center"/>
        <w:rPr>
          <w:color w:val="000000"/>
        </w:rPr>
      </w:pPr>
      <w:r>
        <w:rPr>
          <w:color w:val="000000"/>
        </w:rPr>
        <w:t xml:space="preserve">16. </w:t>
      </w:r>
      <w:r>
        <w:rPr>
          <w:rFonts w:ascii="宋体" w:hAnsi="宋体"/>
          <w:color w:val="000000"/>
        </w:rPr>
        <w:t>张老师前往我国地理位置最南端的经济特区培训学习，她去的是（</w:t>
      </w:r>
      <w:r>
        <w:rPr>
          <w:rFonts w:eastAsia="Times New Roman" w:cs="Times New Roman"/>
          <w:color w:val="000000"/>
        </w:rPr>
        <w:t xml:space="preserve">   </w:t>
      </w:r>
      <w:r>
        <w:rPr>
          <w:rFonts w:ascii="宋体" w:hAnsi="宋体"/>
          <w:color w:val="000000"/>
        </w:rPr>
        <w:t>）</w:t>
      </w:r>
    </w:p>
    <w:p w14:paraId="61E2CEF1"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深圳</w:t>
      </w:r>
      <w:r>
        <w:rPr>
          <w:color w:val="000000"/>
        </w:rPr>
        <w:tab/>
        <w:t xml:space="preserve">B. </w:t>
      </w:r>
      <w:r>
        <w:rPr>
          <w:rFonts w:ascii="宋体" w:hAnsi="宋体"/>
          <w:color w:val="000000"/>
        </w:rPr>
        <w:t>珠海</w:t>
      </w:r>
      <w:r>
        <w:rPr>
          <w:color w:val="000000"/>
        </w:rPr>
        <w:tab/>
        <w:t xml:space="preserve">C. </w:t>
      </w:r>
      <w:r>
        <w:rPr>
          <w:rFonts w:ascii="宋体" w:hAnsi="宋体"/>
          <w:color w:val="000000"/>
        </w:rPr>
        <w:t>汕头</w:t>
      </w:r>
      <w:r>
        <w:rPr>
          <w:color w:val="000000"/>
        </w:rPr>
        <w:tab/>
        <w:t xml:space="preserve">D. </w:t>
      </w:r>
      <w:r>
        <w:rPr>
          <w:rFonts w:ascii="宋体" w:hAnsi="宋体"/>
          <w:color w:val="000000"/>
        </w:rPr>
        <w:t>海南</w:t>
      </w:r>
    </w:p>
    <w:p w14:paraId="5529E6F0" w14:textId="77777777" w:rsidR="00E61901" w:rsidRDefault="009412CB">
      <w:pPr>
        <w:spacing w:line="360" w:lineRule="auto"/>
        <w:textAlignment w:val="center"/>
        <w:rPr>
          <w:color w:val="000000"/>
        </w:rPr>
      </w:pPr>
      <w:r>
        <w:rPr>
          <w:color w:val="000000"/>
        </w:rPr>
        <w:t xml:space="preserve">17. </w:t>
      </w:r>
      <w:r>
        <w:rPr>
          <w:rFonts w:eastAsia="Times New Roman" w:cs="Times New Roman"/>
          <w:color w:val="000000"/>
        </w:rPr>
        <w:t>2021</w:t>
      </w:r>
      <w:r>
        <w:rPr>
          <w:rFonts w:ascii="宋体" w:hAnsi="宋体"/>
          <w:color w:val="000000"/>
        </w:rPr>
        <w:t>年，宣布我国实现了第一个百年奋斗目标，全面建成小康社会的大会是（</w:t>
      </w:r>
      <w:r>
        <w:rPr>
          <w:rFonts w:eastAsia="Times New Roman" w:cs="Times New Roman"/>
          <w:color w:val="000000"/>
        </w:rPr>
        <w:t xml:space="preserve">   </w:t>
      </w:r>
      <w:r>
        <w:rPr>
          <w:rFonts w:ascii="宋体" w:hAnsi="宋体"/>
          <w:color w:val="000000"/>
        </w:rPr>
        <w:t>）</w:t>
      </w:r>
    </w:p>
    <w:p w14:paraId="438D7AE6"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第十二届全国人民代表大会</w:t>
      </w:r>
      <w:r>
        <w:rPr>
          <w:color w:val="000000"/>
        </w:rPr>
        <w:tab/>
        <w:t xml:space="preserve">B. </w:t>
      </w:r>
      <w:r>
        <w:rPr>
          <w:rFonts w:ascii="宋体" w:hAnsi="宋体"/>
          <w:color w:val="000000"/>
        </w:rPr>
        <w:t>中共十八届五中全会</w:t>
      </w:r>
    </w:p>
    <w:p w14:paraId="25B0B11C"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庆祝中国共产党成立</w:t>
      </w:r>
      <w:r>
        <w:rPr>
          <w:rFonts w:eastAsia="Times New Roman" w:cs="Times New Roman"/>
          <w:color w:val="000000"/>
        </w:rPr>
        <w:t>100</w:t>
      </w:r>
      <w:r>
        <w:rPr>
          <w:rFonts w:ascii="宋体" w:hAnsi="宋体"/>
          <w:color w:val="000000"/>
        </w:rPr>
        <w:t>周年大会</w:t>
      </w:r>
      <w:r>
        <w:rPr>
          <w:color w:val="000000"/>
        </w:rPr>
        <w:tab/>
        <w:t xml:space="preserve">D. </w:t>
      </w:r>
      <w:r>
        <w:rPr>
          <w:rFonts w:ascii="宋体" w:hAnsi="宋体"/>
          <w:color w:val="000000"/>
        </w:rPr>
        <w:t>中共十九届六中全会</w:t>
      </w:r>
    </w:p>
    <w:p w14:paraId="068733B3" w14:textId="77777777" w:rsidR="00E61901" w:rsidRDefault="009412CB">
      <w:pPr>
        <w:spacing w:line="360" w:lineRule="auto"/>
        <w:textAlignment w:val="center"/>
        <w:rPr>
          <w:color w:val="000000"/>
        </w:rPr>
      </w:pPr>
      <w:r>
        <w:rPr>
          <w:color w:val="000000"/>
        </w:rPr>
        <w:t xml:space="preserve">18. </w:t>
      </w:r>
      <w:r>
        <w:rPr>
          <w:rFonts w:ascii="宋体" w:hAnsi="宋体"/>
          <w:color w:val="000000"/>
        </w:rPr>
        <w:t>我国航天科技从无到有，取得举世瞩目的成绩。完成出舱任务实现太空行走的是（</w:t>
      </w:r>
      <w:r>
        <w:rPr>
          <w:rFonts w:eastAsia="Times New Roman" w:cs="Times New Roman"/>
          <w:color w:val="000000"/>
        </w:rPr>
        <w:t xml:space="preserve">   </w:t>
      </w:r>
      <w:r>
        <w:rPr>
          <w:rFonts w:ascii="宋体" w:hAnsi="宋体"/>
          <w:color w:val="000000"/>
        </w:rPr>
        <w:t>）</w:t>
      </w:r>
    </w:p>
    <w:p w14:paraId="0BD71A2B"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钱学森</w:t>
      </w:r>
      <w:r>
        <w:rPr>
          <w:color w:val="000000"/>
        </w:rPr>
        <w:tab/>
        <w:t xml:space="preserve">B. </w:t>
      </w:r>
      <w:r>
        <w:rPr>
          <w:rFonts w:ascii="宋体" w:hAnsi="宋体"/>
          <w:color w:val="000000"/>
        </w:rPr>
        <w:t>邓稼先</w:t>
      </w:r>
      <w:r>
        <w:rPr>
          <w:color w:val="000000"/>
        </w:rPr>
        <w:tab/>
        <w:t xml:space="preserve">C. </w:t>
      </w:r>
      <w:r>
        <w:rPr>
          <w:rFonts w:ascii="宋体" w:hAnsi="宋体"/>
          <w:color w:val="000000"/>
        </w:rPr>
        <w:t>杨利伟</w:t>
      </w:r>
      <w:r>
        <w:rPr>
          <w:color w:val="000000"/>
        </w:rPr>
        <w:tab/>
        <w:t xml:space="preserve">D. </w:t>
      </w:r>
      <w:r>
        <w:rPr>
          <w:rFonts w:ascii="宋体" w:hAnsi="宋体"/>
          <w:color w:val="000000"/>
        </w:rPr>
        <w:t>翟志刚</w:t>
      </w:r>
    </w:p>
    <w:p w14:paraId="5613A9AE" w14:textId="77777777" w:rsidR="00E61901" w:rsidRDefault="009412CB">
      <w:pPr>
        <w:spacing w:line="360" w:lineRule="auto"/>
        <w:textAlignment w:val="center"/>
        <w:rPr>
          <w:color w:val="000000"/>
        </w:rPr>
      </w:pPr>
      <w:r>
        <w:rPr>
          <w:color w:val="000000"/>
        </w:rPr>
        <w:t xml:space="preserve">19. </w:t>
      </w:r>
      <w:r>
        <w:rPr>
          <w:rFonts w:ascii="宋体" w:hAnsi="宋体"/>
          <w:color w:val="000000"/>
        </w:rPr>
        <w:t>古埃及人发现，当太阳和天狼星在地平线上同时升起时，尼罗河就会开始涨水。据此他们制定的历法是（</w:t>
      </w:r>
      <w:r>
        <w:rPr>
          <w:rFonts w:eastAsia="Times New Roman" w:cs="Times New Roman"/>
          <w:color w:val="000000"/>
        </w:rPr>
        <w:t xml:space="preserve">   </w:t>
      </w:r>
      <w:r>
        <w:rPr>
          <w:rFonts w:ascii="宋体" w:hAnsi="宋体"/>
          <w:color w:val="000000"/>
        </w:rPr>
        <w:t>）</w:t>
      </w:r>
    </w:p>
    <w:p w14:paraId="4B614BAE"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太阳历</w:t>
      </w:r>
      <w:r>
        <w:rPr>
          <w:color w:val="000000"/>
        </w:rPr>
        <w:tab/>
        <w:t xml:space="preserve">B. </w:t>
      </w:r>
      <w:r>
        <w:rPr>
          <w:rFonts w:ascii="宋体" w:hAnsi="宋体"/>
          <w:color w:val="000000"/>
        </w:rPr>
        <w:t>太阴历</w:t>
      </w:r>
      <w:r>
        <w:rPr>
          <w:color w:val="000000"/>
        </w:rPr>
        <w:tab/>
        <w:t xml:space="preserve">C. </w:t>
      </w:r>
      <w:r>
        <w:rPr>
          <w:rFonts w:ascii="宋体" w:hAnsi="宋体"/>
          <w:color w:val="000000"/>
        </w:rPr>
        <w:t>公历</w:t>
      </w:r>
      <w:r>
        <w:rPr>
          <w:color w:val="000000"/>
        </w:rPr>
        <w:tab/>
        <w:t xml:space="preserve">D. </w:t>
      </w:r>
      <w:r>
        <w:rPr>
          <w:rFonts w:ascii="宋体" w:hAnsi="宋体"/>
          <w:color w:val="000000"/>
        </w:rPr>
        <w:t>夏历</w:t>
      </w:r>
    </w:p>
    <w:p w14:paraId="6EA13962" w14:textId="77777777" w:rsidR="00E61901" w:rsidRDefault="009412CB">
      <w:pPr>
        <w:spacing w:line="360" w:lineRule="auto"/>
        <w:textAlignment w:val="center"/>
        <w:rPr>
          <w:color w:val="000000"/>
        </w:rPr>
      </w:pPr>
      <w:r>
        <w:rPr>
          <w:color w:val="000000"/>
        </w:rPr>
        <w:t xml:space="preserve">20. </w:t>
      </w:r>
      <w:r>
        <w:rPr>
          <w:rFonts w:ascii="宋体" w:hAnsi="宋体"/>
          <w:color w:val="000000"/>
        </w:rPr>
        <w:t>证实地圆说，实现环球航行的是（</w:t>
      </w:r>
      <w:r>
        <w:rPr>
          <w:rFonts w:eastAsia="Times New Roman" w:cs="Times New Roman"/>
          <w:color w:val="000000"/>
        </w:rPr>
        <w:t xml:space="preserve">   </w:t>
      </w:r>
      <w:r>
        <w:rPr>
          <w:rFonts w:ascii="宋体" w:hAnsi="宋体"/>
          <w:color w:val="000000"/>
        </w:rPr>
        <w:t>）</w:t>
      </w:r>
    </w:p>
    <w:p w14:paraId="3A236960"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哥伦布船队</w:t>
      </w:r>
      <w:r>
        <w:rPr>
          <w:color w:val="000000"/>
        </w:rPr>
        <w:tab/>
        <w:t xml:space="preserve">B. </w:t>
      </w:r>
      <w:r>
        <w:rPr>
          <w:rFonts w:ascii="宋体" w:hAnsi="宋体"/>
          <w:color w:val="000000"/>
        </w:rPr>
        <w:t>迪亚士船队</w:t>
      </w:r>
      <w:r>
        <w:rPr>
          <w:color w:val="000000"/>
        </w:rPr>
        <w:tab/>
        <w:t xml:space="preserve">C. </w:t>
      </w:r>
      <w:r>
        <w:rPr>
          <w:rFonts w:ascii="宋体" w:hAnsi="宋体"/>
          <w:color w:val="000000"/>
        </w:rPr>
        <w:t>达•伽马船队</w:t>
      </w:r>
      <w:r>
        <w:rPr>
          <w:color w:val="000000"/>
        </w:rPr>
        <w:tab/>
        <w:t xml:space="preserve">D. </w:t>
      </w:r>
      <w:r>
        <w:rPr>
          <w:rFonts w:ascii="宋体" w:hAnsi="宋体"/>
          <w:color w:val="000000"/>
        </w:rPr>
        <w:t>麦哲伦船队</w:t>
      </w:r>
    </w:p>
    <w:p w14:paraId="7B8E5C9E" w14:textId="77777777" w:rsidR="00E61901" w:rsidRDefault="009412CB">
      <w:pPr>
        <w:spacing w:line="360" w:lineRule="auto"/>
        <w:textAlignment w:val="center"/>
        <w:rPr>
          <w:color w:val="000000"/>
        </w:rPr>
      </w:pPr>
      <w:r>
        <w:rPr>
          <w:color w:val="000000"/>
        </w:rPr>
        <w:t xml:space="preserve">21. </w:t>
      </w:r>
      <w:r>
        <w:rPr>
          <w:rFonts w:ascii="宋体" w:hAnsi="宋体"/>
          <w:color w:val="000000"/>
        </w:rPr>
        <w:t>制度的建立和完善都需要一个过程。下图体现了（</w:t>
      </w:r>
      <w:r>
        <w:rPr>
          <w:rFonts w:eastAsia="Times New Roman" w:cs="Times New Roman"/>
          <w:color w:val="000000"/>
        </w:rPr>
        <w:t xml:space="preserve">   </w:t>
      </w:r>
      <w:r>
        <w:rPr>
          <w:rFonts w:ascii="宋体" w:hAnsi="宋体"/>
          <w:color w:val="000000"/>
        </w:rPr>
        <w:t>）</w:t>
      </w:r>
    </w:p>
    <w:p w14:paraId="1F8403F3" w14:textId="77777777" w:rsidR="00E61901" w:rsidRDefault="009412CB">
      <w:pPr>
        <w:spacing w:line="360" w:lineRule="auto"/>
        <w:textAlignment w:val="center"/>
        <w:rPr>
          <w:color w:val="000000"/>
        </w:rPr>
      </w:pPr>
      <w:r>
        <w:rPr>
          <w:noProof/>
          <w:color w:val="000000"/>
        </w:rPr>
        <w:lastRenderedPageBreak/>
        <w:drawing>
          <wp:inline distT="0" distB="0" distL="114300" distR="114300" wp14:anchorId="5C2CE633" wp14:editId="41881343">
            <wp:extent cx="473392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33925" cy="571500"/>
                    </a:xfrm>
                    <a:prstGeom prst="rect">
                      <a:avLst/>
                    </a:prstGeom>
                  </pic:spPr>
                </pic:pic>
              </a:graphicData>
            </a:graphic>
          </wp:inline>
        </w:drawing>
      </w:r>
    </w:p>
    <w:p w14:paraId="26984025"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英国君主立宪制的探索</w:t>
      </w:r>
      <w:r>
        <w:rPr>
          <w:color w:val="000000"/>
        </w:rPr>
        <w:tab/>
        <w:t xml:space="preserve">B. </w:t>
      </w:r>
      <w:r>
        <w:rPr>
          <w:rFonts w:ascii="宋体" w:hAnsi="宋体"/>
          <w:color w:val="000000"/>
        </w:rPr>
        <w:t>俄国废除农奴制的改革</w:t>
      </w:r>
    </w:p>
    <w:p w14:paraId="39E18E21"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法国共和体制的形成</w:t>
      </w:r>
      <w:r>
        <w:rPr>
          <w:color w:val="000000"/>
        </w:rPr>
        <w:tab/>
        <w:t xml:space="preserve">D. </w:t>
      </w:r>
      <w:r>
        <w:rPr>
          <w:rFonts w:ascii="宋体" w:hAnsi="宋体"/>
          <w:color w:val="000000"/>
        </w:rPr>
        <w:t>美国三权分立的确立</w:t>
      </w:r>
    </w:p>
    <w:p w14:paraId="1D1654CB" w14:textId="77777777" w:rsidR="00E61901" w:rsidRDefault="009412CB">
      <w:pPr>
        <w:spacing w:line="360" w:lineRule="auto"/>
        <w:textAlignment w:val="center"/>
        <w:rPr>
          <w:color w:val="000000"/>
        </w:rPr>
      </w:pPr>
      <w:r>
        <w:rPr>
          <w:color w:val="000000"/>
        </w:rPr>
        <w:t xml:space="preserve">22. </w:t>
      </w:r>
      <w:r>
        <w:rPr>
          <w:rFonts w:ascii="宋体" w:hAnsi="宋体"/>
          <w:color w:val="000000"/>
        </w:rPr>
        <w:t>林肯在一次讲演中说：“一幢裂开的房子是站立不住的。我相信这个政府不能永远维持半奴隶和半自由的状态。我不期望联邦解散，我不期望房子崩塌，但我的确希望它停止分裂。”林肯认为当前的首要目标是（</w:t>
      </w:r>
      <w:r>
        <w:rPr>
          <w:rFonts w:eastAsia="Times New Roman" w:cs="Times New Roman"/>
          <w:color w:val="000000"/>
        </w:rPr>
        <w:t xml:space="preserve">   </w:t>
      </w:r>
      <w:r>
        <w:rPr>
          <w:rFonts w:ascii="宋体" w:hAnsi="宋体"/>
          <w:color w:val="000000"/>
        </w:rPr>
        <w:t>）</w:t>
      </w:r>
    </w:p>
    <w:p w14:paraId="7CBFAA30"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推翻殖民统治</w:t>
      </w:r>
      <w:r>
        <w:rPr>
          <w:color w:val="000000"/>
        </w:rPr>
        <w:tab/>
        <w:t xml:space="preserve">B. </w:t>
      </w:r>
      <w:r>
        <w:rPr>
          <w:rFonts w:ascii="宋体" w:hAnsi="宋体"/>
          <w:color w:val="000000"/>
        </w:rPr>
        <w:t>推翻幕府统治</w:t>
      </w:r>
    </w:p>
    <w:p w14:paraId="5FF0E75A"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维护国家的统一</w:t>
      </w:r>
      <w:r>
        <w:rPr>
          <w:color w:val="000000"/>
        </w:rPr>
        <w:tab/>
        <w:t xml:space="preserve">D. </w:t>
      </w:r>
      <w:r>
        <w:rPr>
          <w:rFonts w:ascii="宋体" w:hAnsi="宋体"/>
          <w:color w:val="000000"/>
        </w:rPr>
        <w:t>维护种植园经济</w:t>
      </w:r>
    </w:p>
    <w:p w14:paraId="37E84189" w14:textId="77777777" w:rsidR="00E61901" w:rsidRDefault="009412CB">
      <w:pPr>
        <w:spacing w:line="360" w:lineRule="auto"/>
        <w:textAlignment w:val="center"/>
        <w:rPr>
          <w:color w:val="000000"/>
        </w:rPr>
      </w:pPr>
      <w:r>
        <w:rPr>
          <w:color w:val="000000"/>
        </w:rPr>
        <w:t xml:space="preserve">23. </w:t>
      </w:r>
      <w:r>
        <w:rPr>
          <w:rFonts w:ascii="宋体" w:hAnsi="宋体"/>
          <w:color w:val="000000"/>
        </w:rPr>
        <w:t>随着工业革命的发展，资本主义制度的弊端日益显露，工人阶级开始作为独立的政治力量登上历史舞台，迫切需要革命理论指导，马克思主义由此诞生。马克思主义诞生的标志是（</w:t>
      </w:r>
      <w:r>
        <w:rPr>
          <w:rFonts w:eastAsia="Times New Roman" w:cs="Times New Roman"/>
          <w:color w:val="000000"/>
        </w:rPr>
        <w:t xml:space="preserve">   </w:t>
      </w:r>
      <w:r>
        <w:rPr>
          <w:rFonts w:ascii="宋体" w:hAnsi="宋体"/>
          <w:color w:val="000000"/>
        </w:rPr>
        <w:t>）</w:t>
      </w:r>
    </w:p>
    <w:p w14:paraId="6426F671" w14:textId="77777777" w:rsidR="00E61901" w:rsidRDefault="009412CB">
      <w:pPr>
        <w:tabs>
          <w:tab w:val="left" w:pos="4873"/>
        </w:tabs>
        <w:spacing w:line="360" w:lineRule="auto"/>
        <w:jc w:val="left"/>
        <w:textAlignment w:val="center"/>
        <w:rPr>
          <w:color w:val="000000"/>
        </w:rPr>
      </w:pPr>
      <w:r>
        <w:rPr>
          <w:color w:val="000000"/>
        </w:rPr>
        <w:t xml:space="preserve">A. </w:t>
      </w:r>
      <w:r>
        <w:rPr>
          <w:rFonts w:ascii="宋体" w:hAnsi="宋体"/>
          <w:color w:val="000000"/>
        </w:rPr>
        <w:t>《独立宣言》的发布</w:t>
      </w:r>
      <w:r>
        <w:rPr>
          <w:color w:val="000000"/>
        </w:rPr>
        <w:tab/>
        <w:t xml:space="preserve">B. </w:t>
      </w:r>
      <w:r>
        <w:rPr>
          <w:rFonts w:ascii="宋体" w:hAnsi="宋体"/>
          <w:color w:val="000000"/>
        </w:rPr>
        <w:t>《人权宣言》的颁发</w:t>
      </w:r>
    </w:p>
    <w:p w14:paraId="45C92671" w14:textId="77777777" w:rsidR="00E61901" w:rsidRDefault="009412CB">
      <w:pPr>
        <w:tabs>
          <w:tab w:val="left" w:pos="4873"/>
        </w:tabs>
        <w:spacing w:line="360" w:lineRule="auto"/>
        <w:jc w:val="left"/>
        <w:textAlignment w:val="center"/>
        <w:rPr>
          <w:color w:val="000000"/>
        </w:rPr>
      </w:pPr>
      <w:r>
        <w:rPr>
          <w:color w:val="000000"/>
        </w:rPr>
        <w:t xml:space="preserve">C. </w:t>
      </w:r>
      <w:r>
        <w:rPr>
          <w:rFonts w:ascii="宋体" w:hAnsi="宋体"/>
          <w:color w:val="000000"/>
        </w:rPr>
        <w:t>《共产党宣言》的发表</w:t>
      </w:r>
      <w:r>
        <w:rPr>
          <w:color w:val="000000"/>
        </w:rPr>
        <w:tab/>
        <w:t xml:space="preserve">D. </w:t>
      </w:r>
      <w:r>
        <w:rPr>
          <w:rFonts w:ascii="宋体" w:hAnsi="宋体"/>
          <w:color w:val="000000"/>
        </w:rPr>
        <w:t>《开罗宣言》的签署</w:t>
      </w:r>
    </w:p>
    <w:p w14:paraId="50D48B46" w14:textId="77777777" w:rsidR="00E61901" w:rsidRDefault="009412CB">
      <w:pPr>
        <w:spacing w:line="360" w:lineRule="auto"/>
        <w:textAlignment w:val="center"/>
        <w:rPr>
          <w:color w:val="000000"/>
        </w:rPr>
      </w:pPr>
      <w:r>
        <w:rPr>
          <w:color w:val="000000"/>
        </w:rPr>
        <w:t xml:space="preserve">24. </w:t>
      </w:r>
      <w:r>
        <w:rPr>
          <w:rFonts w:ascii="宋体" w:hAnsi="宋体"/>
          <w:color w:val="000000"/>
        </w:rPr>
        <w:t>第二次工业革命中现代化学工业的产生，是应用技术领域中的一项重大突破。发明了现代炸药的化学家是（</w:t>
      </w:r>
      <w:r>
        <w:rPr>
          <w:rFonts w:eastAsia="Times New Roman" w:cs="Times New Roman"/>
          <w:color w:val="000000"/>
        </w:rPr>
        <w:t xml:space="preserve">   </w:t>
      </w:r>
      <w:r>
        <w:rPr>
          <w:rFonts w:ascii="宋体" w:hAnsi="宋体"/>
          <w:color w:val="000000"/>
        </w:rPr>
        <w:t>）</w:t>
      </w:r>
    </w:p>
    <w:p w14:paraId="04EFEE8D" w14:textId="77777777" w:rsidR="00E61901" w:rsidRDefault="009412CB">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14:anchorId="1C57B7ED" wp14:editId="6C37B69E">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爱迪生</w:t>
      </w:r>
      <w:r>
        <w:rPr>
          <w:color w:val="000000"/>
        </w:rPr>
        <w:tab/>
        <w:t xml:space="preserve">B. </w:t>
      </w:r>
      <w:r>
        <w:rPr>
          <w:rFonts w:ascii="宋体" w:hAnsi="宋体"/>
          <w:color w:val="000000"/>
        </w:rPr>
        <w:t>狄塞尔</w:t>
      </w:r>
      <w:r>
        <w:rPr>
          <w:color w:val="000000"/>
        </w:rPr>
        <w:tab/>
        <w:t xml:space="preserve">C. </w:t>
      </w:r>
      <w:r>
        <w:rPr>
          <w:rFonts w:ascii="宋体" w:hAnsi="宋体"/>
          <w:color w:val="000000"/>
        </w:rPr>
        <w:t>本茨</w:t>
      </w:r>
      <w:r>
        <w:rPr>
          <w:color w:val="000000"/>
        </w:rPr>
        <w:tab/>
        <w:t xml:space="preserve">D. </w:t>
      </w:r>
      <w:r>
        <w:rPr>
          <w:rFonts w:ascii="宋体" w:hAnsi="宋体"/>
          <w:color w:val="000000"/>
        </w:rPr>
        <w:t>诺贝尔</w:t>
      </w:r>
    </w:p>
    <w:p w14:paraId="039F3CD7" w14:textId="77777777" w:rsidR="00E61901" w:rsidRDefault="009412CB">
      <w:pPr>
        <w:spacing w:line="360" w:lineRule="auto"/>
        <w:textAlignment w:val="center"/>
        <w:rPr>
          <w:color w:val="000000"/>
        </w:rPr>
      </w:pPr>
      <w:r>
        <w:rPr>
          <w:color w:val="000000"/>
        </w:rPr>
        <w:t xml:space="preserve">25. </w:t>
      </w:r>
      <w:r>
        <w:rPr>
          <w:rFonts w:ascii="宋体" w:hAnsi="宋体"/>
          <w:color w:val="000000"/>
        </w:rPr>
        <w:t>达尔文提出进化论观点，</w:t>
      </w:r>
      <w:r>
        <w:rPr>
          <w:rFonts w:ascii="宋体" w:hAnsi="宋体"/>
          <w:noProof/>
          <w:color w:val="000000"/>
          <w:position w:val="-1"/>
        </w:rPr>
        <w:drawing>
          <wp:inline distT="0" distB="0" distL="114300" distR="114300" wp14:anchorId="3065BC18" wp14:editId="49ED9F63">
            <wp:extent cx="139700" cy="190500"/>
            <wp:effectExtent l="0" t="0" r="0" b="0"/>
            <wp:docPr id="1703645845" name="图片 1703645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645845" name="图片 1703645845"/>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color w:val="000000"/>
        </w:rPr>
        <w:t>生物科学领域掀起了一场伟大革命。要想进一步了解进化论，可阅读（</w:t>
      </w:r>
      <w:r>
        <w:rPr>
          <w:rFonts w:eastAsia="Times New Roman" w:cs="Times New Roman"/>
          <w:color w:val="000000"/>
        </w:rPr>
        <w:t xml:space="preserve">   </w:t>
      </w:r>
      <w:r>
        <w:rPr>
          <w:rFonts w:ascii="宋体" w:hAnsi="宋体"/>
          <w:color w:val="000000"/>
        </w:rPr>
        <w:t>）</w:t>
      </w:r>
    </w:p>
    <w:p w14:paraId="0EEDBEA1" w14:textId="77777777" w:rsidR="00E61901" w:rsidRDefault="0094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《人口原理》</w:t>
      </w:r>
      <w:r>
        <w:rPr>
          <w:color w:val="000000"/>
        </w:rPr>
        <w:tab/>
        <w:t xml:space="preserve">B. </w:t>
      </w:r>
      <w:r>
        <w:rPr>
          <w:rFonts w:ascii="宋体" w:hAnsi="宋体"/>
          <w:color w:val="000000"/>
        </w:rPr>
        <w:t>《复活》</w:t>
      </w:r>
      <w:r>
        <w:rPr>
          <w:color w:val="000000"/>
        </w:rPr>
        <w:tab/>
        <w:t xml:space="preserve">C. </w:t>
      </w:r>
      <w:r>
        <w:rPr>
          <w:rFonts w:ascii="宋体" w:hAnsi="宋体"/>
          <w:color w:val="000000"/>
        </w:rPr>
        <w:t>《物种起源》</w:t>
      </w:r>
      <w:r>
        <w:rPr>
          <w:color w:val="000000"/>
        </w:rPr>
        <w:tab/>
        <w:t xml:space="preserve">D. </w:t>
      </w:r>
      <w:r>
        <w:rPr>
          <w:rFonts w:ascii="宋体" w:hAnsi="宋体"/>
          <w:color w:val="000000"/>
        </w:rPr>
        <w:t>《自然哲学的数学原理》</w:t>
      </w:r>
    </w:p>
    <w:p w14:paraId="51B6D4A5" w14:textId="77777777" w:rsidR="00E61901" w:rsidRDefault="009412CB">
      <w:pPr>
        <w:spacing w:line="285" w:lineRule="auto"/>
        <w:jc w:val="center"/>
        <w:textAlignment w:val="center"/>
        <w:rPr>
          <w:color w:val="000000"/>
        </w:rPr>
      </w:pPr>
      <w:r>
        <w:rPr>
          <w:rFonts w:ascii="宋体" w:hAnsi="宋体"/>
          <w:b/>
          <w:color w:val="000000"/>
          <w:sz w:val="24"/>
        </w:rPr>
        <w:t>第Ⅱ卷</w:t>
      </w:r>
    </w:p>
    <w:p w14:paraId="6E089395" w14:textId="77777777" w:rsidR="00E61901" w:rsidRDefault="009412CB">
      <w:pPr>
        <w:spacing w:line="285" w:lineRule="auto"/>
        <w:textAlignment w:val="center"/>
        <w:rPr>
          <w:color w:val="000000"/>
        </w:rPr>
      </w:pPr>
      <w:r>
        <w:rPr>
          <w:rFonts w:ascii="宋体" w:hAnsi="宋体"/>
          <w:b/>
          <w:color w:val="000000"/>
          <w:sz w:val="24"/>
        </w:rPr>
        <w:t>注意事项：</w:t>
      </w:r>
    </w:p>
    <w:p w14:paraId="5A12AC92" w14:textId="77777777" w:rsidR="00E61901" w:rsidRDefault="009412CB">
      <w:pPr>
        <w:spacing w:line="285" w:lineRule="auto"/>
        <w:textAlignment w:val="center"/>
        <w:rPr>
          <w:color w:val="000000"/>
        </w:rPr>
      </w:pPr>
      <w:r>
        <w:rPr>
          <w:rFonts w:eastAsia="Times New Roman" w:cs="Times New Roman"/>
          <w:b/>
          <w:color w:val="000000"/>
          <w:sz w:val="24"/>
        </w:rPr>
        <w:t>1</w:t>
      </w:r>
      <w:r>
        <w:rPr>
          <w:rFonts w:ascii="宋体" w:hAnsi="宋体"/>
          <w:b/>
          <w:color w:val="000000"/>
          <w:sz w:val="24"/>
        </w:rPr>
        <w:t>．用黑色字迹的签字笔将答案写在“答题卡”上。</w:t>
      </w:r>
    </w:p>
    <w:p w14:paraId="1973372E" w14:textId="77777777" w:rsidR="00E61901" w:rsidRDefault="009412CB">
      <w:pPr>
        <w:spacing w:line="285" w:lineRule="auto"/>
        <w:textAlignment w:val="center"/>
        <w:rPr>
          <w:color w:val="000000"/>
        </w:rPr>
      </w:pPr>
      <w:r>
        <w:rPr>
          <w:rFonts w:eastAsia="Times New Roman" w:cs="Times New Roman"/>
          <w:b/>
          <w:color w:val="000000"/>
          <w:sz w:val="24"/>
        </w:rPr>
        <w:t>2</w:t>
      </w:r>
      <w:r>
        <w:rPr>
          <w:rFonts w:ascii="宋体" w:hAnsi="宋体"/>
          <w:b/>
          <w:color w:val="000000"/>
          <w:sz w:val="24"/>
        </w:rPr>
        <w:t>．本卷共</w:t>
      </w:r>
      <w:r>
        <w:rPr>
          <w:rFonts w:eastAsia="Times New Roman" w:cs="Times New Roman"/>
          <w:b/>
          <w:color w:val="000000"/>
          <w:sz w:val="24"/>
        </w:rPr>
        <w:t>3</w:t>
      </w:r>
      <w:r>
        <w:rPr>
          <w:rFonts w:ascii="宋体" w:hAnsi="宋体"/>
          <w:b/>
          <w:color w:val="000000"/>
          <w:sz w:val="24"/>
        </w:rPr>
        <w:t>大题，共</w:t>
      </w:r>
      <w:r>
        <w:rPr>
          <w:rFonts w:eastAsia="Times New Roman" w:cs="Times New Roman"/>
          <w:b/>
          <w:color w:val="000000"/>
          <w:sz w:val="24"/>
        </w:rPr>
        <w:t>50</w:t>
      </w:r>
      <w:r>
        <w:rPr>
          <w:rFonts w:ascii="宋体" w:hAnsi="宋体"/>
          <w:b/>
          <w:color w:val="000000"/>
          <w:sz w:val="24"/>
        </w:rPr>
        <w:t>分。</w:t>
      </w:r>
    </w:p>
    <w:p w14:paraId="7418A6E4" w14:textId="77777777" w:rsidR="00E61901" w:rsidRDefault="009412CB">
      <w:pPr>
        <w:spacing w:line="360" w:lineRule="auto"/>
        <w:textAlignment w:val="center"/>
        <w:rPr>
          <w:color w:val="000000"/>
        </w:rPr>
      </w:pPr>
      <w:r>
        <w:rPr>
          <w:color w:val="000000"/>
        </w:rPr>
        <w:t xml:space="preserve">26. </w:t>
      </w:r>
      <w:r>
        <w:rPr>
          <w:rFonts w:ascii="宋体" w:hAnsi="宋体"/>
          <w:color w:val="000000"/>
        </w:rPr>
        <w:t>历史解释是指以史料为依据，客观地认识和评判历史的态度和方法。通过初中三年的学习，我们初步学会了有理有据地表达自己对历史的看法。回答以下问题。</w:t>
      </w:r>
    </w:p>
    <w:p w14:paraId="70C76818" w14:textId="77777777" w:rsidR="00E61901" w:rsidRDefault="009412C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下列属于历史解释的有哪些？请将序号填入答题卡中相应的位置。</w:t>
      </w:r>
    </w:p>
    <w:p w14:paraId="2CF156E2" w14:textId="77777777" w:rsidR="00E61901" w:rsidRDefault="009412CB">
      <w:pPr>
        <w:spacing w:line="360" w:lineRule="auto"/>
        <w:ind w:firstLine="420"/>
        <w:textAlignment w:val="center"/>
        <w:rPr>
          <w:color w:val="000000"/>
        </w:rPr>
      </w:pPr>
      <w:r>
        <w:rPr>
          <w:rFonts w:ascii="楷体" w:eastAsia="楷体" w:hAnsi="楷体" w:cs="楷体"/>
          <w:color w:val="000000"/>
        </w:rPr>
        <w:t>①隋的统一，顺应了统一多民族国家的历史发展大趋势</w:t>
      </w:r>
    </w:p>
    <w:p w14:paraId="419EE0D0" w14:textId="77777777" w:rsidR="00E61901" w:rsidRDefault="009412CB">
      <w:pPr>
        <w:spacing w:line="360" w:lineRule="auto"/>
        <w:ind w:firstLine="420"/>
        <w:textAlignment w:val="center"/>
        <w:rPr>
          <w:color w:val="000000"/>
        </w:rPr>
      </w:pPr>
      <w:r>
        <w:rPr>
          <w:rFonts w:ascii="楷体" w:eastAsia="楷体" w:hAnsi="楷体" w:cs="楷体"/>
          <w:color w:val="000000"/>
        </w:rPr>
        <w:t>②隋朝开凿大运河</w:t>
      </w:r>
    </w:p>
    <w:p w14:paraId="072354B2" w14:textId="77777777" w:rsidR="00E61901" w:rsidRDefault="009412CB">
      <w:pPr>
        <w:spacing w:line="360" w:lineRule="auto"/>
        <w:ind w:firstLine="420"/>
        <w:textAlignment w:val="center"/>
        <w:rPr>
          <w:color w:val="000000"/>
        </w:rPr>
      </w:pPr>
      <w:r>
        <w:rPr>
          <w:rFonts w:ascii="楷体" w:eastAsia="楷体" w:hAnsi="楷体" w:cs="楷体"/>
          <w:color w:val="000000"/>
        </w:rPr>
        <w:t>③唐朝设置安西都护府和北庭都护府</w:t>
      </w:r>
    </w:p>
    <w:p w14:paraId="7174EEED" w14:textId="77777777" w:rsidR="00E61901" w:rsidRDefault="009412CB">
      <w:pPr>
        <w:spacing w:line="360" w:lineRule="auto"/>
        <w:ind w:firstLine="420"/>
        <w:textAlignment w:val="center"/>
        <w:rPr>
          <w:color w:val="000000"/>
        </w:rPr>
      </w:pPr>
      <w:r>
        <w:rPr>
          <w:rFonts w:ascii="楷体" w:eastAsia="楷体" w:hAnsi="楷体" w:cs="楷体"/>
          <w:color w:val="000000"/>
        </w:rPr>
        <w:t>④《大唐西域记》是研究中外交流史的珍贵文献</w:t>
      </w:r>
    </w:p>
    <w:p w14:paraId="2DFEF821" w14:textId="77777777" w:rsidR="00E61901" w:rsidRDefault="009412C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唐太宗开创的盛世局面，历史上被称作什么？在他统治时期，政治比较清明。请结合所学，从选官</w:t>
      </w:r>
      <w:r>
        <w:rPr>
          <w:rFonts w:ascii="宋体" w:hAnsi="宋体"/>
          <w:color w:val="000000"/>
        </w:rPr>
        <w:lastRenderedPageBreak/>
        <w:t>和用人方面归纳该政治清明局面出现的原因。</w:t>
      </w:r>
    </w:p>
    <w:p w14:paraId="2981D18C" w14:textId="77777777" w:rsidR="00E61901" w:rsidRDefault="009412CB">
      <w:pPr>
        <w:spacing w:line="360" w:lineRule="auto"/>
        <w:textAlignment w:val="center"/>
        <w:rPr>
          <w:color w:val="000000"/>
        </w:rPr>
      </w:pPr>
      <w:r>
        <w:rPr>
          <w:noProof/>
          <w:color w:val="000000"/>
        </w:rPr>
        <w:drawing>
          <wp:inline distT="0" distB="0" distL="114300" distR="114300" wp14:anchorId="3C087B6C" wp14:editId="2C73ABA3">
            <wp:extent cx="1209675" cy="1981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09675" cy="1981200"/>
                    </a:xfrm>
                    <a:prstGeom prst="rect">
                      <a:avLst/>
                    </a:prstGeom>
                  </pic:spPr>
                </pic:pic>
              </a:graphicData>
            </a:graphic>
          </wp:inline>
        </w:drawing>
      </w:r>
    </w:p>
    <w:p w14:paraId="7450AD3D" w14:textId="77777777" w:rsidR="00E61901" w:rsidRDefault="009412CB">
      <w:pPr>
        <w:spacing w:line="360" w:lineRule="auto"/>
        <w:textAlignment w:val="center"/>
        <w:rPr>
          <w:color w:val="000000"/>
        </w:rPr>
      </w:pPr>
      <w:r>
        <w:rPr>
          <w:rFonts w:eastAsia="Times New Roman" w:cs="Times New Roman"/>
          <w:color w:val="000000"/>
        </w:rPr>
        <w:t xml:space="preserve"> </w:t>
      </w:r>
      <w:r>
        <w:rPr>
          <w:rFonts w:ascii="宋体" w:hAnsi="宋体"/>
          <w:color w:val="000000"/>
        </w:rPr>
        <w:t>唐太宗像</w:t>
      </w:r>
    </w:p>
    <w:p w14:paraId="56130501" w14:textId="77777777" w:rsidR="00E61901" w:rsidRDefault="009412CB">
      <w:pPr>
        <w:spacing w:line="360" w:lineRule="auto"/>
        <w:ind w:firstLine="420"/>
        <w:textAlignment w:val="center"/>
        <w:rPr>
          <w:color w:val="000000"/>
        </w:rPr>
      </w:pPr>
      <w:r>
        <w:rPr>
          <w:rFonts w:ascii="楷体" w:eastAsia="楷体" w:hAnsi="楷体" w:cs="楷体"/>
          <w:color w:val="000000"/>
        </w:rPr>
        <w:t>一些人认为唐玄宗是一位明君，另一些人则认为他是一位昏君。历史往往是复杂多变的，对于唐玄宗的评价很难用简单的标签来定义。</w:t>
      </w:r>
    </w:p>
    <w:p w14:paraId="32B3DD58" w14:textId="77777777" w:rsidR="00E61901" w:rsidRDefault="009412C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结合唐玄宗时期</w:t>
      </w:r>
      <w:r>
        <w:rPr>
          <w:rFonts w:ascii="宋体" w:hAnsi="宋体"/>
          <w:noProof/>
          <w:color w:val="000000"/>
        </w:rPr>
        <w:drawing>
          <wp:inline distT="0" distB="0" distL="114300" distR="114300" wp14:anchorId="6C8C580A" wp14:editId="5F1A70F1">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相关史实，分析其前期和后期的统治分别对社会产生了怎样的影响？据此，你从中得出什么认识？</w:t>
      </w:r>
    </w:p>
    <w:p w14:paraId="393F349D" w14:textId="77777777" w:rsidR="00E61901" w:rsidRDefault="009412CB">
      <w:pPr>
        <w:spacing w:line="360" w:lineRule="auto"/>
        <w:textAlignment w:val="center"/>
        <w:rPr>
          <w:color w:val="000000"/>
        </w:rPr>
      </w:pPr>
      <w:r>
        <w:rPr>
          <w:color w:val="000000"/>
        </w:rPr>
        <w:t xml:space="preserve">27. </w:t>
      </w:r>
      <w:r>
        <w:rPr>
          <w:rFonts w:eastAsia="Times New Roman" w:cs="Times New Roman"/>
          <w:color w:val="000000"/>
        </w:rPr>
        <w:t>2024</w:t>
      </w:r>
      <w:r>
        <w:rPr>
          <w:rFonts w:ascii="宋体" w:hAnsi="宋体"/>
          <w:color w:val="000000"/>
        </w:rPr>
        <w:t>年</w:t>
      </w:r>
      <w:r>
        <w:rPr>
          <w:rFonts w:eastAsia="Times New Roman" w:cs="Times New Roman"/>
          <w:color w:val="000000"/>
        </w:rPr>
        <w:t>2</w:t>
      </w:r>
      <w:r>
        <w:rPr>
          <w:rFonts w:ascii="宋体" w:hAnsi="宋体"/>
          <w:color w:val="000000"/>
        </w:rPr>
        <w:t>月，习近平总书记视察平津战役纪念馆时强调对中国革命战争史要学而时习之。为践行总书记讲话精神，津门中学开展了跨学科主题学习活动。</w:t>
      </w:r>
    </w:p>
    <w:p w14:paraId="48D234FD" w14:textId="77777777" w:rsidR="00E61901" w:rsidRDefault="009412CB">
      <w:pPr>
        <w:spacing w:line="360" w:lineRule="auto"/>
        <w:textAlignment w:val="center"/>
        <w:rPr>
          <w:color w:val="000000"/>
        </w:rPr>
      </w:pPr>
      <w:r>
        <w:rPr>
          <w:rFonts w:ascii="宋体" w:hAnsi="宋体"/>
          <w:color w:val="000000"/>
        </w:rPr>
        <w:t>任务一</w:t>
      </w:r>
      <w:r>
        <w:rPr>
          <w:rFonts w:eastAsia="Times New Roman" w:cs="Times New Roman"/>
          <w:color w:val="000000"/>
        </w:rPr>
        <w:t xml:space="preserve">  </w:t>
      </w:r>
      <w:r>
        <w:rPr>
          <w:rFonts w:ascii="宋体" w:hAnsi="宋体"/>
          <w:color w:val="000000"/>
        </w:rPr>
        <w:t>【寻找红色基因打卡地】</w:t>
      </w:r>
    </w:p>
    <w:p w14:paraId="4347B277" w14:textId="77777777" w:rsidR="00E61901" w:rsidRDefault="009412C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寻找红色基因打卡地，除了网络查找，你还有什么好的方法？津门中学选取了井冈山和延安作为红色基因打卡地，他们选取的理由分别是什么？</w:t>
      </w:r>
    </w:p>
    <w:p w14:paraId="30964FEE" w14:textId="77777777" w:rsidR="00E61901" w:rsidRDefault="009412CB">
      <w:pPr>
        <w:spacing w:line="360" w:lineRule="auto"/>
        <w:textAlignment w:val="center"/>
        <w:rPr>
          <w:color w:val="000000"/>
        </w:rPr>
      </w:pPr>
      <w:r>
        <w:rPr>
          <w:rFonts w:ascii="宋体" w:hAnsi="宋体"/>
          <w:color w:val="000000"/>
        </w:rPr>
        <w:t>任务二</w:t>
      </w:r>
      <w:r>
        <w:rPr>
          <w:rFonts w:eastAsia="Times New Roman" w:cs="Times New Roman"/>
          <w:color w:val="000000"/>
        </w:rPr>
        <w:t xml:space="preserve">  </w:t>
      </w:r>
      <w:r>
        <w:rPr>
          <w:rFonts w:ascii="宋体" w:hAnsi="宋体"/>
          <w:color w:val="000000"/>
        </w:rPr>
        <w:t>【缅怀革命先驱李大钊】</w:t>
      </w:r>
    </w:p>
    <w:p w14:paraId="118528FE" w14:textId="77777777" w:rsidR="00E61901" w:rsidRDefault="009412CB">
      <w:pPr>
        <w:spacing w:line="360" w:lineRule="auto"/>
        <w:ind w:firstLine="420"/>
        <w:textAlignment w:val="center"/>
        <w:rPr>
          <w:color w:val="000000"/>
        </w:rPr>
      </w:pPr>
      <w:r>
        <w:rPr>
          <w:rFonts w:ascii="楷体" w:eastAsia="楷体" w:hAnsi="楷体" w:cs="楷体"/>
          <w:color w:val="000000"/>
        </w:rPr>
        <w:t>学习小组参观中国共产党天津历史纪念馆后，搜集了李大钊在天津的部分活动。</w:t>
      </w:r>
    </w:p>
    <w:tbl>
      <w:tblPr>
        <w:tblW w:w="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805"/>
      </w:tblGrid>
      <w:tr w:rsidR="00E61901" w14:paraId="0959A81C" w14:textId="77777777">
        <w:trPr>
          <w:trHeight w:val="330"/>
        </w:trPr>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824F59" w14:textId="77777777" w:rsidR="00E61901" w:rsidRDefault="009412CB">
            <w:pPr>
              <w:spacing w:line="360" w:lineRule="auto"/>
              <w:textAlignment w:val="center"/>
              <w:rPr>
                <w:color w:val="000000"/>
              </w:rPr>
            </w:pPr>
            <w:r>
              <w:rPr>
                <w:rFonts w:ascii="宋体" w:hAnsi="宋体"/>
                <w:color w:val="000000"/>
              </w:rPr>
              <w:t>•</w:t>
            </w:r>
            <w:r>
              <w:rPr>
                <w:rFonts w:ascii="楷体" w:eastAsia="楷体" w:hAnsi="楷体" w:cs="楷体"/>
                <w:color w:val="000000"/>
              </w:rPr>
              <w:t>1917年以来，李大钊多次到天津宣传马克思主义，影响大批的爱国青年。</w:t>
            </w:r>
          </w:p>
          <w:p w14:paraId="6E2AD036" w14:textId="77777777" w:rsidR="00E61901" w:rsidRDefault="009412CB">
            <w:pPr>
              <w:spacing w:line="360" w:lineRule="auto"/>
              <w:textAlignment w:val="center"/>
              <w:rPr>
                <w:color w:val="000000"/>
              </w:rPr>
            </w:pPr>
            <w:r>
              <w:rPr>
                <w:rFonts w:ascii="宋体" w:hAnsi="宋体"/>
                <w:color w:val="000000"/>
              </w:rPr>
              <w:t>•</w:t>
            </w:r>
            <w:r>
              <w:rPr>
                <w:rFonts w:ascii="楷体" w:eastAsia="楷体" w:hAnsi="楷体" w:cs="楷体"/>
                <w:color w:val="000000"/>
              </w:rPr>
              <w:t>1920年，在李大钊亲自指导下，以新生社为基础成立了马克思主义研究会。</w:t>
            </w:r>
          </w:p>
          <w:p w14:paraId="7B82A15F" w14:textId="77777777" w:rsidR="00E61901" w:rsidRDefault="009412CB">
            <w:pPr>
              <w:spacing w:line="360" w:lineRule="auto"/>
              <w:textAlignment w:val="center"/>
              <w:rPr>
                <w:color w:val="000000"/>
              </w:rPr>
            </w:pPr>
            <w:r>
              <w:rPr>
                <w:rFonts w:ascii="宋体" w:hAnsi="宋体"/>
                <w:color w:val="000000"/>
              </w:rPr>
              <w:t>•</w:t>
            </w:r>
            <w:r>
              <w:rPr>
                <w:rFonts w:ascii="楷体" w:eastAsia="楷体" w:hAnsi="楷体" w:cs="楷体"/>
                <w:color w:val="000000"/>
              </w:rPr>
              <w:t>同年，陈独秀和李大钊又悄然来津，为中国共产党的创建发出了先声。</w:t>
            </w:r>
          </w:p>
          <w:p w14:paraId="5D75C028" w14:textId="77777777" w:rsidR="00E61901" w:rsidRDefault="009412CB">
            <w:pPr>
              <w:spacing w:line="360" w:lineRule="auto"/>
              <w:textAlignment w:val="center"/>
              <w:rPr>
                <w:color w:val="000000"/>
              </w:rPr>
            </w:pPr>
            <w:r>
              <w:rPr>
                <w:rFonts w:ascii="宋体" w:hAnsi="宋体"/>
                <w:color w:val="000000"/>
              </w:rPr>
              <w:t>•</w:t>
            </w:r>
            <w:r>
              <w:rPr>
                <w:rFonts w:ascii="楷体" w:eastAsia="楷体" w:hAnsi="楷体" w:cs="楷体"/>
                <w:color w:val="000000"/>
              </w:rPr>
              <w:t>1924年，李大钊协助建立了中国共产党天津地方执行委员会。</w:t>
            </w:r>
          </w:p>
        </w:tc>
      </w:tr>
    </w:tbl>
    <w:p w14:paraId="4F92EB06" w14:textId="77777777" w:rsidR="00E61901" w:rsidRDefault="009412C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根据上述内容指出，李大钊为中国共产党天津地方党组织的建立做出了哪些贡献？李大钊身上有什么精神是我们应该继承和发扬的？</w:t>
      </w:r>
    </w:p>
    <w:p w14:paraId="524F2F81" w14:textId="77777777" w:rsidR="00E61901" w:rsidRDefault="009412CB">
      <w:pPr>
        <w:spacing w:line="360" w:lineRule="auto"/>
        <w:textAlignment w:val="center"/>
        <w:rPr>
          <w:color w:val="000000"/>
        </w:rPr>
      </w:pPr>
      <w:r>
        <w:rPr>
          <w:rFonts w:ascii="宋体" w:hAnsi="宋体"/>
          <w:color w:val="000000"/>
        </w:rPr>
        <w:lastRenderedPageBreak/>
        <w:t>任务三</w:t>
      </w:r>
      <w:r>
        <w:rPr>
          <w:rFonts w:eastAsia="Times New Roman" w:cs="Times New Roman"/>
          <w:color w:val="000000"/>
        </w:rPr>
        <w:t xml:space="preserve">  </w:t>
      </w:r>
      <w:r>
        <w:rPr>
          <w:rFonts w:ascii="宋体" w:hAnsi="宋体"/>
          <w:color w:val="000000"/>
        </w:rPr>
        <w:t>【参观平津战役纪念馆】</w:t>
      </w:r>
    </w:p>
    <w:p w14:paraId="42DE3809" w14:textId="77777777" w:rsidR="00E61901" w:rsidRDefault="009412C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学习小组参观后制作了一期手抄报，请你帮助他们完成下面的版面内容。不得照抄材料原文。</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10"/>
        <w:gridCol w:w="3540"/>
      </w:tblGrid>
      <w:tr w:rsidR="00E61901" w14:paraId="5FE13470" w14:textId="77777777">
        <w:trPr>
          <w:trHeight w:val="330"/>
        </w:trPr>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1898BE" w14:textId="77777777" w:rsidR="00E61901" w:rsidRDefault="009412CB">
            <w:pPr>
              <w:spacing w:line="360" w:lineRule="auto"/>
              <w:jc w:val="center"/>
              <w:textAlignment w:val="center"/>
              <w:rPr>
                <w:color w:val="000000"/>
              </w:rPr>
            </w:pPr>
            <w:r>
              <w:rPr>
                <w:rFonts w:ascii="宋体" w:hAnsi="宋体"/>
                <w:color w:val="000000"/>
              </w:rPr>
              <w:t>重温平津战役</w:t>
            </w:r>
          </w:p>
          <w:p w14:paraId="64A8AB4E" w14:textId="77777777" w:rsidR="00E61901" w:rsidRDefault="009412CB">
            <w:pPr>
              <w:spacing w:line="360" w:lineRule="auto"/>
              <w:textAlignment w:val="center"/>
              <w:rPr>
                <w:color w:val="000000"/>
              </w:rPr>
            </w:pPr>
            <w:r>
              <w:rPr>
                <w:rFonts w:ascii="宋体" w:hAnsi="宋体"/>
                <w:color w:val="000000"/>
              </w:rPr>
              <w:t>A.战役实施图：解放军实行分割包围，1949年1月15日攻下天津。经过谈判，1月30日，傅作义率部接受改编，北平和平解放。</w:t>
            </w:r>
          </w:p>
          <w:p w14:paraId="35C0B9F6" w14:textId="77777777" w:rsidR="00E61901" w:rsidRDefault="009412CB">
            <w:pPr>
              <w:spacing w:line="360" w:lineRule="auto"/>
              <w:textAlignment w:val="center"/>
              <w:rPr>
                <w:color w:val="000000"/>
              </w:rPr>
            </w:pPr>
            <w:r>
              <w:rPr>
                <w:rFonts w:ascii="宋体" w:hAnsi="宋体"/>
                <w:color w:val="000000"/>
              </w:rPr>
              <w:t>B.国民党军天津城防部署图：中共地下党几经周折绘制，送出城外，为人民解放军的炮弹装上了眼睛。</w:t>
            </w:r>
          </w:p>
          <w:p w14:paraId="3DAAD80D" w14:textId="77777777" w:rsidR="00E61901" w:rsidRDefault="009412CB">
            <w:pPr>
              <w:spacing w:line="360" w:lineRule="auto"/>
              <w:textAlignment w:val="center"/>
              <w:rPr>
                <w:color w:val="000000"/>
              </w:rPr>
            </w:pPr>
            <w:r>
              <w:rPr>
                <w:rFonts w:ascii="宋体" w:hAnsi="宋体"/>
                <w:color w:val="000000"/>
              </w:rPr>
              <w:t>C.荣冠秀雕塑：老人将她的两个儿子和三个孙子相继送上前线，她自己在后方全力支前。</w:t>
            </w:r>
          </w:p>
          <w:p w14:paraId="5E2F41B6" w14:textId="77777777" w:rsidR="00E61901" w:rsidRDefault="009412CB">
            <w:pPr>
              <w:spacing w:line="360" w:lineRule="auto"/>
              <w:textAlignment w:val="center"/>
              <w:rPr>
                <w:color w:val="000000"/>
              </w:rPr>
            </w:pPr>
            <w:r>
              <w:rPr>
                <w:rFonts w:ascii="宋体" w:hAnsi="宋体"/>
                <w:color w:val="000000"/>
              </w:rPr>
              <w:t>D.英烈名录墙：镌刻着7030名烈士的姓名。</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F8DEE6" w14:textId="77777777" w:rsidR="00E61901" w:rsidRDefault="009412CB">
            <w:pPr>
              <w:spacing w:line="360" w:lineRule="auto"/>
              <w:jc w:val="center"/>
              <w:textAlignment w:val="center"/>
              <w:rPr>
                <w:color w:val="000000"/>
              </w:rPr>
            </w:pPr>
            <w:r>
              <w:rPr>
                <w:rFonts w:ascii="宋体" w:hAnsi="宋体"/>
                <w:color w:val="000000"/>
              </w:rPr>
              <w:t>守住红色江山</w:t>
            </w:r>
          </w:p>
          <w:p w14:paraId="478BFA17" w14:textId="77777777" w:rsidR="00E61901" w:rsidRDefault="00E61901">
            <w:pPr>
              <w:spacing w:line="360" w:lineRule="auto"/>
              <w:textAlignment w:val="center"/>
              <w:rPr>
                <w:color w:val="000000"/>
              </w:rPr>
            </w:pPr>
          </w:p>
          <w:p w14:paraId="60062AB5" w14:textId="77777777" w:rsidR="00E61901" w:rsidRDefault="009412CB">
            <w:pPr>
              <w:spacing w:line="360" w:lineRule="auto"/>
              <w:textAlignment w:val="center"/>
              <w:rPr>
                <w:color w:val="000000"/>
              </w:rPr>
            </w:pPr>
            <w:r>
              <w:rPr>
                <w:rFonts w:ascii="宋体" w:hAnsi="宋体"/>
                <w:color w:val="000000"/>
              </w:rPr>
              <w:t>依据左侧的信息列出平津战役能够取得胜利的原因。</w:t>
            </w:r>
          </w:p>
          <w:p w14:paraId="67A1403D" w14:textId="77777777" w:rsidR="00E61901" w:rsidRDefault="009412CB">
            <w:pPr>
              <w:spacing w:line="360" w:lineRule="auto"/>
              <w:textAlignment w:val="center"/>
              <w:rPr>
                <w:color w:val="000000"/>
              </w:rPr>
            </w:pPr>
            <w:r>
              <w:rPr>
                <w:rFonts w:ascii="宋体" w:hAnsi="宋体"/>
                <w:color w:val="000000"/>
              </w:rPr>
              <w:t>_______________________</w:t>
            </w:r>
          </w:p>
          <w:p w14:paraId="302A3FE0" w14:textId="77777777" w:rsidR="00E61901" w:rsidRDefault="009412CB">
            <w:pPr>
              <w:spacing w:line="360" w:lineRule="auto"/>
              <w:textAlignment w:val="center"/>
              <w:rPr>
                <w:color w:val="000000"/>
              </w:rPr>
            </w:pPr>
            <w:r>
              <w:rPr>
                <w:rFonts w:ascii="宋体" w:hAnsi="宋体"/>
                <w:color w:val="000000"/>
              </w:rPr>
              <w:t>_______________________</w:t>
            </w:r>
          </w:p>
        </w:tc>
      </w:tr>
    </w:tbl>
    <w:p w14:paraId="5DA59224" w14:textId="77777777" w:rsidR="00E61901" w:rsidRDefault="00E61901">
      <w:pPr>
        <w:spacing w:line="360" w:lineRule="auto"/>
        <w:textAlignment w:val="center"/>
        <w:rPr>
          <w:color w:val="000000"/>
        </w:rPr>
      </w:pPr>
    </w:p>
    <w:p w14:paraId="33E446AC" w14:textId="77777777" w:rsidR="00E61901" w:rsidRDefault="009412CB">
      <w:pPr>
        <w:spacing w:line="360" w:lineRule="auto"/>
        <w:textAlignment w:val="center"/>
        <w:rPr>
          <w:color w:val="000000"/>
        </w:rPr>
      </w:pPr>
      <w:r>
        <w:rPr>
          <w:color w:val="000000"/>
        </w:rPr>
        <w:t xml:space="preserve">28. </w:t>
      </w:r>
      <w:r>
        <w:rPr>
          <w:rFonts w:ascii="宋体" w:hAnsi="宋体"/>
          <w:color w:val="000000"/>
        </w:rPr>
        <w:t>屈辱与抗争，探索与开拓，智慧与方案，从中国外交看世界</w:t>
      </w:r>
      <w:r>
        <w:rPr>
          <w:rFonts w:ascii="宋体" w:hAnsi="宋体"/>
          <w:noProof/>
          <w:color w:val="000000"/>
          <w:position w:val="-12"/>
        </w:rPr>
        <w:drawing>
          <wp:inline distT="0" distB="0" distL="114300" distR="114300" wp14:anchorId="146BAA64" wp14:editId="017473D5">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r>
        <w:rPr>
          <w:rFonts w:ascii="宋体" w:hAnsi="宋体"/>
          <w:color w:val="000000"/>
        </w:rPr>
        <w:t>阅读材料，回答问题。</w:t>
      </w:r>
    </w:p>
    <w:p w14:paraId="5777F4EC" w14:textId="77777777" w:rsidR="00E61901" w:rsidRDefault="009412CB">
      <w:pPr>
        <w:spacing w:line="360" w:lineRule="auto"/>
        <w:ind w:firstLine="420"/>
        <w:textAlignment w:val="center"/>
        <w:rPr>
          <w:color w:val="000000"/>
        </w:rPr>
      </w:pPr>
      <w:r>
        <w:rPr>
          <w:rFonts w:ascii="楷体" w:eastAsia="楷体" w:hAnsi="楷体" w:cs="楷体"/>
          <w:color w:val="000000"/>
        </w:rPr>
        <w:t>材料一  在巴黎和会上，列强将德国在中国山东的权益全部转给日本，消息传到国内，引发了五四运动。华盛顿会议期间，中国代表提出《凡尔赛条约》中关于山东问题的相关内容，损害了中国利益，应予以取消。出于削弱日本在华势力的考虑，美、英两国对中国的要求表示支持，加之中国人民的坚持斗争，中国最终收回了在山东的大部分权益。</w:t>
      </w:r>
    </w:p>
    <w:p w14:paraId="2FFBE3AB" w14:textId="77777777" w:rsidR="00E61901" w:rsidRDefault="009412CB">
      <w:pPr>
        <w:spacing w:line="360" w:lineRule="auto"/>
        <w:jc w:val="right"/>
        <w:textAlignment w:val="center"/>
        <w:rPr>
          <w:color w:val="000000"/>
        </w:rPr>
      </w:pPr>
      <w:r>
        <w:rPr>
          <w:rFonts w:ascii="楷体" w:eastAsia="楷体" w:hAnsi="楷体" w:cs="楷体"/>
          <w:color w:val="000000"/>
        </w:rPr>
        <w:t>——摘编自统编版《世界历史》九年级下册</w:t>
      </w:r>
    </w:p>
    <w:p w14:paraId="6D59DA1B" w14:textId="77777777" w:rsidR="00E61901" w:rsidRDefault="009412C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依据材料一回答中国为什么能够收回在山东的大部分权益？结合所学，指出华盛顿会议上签署的《九国公约》使中国陷于何种局面？</w:t>
      </w:r>
    </w:p>
    <w:p w14:paraId="2B11267C" w14:textId="77777777" w:rsidR="00E61901" w:rsidRDefault="009412CB">
      <w:pPr>
        <w:spacing w:line="360" w:lineRule="auto"/>
        <w:ind w:firstLine="420"/>
        <w:textAlignment w:val="center"/>
        <w:rPr>
          <w:color w:val="000000"/>
        </w:rPr>
      </w:pPr>
      <w:r>
        <w:rPr>
          <w:rFonts w:ascii="楷体" w:eastAsia="楷体" w:hAnsi="楷体" w:cs="楷体"/>
          <w:color w:val="000000"/>
        </w:rPr>
        <w:t>材料二  我们都是从殖民主义的统治下独立起来的，并且还在继续为完全独立而奋斗。我们有什么理由不可以互相了解和尊重、互相同情和支持呢？我们亚非国家，中国也在内，不论在经济上或文化上都很落后，为什么我们自己反倒不能互相了解、不能友好合作呢？</w:t>
      </w:r>
    </w:p>
    <w:p w14:paraId="4BFE3372" w14:textId="77777777" w:rsidR="00E61901" w:rsidRDefault="009412CB">
      <w:pPr>
        <w:spacing w:line="360" w:lineRule="auto"/>
        <w:jc w:val="right"/>
        <w:textAlignment w:val="center"/>
        <w:rPr>
          <w:color w:val="000000"/>
        </w:rPr>
      </w:pPr>
      <w:r>
        <w:rPr>
          <w:rFonts w:ascii="楷体" w:eastAsia="楷体" w:hAnsi="楷体" w:cs="楷体"/>
          <w:color w:val="000000"/>
        </w:rPr>
        <w:t>——摘编自周恩来《在亚非会议全体会议上的发言》（1955年4月19日）</w:t>
      </w:r>
    </w:p>
    <w:p w14:paraId="7208726E" w14:textId="77777777" w:rsidR="00E61901" w:rsidRDefault="009412C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材料二中周恩来的讲话获得与会代表的一致赞同，凝结成了哪一精神的重要核心内容？结合所学，回答这次会议对亚非拉国家的发展产生了什么影响？</w:t>
      </w:r>
    </w:p>
    <w:p w14:paraId="491AD3E1" w14:textId="77777777" w:rsidR="00E61901" w:rsidRDefault="009412CB">
      <w:pPr>
        <w:spacing w:line="360" w:lineRule="auto"/>
        <w:ind w:firstLine="420"/>
        <w:textAlignment w:val="center"/>
        <w:rPr>
          <w:color w:val="000000"/>
        </w:rPr>
      </w:pPr>
      <w:r>
        <w:rPr>
          <w:rFonts w:ascii="楷体" w:eastAsia="楷体" w:hAnsi="楷体" w:cs="楷体"/>
          <w:color w:val="000000"/>
        </w:rPr>
        <w:t>材料三  随着当今世界政治经济的发展，世界面临的不确定性突出，人类面临许多共同挑战。为了更好地生存与发展，仅靠一个村社或者民族或者国家的力量，是远远不够的。中国适时提出构建人类命运共同</w:t>
      </w:r>
      <w:r>
        <w:rPr>
          <w:rFonts w:ascii="楷体" w:eastAsia="楷体" w:hAnsi="楷体" w:cs="楷体"/>
          <w:color w:val="000000"/>
        </w:rPr>
        <w:lastRenderedPageBreak/>
        <w:t>体的理念。</w:t>
      </w:r>
    </w:p>
    <w:p w14:paraId="253F4A90" w14:textId="77777777" w:rsidR="00E61901" w:rsidRDefault="009412CB">
      <w:pPr>
        <w:spacing w:line="360" w:lineRule="auto"/>
        <w:jc w:val="right"/>
        <w:textAlignment w:val="center"/>
        <w:rPr>
          <w:color w:val="000000"/>
        </w:rPr>
      </w:pPr>
      <w:r>
        <w:rPr>
          <w:rFonts w:ascii="楷体" w:eastAsia="楷体" w:hAnsi="楷体" w:cs="楷体"/>
          <w:color w:val="000000"/>
        </w:rPr>
        <w:t>——摘编自牟成文《关于人类命运共同体的思考》</w:t>
      </w:r>
    </w:p>
    <w:p w14:paraId="081C3867" w14:textId="77777777" w:rsidR="00E61901" w:rsidRDefault="009412C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依据材料三结合所学，概括当今人类面临的共同挑战有哪些？中国为解决这些挑战提出了什么理念？</w:t>
      </w:r>
    </w:p>
    <w:p w14:paraId="3DAC82D6" w14:textId="77777777" w:rsidR="00E61901" w:rsidRDefault="00E61901">
      <w:pPr>
        <w:spacing w:line="360" w:lineRule="auto"/>
        <w:textAlignment w:val="center"/>
        <w:rPr>
          <w:color w:val="000000"/>
        </w:rPr>
      </w:pPr>
      <w:bookmarkStart w:id="0" w:name="_GoBack"/>
      <w:bookmarkEnd w:id="0"/>
    </w:p>
    <w:sectPr w:rsidR="00E61901">
      <w:headerReference w:type="default" r:id="rId19"/>
      <w:footerReference w:type="even" r:id="rId20"/>
      <w:footerReference w:type="default" r:id="rId21"/>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5CF68" w14:textId="77777777" w:rsidR="009968EB" w:rsidRDefault="009968EB">
      <w:r>
        <w:separator/>
      </w:r>
    </w:p>
  </w:endnote>
  <w:endnote w:type="continuationSeparator" w:id="0">
    <w:p w14:paraId="4D8B3F2D" w14:textId="77777777" w:rsidR="009968EB" w:rsidRDefault="0099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1E896" w14:textId="77777777" w:rsidR="009412CB" w:rsidRDefault="009412C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2CF03FE3" w14:textId="77777777" w:rsidR="009412CB" w:rsidRDefault="009412CB" w:rsidP="009412C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4B01C" w14:textId="03991F9F" w:rsidR="009412CB" w:rsidRDefault="009412C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0B1E6B">
      <w:rPr>
        <w:rStyle w:val="a5"/>
        <w:noProof/>
      </w:rPr>
      <w:t>7</w:t>
    </w:r>
    <w:r>
      <w:rPr>
        <w:rStyle w:val="a5"/>
      </w:rPr>
      <w:fldChar w:fldCharType="end"/>
    </w:r>
  </w:p>
  <w:p w14:paraId="35CEA713" w14:textId="0AEC65BF" w:rsidR="009412CB" w:rsidRDefault="009412CB" w:rsidP="009412CB">
    <w:pPr>
      <w:pStyle w:val="a3"/>
      <w:ind w:right="360"/>
      <w:rPr>
        <w:rFonts w:hint="eastAsia"/>
      </w:rPr>
    </w:pPr>
  </w:p>
  <w:p w14:paraId="00B57997" w14:textId="32D1CDBD" w:rsidR="00E61901" w:rsidRPr="009412CB" w:rsidRDefault="00E61901" w:rsidP="009412C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09DCC" w14:textId="77777777" w:rsidR="009968EB" w:rsidRDefault="009968EB">
      <w:r>
        <w:separator/>
      </w:r>
    </w:p>
  </w:footnote>
  <w:footnote w:type="continuationSeparator" w:id="0">
    <w:p w14:paraId="13AB93CC" w14:textId="77777777" w:rsidR="009968EB" w:rsidRDefault="00996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E660" w14:textId="611B5285" w:rsidR="009412CB" w:rsidRDefault="009412CB" w:rsidP="000B1E6B">
    <w:pPr>
      <w:pStyle w:val="a4"/>
      <w:ind w:right="720"/>
      <w:jc w:val="center"/>
      <w:rPr>
        <w:rFonts w:hint="eastAsia"/>
      </w:rPr>
    </w:pPr>
  </w:p>
  <w:p w14:paraId="6E3A07CC" w14:textId="3E9FDB6E" w:rsidR="00E61901" w:rsidRPr="009412CB" w:rsidRDefault="00E61901" w:rsidP="009412CB">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B1E6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412CB"/>
    <w:rsid w:val="00974E0F"/>
    <w:rsid w:val="00982128"/>
    <w:rsid w:val="009968EB"/>
    <w:rsid w:val="009A27BF"/>
    <w:rsid w:val="009B5666"/>
    <w:rsid w:val="009C4252"/>
    <w:rsid w:val="009D3B45"/>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0686B"/>
    <w:rsid w:val="00C22038"/>
    <w:rsid w:val="00C321EB"/>
    <w:rsid w:val="00CA4A07"/>
    <w:rsid w:val="00D51257"/>
    <w:rsid w:val="00D634C2"/>
    <w:rsid w:val="00D756B6"/>
    <w:rsid w:val="00D77F6E"/>
    <w:rsid w:val="00DA0796"/>
    <w:rsid w:val="00DA5448"/>
    <w:rsid w:val="00DF071B"/>
    <w:rsid w:val="00E61901"/>
    <w:rsid w:val="00E63075"/>
    <w:rsid w:val="00E93C54"/>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100D6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46D13"/>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32FED-1C91-4D9F-8701-011787A0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670</Words>
  <Characters>3823</Characters>
  <Application>Microsoft Office Word</Application>
  <DocSecurity>0</DocSecurity>
  <Lines>31</Lines>
  <Paragraphs>8</Paragraphs>
  <ScaleCrop>false</ScaleCrop>
  <LinksUpToDate>false</LinksUpToDate>
  <CharactersWithSpaces>4485</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34652EF4F9624299956808682B284352_12</vt:lpwstr>
  </property>
</Properties>
</file>