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69D026" w14:textId="77777777" w:rsidR="003E55DF" w:rsidRDefault="000131EB">
      <w:pPr>
        <w:spacing w:line="285" w:lineRule="auto"/>
        <w:jc w:val="center"/>
      </w:pPr>
      <w:r>
        <w:rPr>
          <w:rFonts w:eastAsia="Times New Roman" w:cs="Times New Roman"/>
          <w:b/>
          <w:noProof/>
          <w:sz w:val="32"/>
        </w:rPr>
        <w:drawing>
          <wp:anchor distT="0" distB="0" distL="114300" distR="114300" simplePos="0" relativeHeight="251659264" behindDoc="0" locked="0" layoutInCell="1" allowOverlap="1" wp14:anchorId="345DF47B" wp14:editId="1378F345">
            <wp:simplePos x="0" y="0"/>
            <wp:positionH relativeFrom="page">
              <wp:posOffset>12420600</wp:posOffset>
            </wp:positionH>
            <wp:positionV relativeFrom="topMargin">
              <wp:posOffset>11976100</wp:posOffset>
            </wp:positionV>
            <wp:extent cx="431800" cy="330200"/>
            <wp:effectExtent l="0" t="0" r="635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7"/>
                    <a:stretch>
                      <a:fillRect/>
                    </a:stretch>
                  </pic:blipFill>
                  <pic:spPr>
                    <a:xfrm>
                      <a:off x="0" y="0"/>
                      <a:ext cx="431800" cy="330200"/>
                    </a:xfrm>
                    <a:prstGeom prst="rect">
                      <a:avLst/>
                    </a:prstGeom>
                  </pic:spPr>
                </pic:pic>
              </a:graphicData>
            </a:graphic>
          </wp:anchor>
        </w:drawing>
      </w:r>
      <w:r>
        <w:rPr>
          <w:rFonts w:eastAsia="Times New Roman" w:cs="Times New Roman"/>
          <w:b/>
          <w:sz w:val="32"/>
        </w:rPr>
        <w:t>2024</w:t>
      </w:r>
      <w:r>
        <w:rPr>
          <w:rFonts w:ascii="宋体" w:hAnsi="宋体"/>
          <w:b/>
          <w:sz w:val="32"/>
        </w:rPr>
        <w:t>年江苏省盐城市中考历史试题</w:t>
      </w:r>
    </w:p>
    <w:p w14:paraId="71631F50" w14:textId="77777777" w:rsidR="003E55DF" w:rsidRDefault="000131EB">
      <w:pPr>
        <w:spacing w:line="285" w:lineRule="auto"/>
        <w:jc w:val="center"/>
      </w:pPr>
      <w:r>
        <w:rPr>
          <w:rFonts w:ascii="宋体" w:hAnsi="宋体"/>
          <w:b/>
          <w:sz w:val="24"/>
        </w:rPr>
        <w:t>（</w:t>
      </w:r>
      <w:r>
        <w:rPr>
          <w:rFonts w:eastAsia="Times New Roman" w:cs="Times New Roman"/>
          <w:b/>
          <w:sz w:val="24"/>
        </w:rPr>
        <w:t>50</w:t>
      </w:r>
      <w:r>
        <w:rPr>
          <w:rFonts w:ascii="宋体" w:hAnsi="宋体"/>
          <w:b/>
          <w:sz w:val="24"/>
        </w:rPr>
        <w:t>分）</w:t>
      </w:r>
    </w:p>
    <w:p w14:paraId="02B53448" w14:textId="77777777" w:rsidR="003E55DF" w:rsidRDefault="000131EB">
      <w:pPr>
        <w:spacing w:line="285" w:lineRule="auto"/>
        <w:jc w:val="left"/>
      </w:pPr>
      <w:r>
        <w:rPr>
          <w:rFonts w:ascii="宋体" w:hAnsi="宋体"/>
          <w:b/>
          <w:sz w:val="24"/>
        </w:rPr>
        <w:t>一、单项选择题：每小题只有一个选项符合题意。本题共</w:t>
      </w:r>
      <w:r>
        <w:rPr>
          <w:rFonts w:eastAsia="Times New Roman" w:cs="Times New Roman"/>
          <w:b/>
          <w:sz w:val="24"/>
        </w:rPr>
        <w:t>20</w:t>
      </w:r>
      <w:r>
        <w:rPr>
          <w:rFonts w:ascii="宋体" w:hAnsi="宋体"/>
          <w:b/>
          <w:sz w:val="24"/>
        </w:rPr>
        <w:t>小题，每小题</w:t>
      </w:r>
      <w:r>
        <w:rPr>
          <w:rFonts w:eastAsia="Times New Roman" w:cs="Times New Roman"/>
          <w:b/>
          <w:sz w:val="24"/>
        </w:rPr>
        <w:t>1</w:t>
      </w:r>
      <w:r>
        <w:rPr>
          <w:rFonts w:ascii="宋体" w:hAnsi="宋体"/>
          <w:b/>
          <w:sz w:val="24"/>
        </w:rPr>
        <w:t>分，计</w:t>
      </w:r>
      <w:r>
        <w:rPr>
          <w:rFonts w:eastAsia="Times New Roman" w:cs="Times New Roman"/>
          <w:b/>
          <w:sz w:val="24"/>
        </w:rPr>
        <w:t>20</w:t>
      </w:r>
      <w:r>
        <w:rPr>
          <w:rFonts w:ascii="宋体" w:hAnsi="宋体"/>
          <w:b/>
          <w:sz w:val="24"/>
        </w:rPr>
        <w:t>分。</w:t>
      </w:r>
    </w:p>
    <w:p w14:paraId="7CA35723" w14:textId="77777777" w:rsidR="003E55DF" w:rsidRDefault="000131EB">
      <w:pPr>
        <w:spacing w:line="360" w:lineRule="auto"/>
        <w:jc w:val="left"/>
      </w:pPr>
      <w:r>
        <w:t xml:space="preserve">1. </w:t>
      </w:r>
      <w:r>
        <w:rPr>
          <w:rFonts w:ascii="宋体" w:hAnsi="宋体"/>
        </w:rPr>
        <w:t>北京人遗址位于北京西南周口店龙骨山上。在该遗址可发现（</w:t>
      </w:r>
      <w:r>
        <w:rPr>
          <w:rFonts w:eastAsia="Times New Roman" w:cs="Times New Roman"/>
        </w:rPr>
        <w:t xml:space="preserve">   </w:t>
      </w:r>
      <w:r>
        <w:rPr>
          <w:rFonts w:ascii="宋体" w:hAnsi="宋体"/>
        </w:rPr>
        <w:t>）</w:t>
      </w:r>
    </w:p>
    <w:p w14:paraId="2152E7A2" w14:textId="77777777" w:rsidR="003E55DF" w:rsidRDefault="000131EB">
      <w:pPr>
        <w:tabs>
          <w:tab w:val="left" w:pos="2436"/>
          <w:tab w:val="left" w:pos="4873"/>
          <w:tab w:val="left" w:pos="7309"/>
        </w:tabs>
        <w:spacing w:line="360" w:lineRule="auto"/>
        <w:jc w:val="left"/>
        <w:textAlignment w:val="center"/>
        <w:rPr>
          <w:color w:val="000000"/>
        </w:rPr>
      </w:pPr>
      <w:r>
        <w:t xml:space="preserve">A. </w:t>
      </w:r>
      <w:r>
        <w:rPr>
          <w:rFonts w:ascii="宋体" w:hAnsi="宋体"/>
        </w:rPr>
        <w:t>用火遗迹</w:t>
      </w:r>
      <w:r>
        <w:tab/>
        <w:t xml:space="preserve">B. </w:t>
      </w:r>
      <w:r>
        <w:rPr>
          <w:rFonts w:ascii="宋体" w:hAnsi="宋体"/>
        </w:rPr>
        <w:t>骨针化石</w:t>
      </w:r>
      <w:r>
        <w:tab/>
        <w:t xml:space="preserve">C. </w:t>
      </w:r>
      <w:r>
        <w:rPr>
          <w:rFonts w:ascii="宋体" w:hAnsi="宋体"/>
        </w:rPr>
        <w:t>炭化稻粒</w:t>
      </w:r>
      <w:r>
        <w:tab/>
        <w:t xml:space="preserve">D. </w:t>
      </w:r>
      <w:r>
        <w:rPr>
          <w:rFonts w:ascii="宋体" w:hAnsi="宋体"/>
        </w:rPr>
        <w:t>陶器葬品</w:t>
      </w:r>
    </w:p>
    <w:p w14:paraId="048CFD75" w14:textId="77777777" w:rsidR="003E55DF" w:rsidRDefault="000131EB">
      <w:pPr>
        <w:spacing w:line="360" w:lineRule="auto"/>
        <w:textAlignment w:val="center"/>
        <w:rPr>
          <w:color w:val="000000"/>
        </w:rPr>
      </w:pPr>
      <w:r>
        <w:rPr>
          <w:color w:val="2E75B6"/>
        </w:rPr>
        <w:t>【答案】</w:t>
      </w:r>
      <w:r>
        <w:rPr>
          <w:color w:val="000000"/>
        </w:rPr>
        <w:t>A</w:t>
      </w:r>
    </w:p>
    <w:p w14:paraId="2FE42F8C" w14:textId="77777777" w:rsidR="003E55DF" w:rsidRDefault="000131EB">
      <w:pPr>
        <w:spacing w:line="360" w:lineRule="auto"/>
        <w:textAlignment w:val="center"/>
        <w:rPr>
          <w:color w:val="000000"/>
        </w:rPr>
      </w:pPr>
      <w:r>
        <w:rPr>
          <w:color w:val="2E75B6"/>
        </w:rPr>
        <w:t>【解析】</w:t>
      </w:r>
    </w:p>
    <w:p w14:paraId="6000D09E" w14:textId="77777777" w:rsidR="003E55DF" w:rsidRDefault="000131EB">
      <w:pPr>
        <w:spacing w:line="360" w:lineRule="auto"/>
        <w:jc w:val="left"/>
        <w:textAlignment w:val="center"/>
        <w:rPr>
          <w:color w:val="000000"/>
        </w:rPr>
      </w:pPr>
      <w:r>
        <w:rPr>
          <w:color w:val="000000"/>
        </w:rPr>
        <w:t>【详解】</w:t>
      </w:r>
      <w:r>
        <w:rPr>
          <w:rFonts w:ascii="宋体" w:hAnsi="宋体"/>
          <w:color w:val="000000"/>
        </w:rPr>
        <w:t>据可知，</w:t>
      </w:r>
      <w:r>
        <w:rPr>
          <w:color w:val="000000"/>
        </w:rPr>
        <w:t>北京人遗址中发现有灰烬、烧石和烧骨等，这反映出北京人已经学会使用火，还会长时间保存火种</w:t>
      </w:r>
      <w:r>
        <w:rPr>
          <w:rFonts w:ascii="宋体" w:hAnsi="宋体"/>
          <w:color w:val="000000"/>
        </w:rPr>
        <w:t>，A项正确；骨针化石是山顶洞人遗址中发现的，与题意不符，排除B项；炭化稻粒是河姆渡遗址发现的，与题意不符，排除C项；陶器是新石器时代，北京人属于旧石器时代，因此，陶器葬品与题意不符，排除D项。故选A项。</w:t>
      </w:r>
    </w:p>
    <w:p w14:paraId="1A503789" w14:textId="77777777" w:rsidR="003E55DF" w:rsidRDefault="000131EB">
      <w:pPr>
        <w:spacing w:line="360" w:lineRule="auto"/>
        <w:jc w:val="left"/>
        <w:textAlignment w:val="center"/>
        <w:rPr>
          <w:color w:val="000000"/>
        </w:rPr>
      </w:pPr>
      <w:r>
        <w:rPr>
          <w:color w:val="000000"/>
        </w:rPr>
        <w:t xml:space="preserve">2. </w:t>
      </w:r>
      <w:r>
        <w:rPr>
          <w:rFonts w:ascii="宋体" w:hAnsi="宋体"/>
          <w:color w:val="000000"/>
        </w:rPr>
        <w:t>某学者认为：“商鞅变法使劳动力得到了充分释放，生产力得到了迅速发展，新兴的地主阶级掌握了社会的主要财富，登上历史舞台”。该材料描述了商鞅变法的（</w:t>
      </w:r>
      <w:r>
        <w:rPr>
          <w:rFonts w:eastAsia="Times New Roman" w:cs="Times New Roman"/>
          <w:color w:val="000000"/>
        </w:rPr>
        <w:t xml:space="preserve">   </w:t>
      </w:r>
      <w:r>
        <w:rPr>
          <w:rFonts w:ascii="宋体" w:hAnsi="宋体"/>
          <w:color w:val="000000"/>
        </w:rPr>
        <w:t>）</w:t>
      </w:r>
    </w:p>
    <w:p w14:paraId="126F3918" w14:textId="77777777" w:rsidR="003E55DF" w:rsidRDefault="000131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背景</w:t>
      </w:r>
      <w:r>
        <w:rPr>
          <w:color w:val="000000"/>
        </w:rPr>
        <w:tab/>
        <w:t xml:space="preserve">B. </w:t>
      </w:r>
      <w:r>
        <w:rPr>
          <w:rFonts w:ascii="宋体" w:hAnsi="宋体"/>
          <w:color w:val="000000"/>
        </w:rPr>
        <w:t>目的</w:t>
      </w:r>
      <w:r>
        <w:rPr>
          <w:color w:val="000000"/>
        </w:rPr>
        <w:tab/>
        <w:t xml:space="preserve">C. </w:t>
      </w:r>
      <w:r>
        <w:rPr>
          <w:rFonts w:ascii="宋体" w:hAnsi="宋体"/>
          <w:color w:val="000000"/>
        </w:rPr>
        <w:t>内容</w:t>
      </w:r>
      <w:r>
        <w:rPr>
          <w:color w:val="000000"/>
        </w:rPr>
        <w:tab/>
        <w:t xml:space="preserve">D. </w:t>
      </w:r>
      <w:r>
        <w:rPr>
          <w:rFonts w:ascii="宋体" w:hAnsi="宋体"/>
          <w:color w:val="000000"/>
        </w:rPr>
        <w:t>意义</w:t>
      </w:r>
    </w:p>
    <w:p w14:paraId="4FEE1BA5" w14:textId="77777777" w:rsidR="003E55DF" w:rsidRDefault="000131EB">
      <w:pPr>
        <w:spacing w:line="360" w:lineRule="auto"/>
        <w:textAlignment w:val="center"/>
        <w:rPr>
          <w:color w:val="000000"/>
        </w:rPr>
      </w:pPr>
      <w:r>
        <w:rPr>
          <w:color w:val="2E75B6"/>
        </w:rPr>
        <w:t>【答案】</w:t>
      </w:r>
      <w:r>
        <w:rPr>
          <w:color w:val="000000"/>
        </w:rPr>
        <w:t>D</w:t>
      </w:r>
    </w:p>
    <w:p w14:paraId="7CA75F2E" w14:textId="77777777" w:rsidR="003E55DF" w:rsidRDefault="000131EB">
      <w:pPr>
        <w:spacing w:line="360" w:lineRule="auto"/>
        <w:textAlignment w:val="center"/>
        <w:rPr>
          <w:color w:val="000000"/>
        </w:rPr>
      </w:pPr>
      <w:r>
        <w:rPr>
          <w:color w:val="2E75B6"/>
        </w:rPr>
        <w:t>【解析】</w:t>
      </w:r>
    </w:p>
    <w:p w14:paraId="3BFB6A89" w14:textId="77777777" w:rsidR="003E55DF" w:rsidRDefault="000131EB">
      <w:pPr>
        <w:spacing w:line="360" w:lineRule="auto"/>
        <w:jc w:val="left"/>
        <w:textAlignment w:val="center"/>
        <w:rPr>
          <w:color w:val="000000"/>
        </w:rPr>
      </w:pPr>
      <w:r>
        <w:rPr>
          <w:color w:val="000000"/>
        </w:rPr>
        <w:t>【详解】</w:t>
      </w:r>
      <w:r>
        <w:rPr>
          <w:rFonts w:ascii="宋体" w:hAnsi="宋体"/>
          <w:color w:val="000000"/>
        </w:rPr>
        <w:t>据所学知识可知，</w:t>
      </w:r>
      <w:r>
        <w:rPr>
          <w:color w:val="000000"/>
        </w:rPr>
        <w:t>商鞅推行一系列改革措施，商鞅变法使劳动力得到了充分释放，生产力得到了迅速发展，新兴的地主阶级掌握了社会的主要财富，登上历史舞台。使秦国的国力大为增强，提高了军队的战斗力，一跃成为最强盛的诸侯国，为以后秦统一全国奠定了基础。</w:t>
      </w:r>
      <w:r>
        <w:rPr>
          <w:rFonts w:ascii="宋体" w:hAnsi="宋体"/>
          <w:color w:val="000000"/>
        </w:rPr>
        <w:t>该材料描述了商鞅变法的意义，D项正确；商鞅变法的背景是</w:t>
      </w:r>
      <w:r>
        <w:rPr>
          <w:color w:val="000000"/>
        </w:rPr>
        <w:t>战国时期是从奴隶制社会向封建社会过渡时期，秦孝公即位后，决心图强改革</w:t>
      </w:r>
      <w:r>
        <w:rPr>
          <w:rFonts w:ascii="宋体" w:hAnsi="宋体"/>
          <w:color w:val="000000"/>
        </w:rPr>
        <w:t>，排除A项；商鞅变法的目的是</w:t>
      </w:r>
      <w:r>
        <w:rPr>
          <w:color w:val="000000"/>
        </w:rPr>
        <w:t>确立新的政治经济秩序，以求富国强兵，在兼并战争中取胜</w:t>
      </w:r>
      <w:r>
        <w:rPr>
          <w:rFonts w:ascii="宋体" w:hAnsi="宋体"/>
          <w:color w:val="000000"/>
        </w:rPr>
        <w:t>，排除B项；</w:t>
      </w:r>
      <w:r>
        <w:rPr>
          <w:color w:val="000000"/>
        </w:rPr>
        <w:t>废除井田制，商鞅变法的内容是：实行土地私有制，允许土地自由买卖，奖励耕织，特别奖励垦荒，规定生产粮食和布帛多的可免除本人劳役和赋税，以农业为</w:t>
      </w:r>
      <w:r>
        <w:rPr>
          <w:color w:val="000000"/>
        </w:rPr>
        <w:t>“</w:t>
      </w:r>
      <w:r>
        <w:rPr>
          <w:color w:val="000000"/>
        </w:rPr>
        <w:t>本业</w:t>
      </w:r>
      <w:r>
        <w:rPr>
          <w:color w:val="000000"/>
        </w:rPr>
        <w:t>”</w:t>
      </w:r>
      <w:r>
        <w:rPr>
          <w:color w:val="000000"/>
        </w:rPr>
        <w:t>，以商业为</w:t>
      </w:r>
      <w:r>
        <w:rPr>
          <w:color w:val="000000"/>
        </w:rPr>
        <w:t>“</w:t>
      </w:r>
      <w:r>
        <w:rPr>
          <w:color w:val="000000"/>
        </w:rPr>
        <w:t>末业</w:t>
      </w:r>
      <w:r>
        <w:rPr>
          <w:color w:val="000000"/>
        </w:rPr>
        <w:t>”</w:t>
      </w:r>
      <w:r>
        <w:rPr>
          <w:color w:val="000000"/>
        </w:rPr>
        <w:t>，并且限制商人经营的范围，重征商税。</w:t>
      </w:r>
      <w:r>
        <w:rPr>
          <w:color w:val="000000"/>
        </w:rPr>
        <w:t xml:space="preserve"> </w:t>
      </w:r>
      <w:r>
        <w:rPr>
          <w:color w:val="000000"/>
        </w:rPr>
        <w:t>奖励军功，实行统一的度量衡制度。</w:t>
      </w:r>
      <w:r>
        <w:rPr>
          <w:color w:val="000000"/>
        </w:rPr>
        <w:t xml:space="preserve"> </w:t>
      </w:r>
      <w:r>
        <w:rPr>
          <w:color w:val="000000"/>
        </w:rPr>
        <w:t>改革户籍制度等</w:t>
      </w:r>
      <w:r>
        <w:rPr>
          <w:rFonts w:ascii="宋体" w:hAnsi="宋体"/>
          <w:color w:val="000000"/>
        </w:rPr>
        <w:t>，排除C项。故选D项。</w:t>
      </w:r>
    </w:p>
    <w:p w14:paraId="3732E94E" w14:textId="77777777" w:rsidR="003E55DF" w:rsidRDefault="000131EB">
      <w:pPr>
        <w:spacing w:line="360" w:lineRule="auto"/>
        <w:jc w:val="left"/>
        <w:textAlignment w:val="center"/>
        <w:rPr>
          <w:color w:val="000000"/>
        </w:rPr>
      </w:pPr>
      <w:r>
        <w:rPr>
          <w:color w:val="000000"/>
        </w:rPr>
        <w:t xml:space="preserve">3. </w:t>
      </w:r>
      <w:r>
        <w:rPr>
          <w:rFonts w:ascii="宋体" w:hAnsi="宋体"/>
          <w:color w:val="000000"/>
        </w:rPr>
        <w:t>《齐民要术》记载，随着北方人民的大量南徙，必然会把生产工具携带而来。适合南方的，可能有所推广：不适合的，则会不断改进。该著作所述现象（</w:t>
      </w:r>
      <w:r>
        <w:rPr>
          <w:rFonts w:eastAsia="Times New Roman" w:cs="Times New Roman"/>
          <w:color w:val="000000"/>
        </w:rPr>
        <w:t xml:space="preserve">   </w:t>
      </w:r>
      <w:r>
        <w:rPr>
          <w:rFonts w:ascii="宋体" w:hAnsi="宋体"/>
          <w:color w:val="000000"/>
        </w:rPr>
        <w:t>）</w:t>
      </w:r>
    </w:p>
    <w:p w14:paraId="372D1F84" w14:textId="77777777" w:rsidR="003E55DF" w:rsidRDefault="000131EB">
      <w:pPr>
        <w:tabs>
          <w:tab w:val="left" w:pos="4873"/>
        </w:tabs>
        <w:spacing w:line="360" w:lineRule="auto"/>
        <w:jc w:val="left"/>
        <w:textAlignment w:val="center"/>
        <w:rPr>
          <w:color w:val="000000"/>
        </w:rPr>
      </w:pPr>
      <w:r>
        <w:rPr>
          <w:color w:val="000000"/>
        </w:rPr>
        <w:t xml:space="preserve">A. </w:t>
      </w:r>
      <w:r>
        <w:rPr>
          <w:rFonts w:ascii="宋体" w:hAnsi="宋体"/>
          <w:color w:val="000000"/>
        </w:rPr>
        <w:t>导致了东汉政权的衰亡</w:t>
      </w:r>
      <w:r>
        <w:rPr>
          <w:color w:val="000000"/>
        </w:rPr>
        <w:tab/>
        <w:t xml:space="preserve">B. </w:t>
      </w:r>
      <w:r>
        <w:rPr>
          <w:rFonts w:ascii="宋体" w:hAnsi="宋体"/>
          <w:color w:val="000000"/>
        </w:rPr>
        <w:t>促进了江南地区的开发</w:t>
      </w:r>
    </w:p>
    <w:p w14:paraId="591EDE0C" w14:textId="77777777" w:rsidR="003E55DF" w:rsidRDefault="000131EB">
      <w:pPr>
        <w:tabs>
          <w:tab w:val="left" w:pos="4873"/>
        </w:tabs>
        <w:spacing w:line="360" w:lineRule="auto"/>
        <w:jc w:val="left"/>
        <w:textAlignment w:val="center"/>
        <w:rPr>
          <w:color w:val="000000"/>
        </w:rPr>
      </w:pPr>
      <w:r>
        <w:rPr>
          <w:color w:val="000000"/>
        </w:rPr>
        <w:t xml:space="preserve">C. </w:t>
      </w:r>
      <w:r>
        <w:rPr>
          <w:rFonts w:ascii="宋体" w:hAnsi="宋体"/>
          <w:color w:val="000000"/>
        </w:rPr>
        <w:t>奠定了北魏统一的基础</w:t>
      </w:r>
      <w:r>
        <w:rPr>
          <w:color w:val="000000"/>
        </w:rPr>
        <w:tab/>
        <w:t xml:space="preserve">D. </w:t>
      </w:r>
      <w:r>
        <w:rPr>
          <w:rFonts w:ascii="宋体" w:hAnsi="宋体"/>
          <w:color w:val="000000"/>
        </w:rPr>
        <w:t>推动了南北对峙的形成</w:t>
      </w:r>
    </w:p>
    <w:p w14:paraId="10395D0F" w14:textId="77777777" w:rsidR="003E55DF" w:rsidRDefault="000131EB">
      <w:pPr>
        <w:spacing w:line="360" w:lineRule="auto"/>
        <w:textAlignment w:val="center"/>
        <w:rPr>
          <w:color w:val="000000"/>
        </w:rPr>
      </w:pPr>
      <w:r>
        <w:rPr>
          <w:color w:val="2E75B6"/>
        </w:rPr>
        <w:t>【答案】</w:t>
      </w:r>
      <w:r>
        <w:rPr>
          <w:color w:val="000000"/>
        </w:rPr>
        <w:t>B</w:t>
      </w:r>
    </w:p>
    <w:p w14:paraId="03B3D51B" w14:textId="77777777" w:rsidR="003E55DF" w:rsidRDefault="000131EB">
      <w:pPr>
        <w:spacing w:line="360" w:lineRule="auto"/>
        <w:textAlignment w:val="center"/>
        <w:rPr>
          <w:color w:val="000000"/>
        </w:rPr>
      </w:pPr>
      <w:r>
        <w:rPr>
          <w:color w:val="2E75B6"/>
        </w:rPr>
        <w:t>【解析】</w:t>
      </w:r>
    </w:p>
    <w:p w14:paraId="25031951" w14:textId="77777777" w:rsidR="003E55DF" w:rsidRDefault="000131EB">
      <w:pPr>
        <w:spacing w:line="360" w:lineRule="auto"/>
        <w:jc w:val="left"/>
        <w:textAlignment w:val="center"/>
        <w:rPr>
          <w:color w:val="000000"/>
        </w:rPr>
      </w:pPr>
      <w:r>
        <w:rPr>
          <w:color w:val="000000"/>
        </w:rPr>
        <w:t>【详解】</w:t>
      </w:r>
      <w:r>
        <w:rPr>
          <w:rFonts w:ascii="宋体" w:hAnsi="宋体"/>
          <w:color w:val="000000"/>
        </w:rPr>
        <w:t>据题干“《齐民要术》记载，随着北方人民的大量南徙，必然会把生产工具携带而来。适合南方</w:t>
      </w:r>
      <w:r>
        <w:rPr>
          <w:rFonts w:ascii="宋体" w:hAnsi="宋体"/>
          <w:color w:val="000000"/>
        </w:rPr>
        <w:lastRenderedPageBreak/>
        <w:t>的，可能有所推广：不适合的，则会不断改进。”和所学知识可知，北人南迁促进了江南地区的开发，B项正确；导致了东汉政权的衰亡的原因是</w:t>
      </w:r>
      <w:r>
        <w:rPr>
          <w:color w:val="000000"/>
        </w:rPr>
        <w:t>政治腐败、土地高度集中</w:t>
      </w:r>
      <w:r>
        <w:rPr>
          <w:rFonts w:ascii="宋体" w:hAnsi="宋体"/>
          <w:color w:val="000000"/>
        </w:rPr>
        <w:t>，排除A项；奠定了北魏统一的基础与题意不符，题干未涉及有利于北魏统一的信息，反映的是</w:t>
      </w:r>
      <w:r>
        <w:rPr>
          <w:color w:val="000000"/>
        </w:rPr>
        <w:t>北方人的南迁，给江南地区输送了大量的劳动力，也带来了中原先进的生产工具和生产技术，从而使自然条件优越的江南地区得到开发，</w:t>
      </w:r>
      <w:r>
        <w:rPr>
          <w:rFonts w:ascii="宋体" w:hAnsi="宋体"/>
          <w:color w:val="000000"/>
        </w:rPr>
        <w:t>排除C项；题干信息中未涉及推动南北对峙的形成的信息，反映的是北人南迁带去先进劳动工具促进江南地区的开发，与题意不符，排除D项。故选B项。</w:t>
      </w:r>
    </w:p>
    <w:p w14:paraId="02EF0E39" w14:textId="77777777" w:rsidR="003E55DF" w:rsidRDefault="000131EB">
      <w:pPr>
        <w:spacing w:line="360" w:lineRule="auto"/>
        <w:jc w:val="left"/>
        <w:textAlignment w:val="center"/>
        <w:rPr>
          <w:color w:val="000000"/>
        </w:rPr>
      </w:pPr>
      <w:r>
        <w:rPr>
          <w:color w:val="000000"/>
        </w:rPr>
        <w:t xml:space="preserve">4. </w:t>
      </w:r>
      <w:r>
        <w:rPr>
          <w:rFonts w:ascii="宋体" w:hAnsi="宋体"/>
          <w:color w:val="000000"/>
        </w:rPr>
        <w:t>我国文学艺术异彩纷呈，特色鲜明。从表现特色看，下列组图体现的是（</w:t>
      </w:r>
      <w:r>
        <w:rPr>
          <w:rFonts w:eastAsia="Times New Roman" w:cs="Times New Roman"/>
          <w:color w:val="000000"/>
        </w:rPr>
        <w:t xml:space="preserve">   </w:t>
      </w:r>
      <w:r>
        <w:rPr>
          <w:rFonts w:ascii="宋体" w:hAnsi="宋体"/>
          <w:color w:val="000000"/>
        </w:rPr>
        <w:t>）</w:t>
      </w:r>
    </w:p>
    <w:p w14:paraId="2801535C" w14:textId="77777777" w:rsidR="003E55DF" w:rsidRDefault="000131EB">
      <w:pPr>
        <w:spacing w:line="360" w:lineRule="auto"/>
        <w:jc w:val="left"/>
        <w:textAlignment w:val="center"/>
        <w:rPr>
          <w:color w:val="000000"/>
        </w:rPr>
      </w:pPr>
      <w:r>
        <w:rPr>
          <w:noProof/>
          <w:color w:val="000000"/>
        </w:rPr>
        <w:drawing>
          <wp:inline distT="0" distB="0" distL="114300" distR="114300" wp14:anchorId="221956B7" wp14:editId="41206A3F">
            <wp:extent cx="3238500" cy="8667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3238500" cy="866775"/>
                    </a:xfrm>
                    <a:prstGeom prst="rect">
                      <a:avLst/>
                    </a:prstGeom>
                  </pic:spPr>
                </pic:pic>
              </a:graphicData>
            </a:graphic>
          </wp:inline>
        </w:drawing>
      </w:r>
    </w:p>
    <w:p w14:paraId="55E7C22C" w14:textId="77777777" w:rsidR="003E55DF" w:rsidRDefault="000131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唐诗</w:t>
      </w:r>
      <w:r>
        <w:rPr>
          <w:color w:val="000000"/>
        </w:rPr>
        <w:tab/>
        <w:t xml:space="preserve">B. </w:t>
      </w:r>
      <w:r>
        <w:rPr>
          <w:rFonts w:ascii="宋体" w:hAnsi="宋体"/>
          <w:color w:val="000000"/>
        </w:rPr>
        <w:t>宋词</w:t>
      </w:r>
      <w:r>
        <w:rPr>
          <w:color w:val="000000"/>
        </w:rPr>
        <w:tab/>
        <w:t xml:space="preserve">C. </w:t>
      </w:r>
      <w:r>
        <w:rPr>
          <w:rFonts w:ascii="宋体" w:hAnsi="宋体"/>
          <w:color w:val="000000"/>
        </w:rPr>
        <w:t>元曲</w:t>
      </w:r>
      <w:r>
        <w:rPr>
          <w:color w:val="000000"/>
        </w:rPr>
        <w:tab/>
        <w:t xml:space="preserve">D. </w:t>
      </w:r>
      <w:r>
        <w:rPr>
          <w:rFonts w:ascii="宋体" w:hAnsi="宋体"/>
          <w:color w:val="000000"/>
        </w:rPr>
        <w:t>京剧</w:t>
      </w:r>
    </w:p>
    <w:p w14:paraId="3710E2FC" w14:textId="77777777" w:rsidR="003E55DF" w:rsidRDefault="000131EB">
      <w:pPr>
        <w:spacing w:line="360" w:lineRule="auto"/>
        <w:textAlignment w:val="center"/>
        <w:rPr>
          <w:color w:val="000000"/>
        </w:rPr>
      </w:pPr>
      <w:r>
        <w:rPr>
          <w:color w:val="2E75B6"/>
        </w:rPr>
        <w:t>【答案】</w:t>
      </w:r>
      <w:r>
        <w:rPr>
          <w:color w:val="000000"/>
        </w:rPr>
        <w:t>D</w:t>
      </w:r>
    </w:p>
    <w:p w14:paraId="1DE09E96" w14:textId="77777777" w:rsidR="003E55DF" w:rsidRDefault="000131EB">
      <w:pPr>
        <w:spacing w:line="360" w:lineRule="auto"/>
        <w:textAlignment w:val="center"/>
        <w:rPr>
          <w:color w:val="000000"/>
        </w:rPr>
      </w:pPr>
      <w:r>
        <w:rPr>
          <w:color w:val="2E75B6"/>
        </w:rPr>
        <w:t>【解析】</w:t>
      </w:r>
    </w:p>
    <w:p w14:paraId="4D30AD71" w14:textId="77777777" w:rsidR="003E55DF" w:rsidRDefault="000131EB">
      <w:pPr>
        <w:spacing w:line="360" w:lineRule="auto"/>
        <w:jc w:val="left"/>
        <w:textAlignment w:val="center"/>
        <w:rPr>
          <w:color w:val="000000"/>
        </w:rPr>
      </w:pPr>
      <w:r>
        <w:rPr>
          <w:color w:val="000000"/>
        </w:rPr>
        <w:t>【详解】</w:t>
      </w:r>
      <w:r>
        <w:rPr>
          <w:rFonts w:ascii="宋体" w:hAnsi="宋体"/>
          <w:color w:val="000000"/>
        </w:rPr>
        <w:t>据题干组图信息和所学知识可知，图片是京剧中的脸谱，体现的是京剧艺术。道光年间一个新的剧种“皮黄戏”采其他剧种的优点，被称为“京戏”或“京剧”。京剧深受广大群众的喜爱，又得到皇室的扶持，经过表演艺术家的不断创新，日臻完善，成为最主要的剧种，流传四方，D项正确；唐诗是唐朝的文学艺术，与题意不符，排除A项；宋词是宋朝的文学艺术，元曲是盛行于元代的一种文艺形式，为元代儒客文人智慧精髓，包括杂剧和散曲。宋词、元曲均与题干中的京剧脸谱没有直接联系，排除BC项。故选D项。</w:t>
      </w:r>
    </w:p>
    <w:p w14:paraId="5F7AB6CB" w14:textId="77777777" w:rsidR="003E55DF" w:rsidRDefault="000131EB">
      <w:pPr>
        <w:spacing w:line="360" w:lineRule="auto"/>
        <w:jc w:val="left"/>
        <w:textAlignment w:val="center"/>
        <w:rPr>
          <w:color w:val="000000"/>
        </w:rPr>
      </w:pPr>
      <w:r>
        <w:rPr>
          <w:color w:val="000000"/>
        </w:rPr>
        <w:t xml:space="preserve">5. </w:t>
      </w:r>
      <w:r>
        <w:rPr>
          <w:rFonts w:ascii="宋体" w:hAnsi="宋体"/>
          <w:color w:val="000000"/>
        </w:rPr>
        <w:t>梁启超在《变法通义》中指斥洋务派满足于练兵、制器、开工厂、修铁路等，“变法不知本原”。据此，梁启超主张（</w:t>
      </w:r>
      <w:r>
        <w:rPr>
          <w:rFonts w:eastAsia="Times New Roman" w:cs="Times New Roman"/>
          <w:color w:val="000000"/>
        </w:rPr>
        <w:t xml:space="preserve">   </w:t>
      </w:r>
      <w:r>
        <w:rPr>
          <w:rFonts w:ascii="宋体" w:hAnsi="宋体"/>
          <w:color w:val="000000"/>
        </w:rPr>
        <w:t>）</w:t>
      </w:r>
    </w:p>
    <w:p w14:paraId="01C3756C" w14:textId="77777777" w:rsidR="003E55DF" w:rsidRDefault="000131EB">
      <w:pPr>
        <w:tabs>
          <w:tab w:val="left" w:pos="4873"/>
        </w:tabs>
        <w:spacing w:line="360" w:lineRule="auto"/>
        <w:jc w:val="left"/>
        <w:textAlignment w:val="center"/>
        <w:rPr>
          <w:color w:val="000000"/>
        </w:rPr>
      </w:pPr>
      <w:r>
        <w:rPr>
          <w:color w:val="000000"/>
        </w:rPr>
        <w:t xml:space="preserve">A. </w:t>
      </w:r>
      <w:r>
        <w:rPr>
          <w:rFonts w:ascii="宋体" w:hAnsi="宋体"/>
          <w:color w:val="000000"/>
        </w:rPr>
        <w:t>全盘否定洋务</w:t>
      </w:r>
      <w:r>
        <w:rPr>
          <w:color w:val="000000"/>
        </w:rPr>
        <w:tab/>
        <w:t xml:space="preserve">B. </w:t>
      </w:r>
      <w:r>
        <w:rPr>
          <w:rFonts w:ascii="宋体" w:hAnsi="宋体"/>
          <w:color w:val="000000"/>
        </w:rPr>
        <w:t>推翻封建帝制</w:t>
      </w:r>
    </w:p>
    <w:p w14:paraId="427C6462" w14:textId="77777777" w:rsidR="003E55DF" w:rsidRDefault="000131EB">
      <w:pPr>
        <w:tabs>
          <w:tab w:val="left" w:pos="4873"/>
        </w:tabs>
        <w:spacing w:line="360" w:lineRule="auto"/>
        <w:jc w:val="left"/>
        <w:textAlignment w:val="center"/>
        <w:rPr>
          <w:color w:val="000000"/>
        </w:rPr>
      </w:pPr>
      <w:r>
        <w:rPr>
          <w:color w:val="000000"/>
        </w:rPr>
        <w:t xml:space="preserve">C. </w:t>
      </w:r>
      <w:r>
        <w:rPr>
          <w:rFonts w:ascii="宋体" w:hAnsi="宋体"/>
          <w:color w:val="000000"/>
        </w:rPr>
        <w:t>推行政治变革</w:t>
      </w:r>
      <w:r>
        <w:rPr>
          <w:color w:val="000000"/>
        </w:rPr>
        <w:tab/>
        <w:t xml:space="preserve">D. </w:t>
      </w:r>
      <w:r>
        <w:rPr>
          <w:rFonts w:ascii="宋体" w:hAnsi="宋体"/>
          <w:color w:val="000000"/>
        </w:rPr>
        <w:t>进行文学革命</w:t>
      </w:r>
    </w:p>
    <w:p w14:paraId="3923EDA1" w14:textId="77777777" w:rsidR="003E55DF" w:rsidRDefault="000131EB">
      <w:pPr>
        <w:spacing w:line="360" w:lineRule="auto"/>
        <w:textAlignment w:val="center"/>
        <w:rPr>
          <w:color w:val="000000"/>
        </w:rPr>
      </w:pPr>
      <w:r>
        <w:rPr>
          <w:color w:val="2E75B6"/>
        </w:rPr>
        <w:t>【答案】</w:t>
      </w:r>
      <w:r>
        <w:rPr>
          <w:color w:val="000000"/>
        </w:rPr>
        <w:t>C</w:t>
      </w:r>
    </w:p>
    <w:p w14:paraId="326004CB" w14:textId="77777777" w:rsidR="003E55DF" w:rsidRDefault="000131EB">
      <w:pPr>
        <w:spacing w:line="360" w:lineRule="auto"/>
        <w:textAlignment w:val="center"/>
        <w:rPr>
          <w:color w:val="000000"/>
        </w:rPr>
      </w:pPr>
      <w:r>
        <w:rPr>
          <w:color w:val="2E75B6"/>
        </w:rPr>
        <w:t>【解析】</w:t>
      </w:r>
    </w:p>
    <w:p w14:paraId="28A4A847" w14:textId="77777777" w:rsidR="003E55DF" w:rsidRDefault="000131EB">
      <w:pPr>
        <w:spacing w:line="360" w:lineRule="auto"/>
        <w:jc w:val="left"/>
        <w:textAlignment w:val="center"/>
        <w:rPr>
          <w:color w:val="000000"/>
        </w:rPr>
      </w:pPr>
      <w:r>
        <w:rPr>
          <w:color w:val="000000"/>
        </w:rPr>
        <w:t>【详解】</w:t>
      </w:r>
      <w:r>
        <w:rPr>
          <w:rFonts w:ascii="宋体" w:hAnsi="宋体"/>
          <w:color w:val="000000"/>
        </w:rPr>
        <w:t>据题干“</w:t>
      </w:r>
      <w:r>
        <w:rPr>
          <w:color w:val="000000"/>
        </w:rPr>
        <w:t>梁启超在《变法通义》中指斥洋务派满足于练兵、制器、开工厂、修铁路等，</w:t>
      </w:r>
      <w:r>
        <w:rPr>
          <w:color w:val="000000"/>
        </w:rPr>
        <w:t>‘</w:t>
      </w:r>
      <w:r>
        <w:rPr>
          <w:color w:val="000000"/>
        </w:rPr>
        <w:t>变法不知本原</w:t>
      </w:r>
      <w:r>
        <w:rPr>
          <w:color w:val="000000"/>
        </w:rPr>
        <w:t>’</w:t>
      </w:r>
      <w:r>
        <w:rPr>
          <w:color w:val="000000"/>
        </w:rPr>
        <w:t>。</w:t>
      </w:r>
      <w:r>
        <w:rPr>
          <w:rFonts w:ascii="宋体" w:hAnsi="宋体"/>
          <w:color w:val="000000"/>
        </w:rPr>
        <w:t>”结合所学可知，</w:t>
      </w:r>
      <w:r>
        <w:rPr>
          <w:color w:val="000000"/>
        </w:rPr>
        <w:t xml:space="preserve">1895 </w:t>
      </w:r>
      <w:r>
        <w:rPr>
          <w:color w:val="000000"/>
        </w:rPr>
        <w:t>年春</w:t>
      </w:r>
      <w:r>
        <w:rPr>
          <w:color w:val="000000"/>
        </w:rPr>
        <w:t>,</w:t>
      </w:r>
      <w:r>
        <w:rPr>
          <w:color w:val="000000"/>
        </w:rPr>
        <w:t>《马关条约》签订的消息传到北京后，群情激愤。正在京师参加会试的康有为、梁启超等，联合各省</w:t>
      </w:r>
      <w:r>
        <w:rPr>
          <w:color w:val="000000"/>
        </w:rPr>
        <w:t>1300</w:t>
      </w:r>
      <w:r>
        <w:rPr>
          <w:color w:val="000000"/>
        </w:rPr>
        <w:t>多名参加会试的举人，上书光绪帝</w:t>
      </w:r>
      <w:r>
        <w:rPr>
          <w:color w:val="000000"/>
        </w:rPr>
        <w:t xml:space="preserve"> ,</w:t>
      </w:r>
      <w:r>
        <w:rPr>
          <w:color w:val="000000"/>
        </w:rPr>
        <w:t>请求拒和、迁都、变法。因此，梁启超主张推行政治变革</w:t>
      </w:r>
      <w:r>
        <w:rPr>
          <w:rFonts w:ascii="宋体" w:hAnsi="宋体"/>
          <w:color w:val="000000"/>
        </w:rPr>
        <w:t>，C项正确；题干中未涉及梁启超</w:t>
      </w:r>
      <w:r>
        <w:rPr>
          <w:color w:val="000000"/>
        </w:rPr>
        <w:t>全盘否定洋务，反映的是对洋务运动批评</w:t>
      </w:r>
      <w:r>
        <w:rPr>
          <w:rFonts w:ascii="宋体" w:hAnsi="宋体"/>
          <w:color w:val="000000"/>
        </w:rPr>
        <w:t>，排除A项；推翻封建帝制与梁启超的主张不符，梁启超主要君主立宪，排除B项；进行文学革命是新文化运</w:t>
      </w:r>
      <w:r>
        <w:rPr>
          <w:rFonts w:ascii="宋体" w:hAnsi="宋体"/>
          <w:color w:val="000000"/>
        </w:rPr>
        <w:lastRenderedPageBreak/>
        <w:t>动内容，梁启超是维新派主张变法图强，排除D项。故选C项。</w:t>
      </w:r>
    </w:p>
    <w:p w14:paraId="4FD87F0A" w14:textId="77777777" w:rsidR="003E55DF" w:rsidRDefault="000131EB">
      <w:pPr>
        <w:spacing w:line="360" w:lineRule="auto"/>
        <w:jc w:val="left"/>
        <w:textAlignment w:val="center"/>
        <w:rPr>
          <w:color w:val="000000"/>
        </w:rPr>
      </w:pPr>
      <w:r>
        <w:rPr>
          <w:color w:val="000000"/>
        </w:rPr>
        <w:t xml:space="preserve">6. </w:t>
      </w:r>
      <w:r>
        <w:rPr>
          <w:rFonts w:eastAsia="Times New Roman" w:cs="Times New Roman"/>
          <w:color w:val="000000"/>
        </w:rPr>
        <w:t>1915</w:t>
      </w:r>
      <w:r>
        <w:rPr>
          <w:rFonts w:ascii="宋体" w:hAnsi="宋体"/>
          <w:color w:val="000000"/>
        </w:rPr>
        <w:t>年，大生纱厂添建两间纺车间，还新建了织布车间，很快纱锭增至</w:t>
      </w:r>
      <w:r>
        <w:rPr>
          <w:rFonts w:eastAsia="Times New Roman" w:cs="Times New Roman"/>
          <w:color w:val="000000"/>
        </w:rPr>
        <w:t>7.63</w:t>
      </w:r>
      <w:r>
        <w:rPr>
          <w:rFonts w:ascii="宋体" w:hAnsi="宋体"/>
          <w:color w:val="000000"/>
        </w:rPr>
        <w:t>万锭，织布机增至</w:t>
      </w:r>
      <w:r>
        <w:rPr>
          <w:rFonts w:eastAsia="Times New Roman" w:cs="Times New Roman"/>
          <w:color w:val="000000"/>
        </w:rPr>
        <w:t>720</w:t>
      </w:r>
      <w:r>
        <w:rPr>
          <w:rFonts w:ascii="宋体" w:hAnsi="宋体"/>
          <w:color w:val="000000"/>
        </w:rPr>
        <w:t>台。这一变化得益于（</w:t>
      </w:r>
      <w:r>
        <w:rPr>
          <w:rFonts w:eastAsia="Times New Roman" w:cs="Times New Roman"/>
          <w:color w:val="000000"/>
        </w:rPr>
        <w:t xml:space="preserve">   </w:t>
      </w:r>
      <w:r>
        <w:rPr>
          <w:rFonts w:ascii="宋体" w:hAnsi="宋体"/>
          <w:color w:val="000000"/>
        </w:rPr>
        <w:t>）</w:t>
      </w:r>
    </w:p>
    <w:p w14:paraId="3F8E74E8" w14:textId="77777777" w:rsidR="003E55DF" w:rsidRDefault="000131EB">
      <w:pPr>
        <w:tabs>
          <w:tab w:val="left" w:pos="4873"/>
        </w:tabs>
        <w:spacing w:line="360" w:lineRule="auto"/>
        <w:jc w:val="left"/>
        <w:textAlignment w:val="center"/>
        <w:rPr>
          <w:color w:val="000000"/>
        </w:rPr>
      </w:pPr>
      <w:r>
        <w:rPr>
          <w:color w:val="000000"/>
        </w:rPr>
        <w:t xml:space="preserve">A. </w:t>
      </w:r>
      <w:r>
        <w:rPr>
          <w:rFonts w:ascii="宋体" w:hAnsi="宋体"/>
          <w:color w:val="000000"/>
        </w:rPr>
        <w:t>晚清政府政策扶持</w:t>
      </w:r>
      <w:r>
        <w:rPr>
          <w:color w:val="000000"/>
        </w:rPr>
        <w:tab/>
        <w:t xml:space="preserve">B. </w:t>
      </w:r>
      <w:r>
        <w:rPr>
          <w:rFonts w:ascii="宋体" w:hAnsi="宋体"/>
          <w:color w:val="000000"/>
        </w:rPr>
        <w:t>欧洲列强放松侵略</w:t>
      </w:r>
    </w:p>
    <w:p w14:paraId="5727ACB1" w14:textId="77777777" w:rsidR="003E55DF" w:rsidRDefault="000131EB">
      <w:pPr>
        <w:tabs>
          <w:tab w:val="left" w:pos="4873"/>
        </w:tabs>
        <w:spacing w:line="360" w:lineRule="auto"/>
        <w:jc w:val="left"/>
        <w:textAlignment w:val="center"/>
        <w:rPr>
          <w:color w:val="000000"/>
        </w:rPr>
      </w:pPr>
      <w:r>
        <w:rPr>
          <w:color w:val="000000"/>
        </w:rPr>
        <w:t xml:space="preserve">C. </w:t>
      </w:r>
      <w:r>
        <w:rPr>
          <w:rFonts w:ascii="宋体" w:hAnsi="宋体"/>
          <w:color w:val="000000"/>
        </w:rPr>
        <w:t>国民政府实业救国</w:t>
      </w:r>
      <w:r>
        <w:rPr>
          <w:color w:val="000000"/>
        </w:rPr>
        <w:tab/>
        <w:t xml:space="preserve">D. </w:t>
      </w:r>
      <w:r>
        <w:rPr>
          <w:rFonts w:ascii="宋体" w:hAnsi="宋体"/>
          <w:color w:val="000000"/>
        </w:rPr>
        <w:t>近代中国政局稳定</w:t>
      </w:r>
    </w:p>
    <w:p w14:paraId="2818D5EC" w14:textId="77777777" w:rsidR="003E55DF" w:rsidRDefault="000131EB">
      <w:pPr>
        <w:spacing w:line="360" w:lineRule="auto"/>
        <w:textAlignment w:val="center"/>
        <w:rPr>
          <w:color w:val="000000"/>
        </w:rPr>
      </w:pPr>
      <w:r>
        <w:rPr>
          <w:color w:val="2E75B6"/>
        </w:rPr>
        <w:t>【答案】</w:t>
      </w:r>
      <w:r>
        <w:rPr>
          <w:color w:val="000000"/>
        </w:rPr>
        <w:t>B</w:t>
      </w:r>
    </w:p>
    <w:p w14:paraId="5BD38D7C" w14:textId="77777777" w:rsidR="003E55DF" w:rsidRDefault="000131EB">
      <w:pPr>
        <w:spacing w:line="360" w:lineRule="auto"/>
        <w:textAlignment w:val="center"/>
        <w:rPr>
          <w:color w:val="000000"/>
        </w:rPr>
      </w:pPr>
      <w:r>
        <w:rPr>
          <w:color w:val="2E75B6"/>
        </w:rPr>
        <w:t>【解析】</w:t>
      </w:r>
    </w:p>
    <w:p w14:paraId="5DE7A437" w14:textId="77777777" w:rsidR="003E55DF" w:rsidRDefault="000131EB">
      <w:pPr>
        <w:spacing w:line="360" w:lineRule="auto"/>
        <w:jc w:val="left"/>
        <w:textAlignment w:val="center"/>
        <w:rPr>
          <w:color w:val="000000"/>
        </w:rPr>
      </w:pPr>
      <w:r>
        <w:rPr>
          <w:color w:val="000000"/>
        </w:rPr>
        <w:t>【详解】</w:t>
      </w:r>
      <w:r>
        <w:rPr>
          <w:rFonts w:ascii="宋体" w:hAnsi="宋体"/>
          <w:color w:val="000000"/>
        </w:rPr>
        <w:t>据题干“1915年，大生纱厂添建两间纺车间，还新建了织布车间，很快纱锭增至7.63万锭，织布机增至720台。”和所学知识可知，第一次世界大战期间（1914-1918年），西方列强暂时放松了对中国的经济侵略，中国民族工业获得了大发展，出现了“短暂的春天”，B项正确；1911年，辛亥革命推翻了清朝的统治，此时清政府已经不存在，排除A项；国民政府实业救国与史实不符，国民党官僚资本的建立和扩张，民族工业除了受帝国主义和封建主义的双重压迫外，还遭到官僚资本主义的摧残，排除C项；近代中国政局稳定与史实不符，中国近代政局动荡，排除D项。故选B项。</w:t>
      </w:r>
    </w:p>
    <w:p w14:paraId="1A93A77A" w14:textId="77777777" w:rsidR="003E55DF" w:rsidRDefault="000131EB">
      <w:pPr>
        <w:spacing w:line="360" w:lineRule="auto"/>
        <w:jc w:val="left"/>
        <w:textAlignment w:val="center"/>
        <w:rPr>
          <w:color w:val="000000"/>
        </w:rPr>
      </w:pPr>
      <w:r>
        <w:rPr>
          <w:color w:val="000000"/>
        </w:rPr>
        <w:t xml:space="preserve">7. </w:t>
      </w:r>
      <w:r>
        <w:rPr>
          <w:rFonts w:ascii="宋体" w:hAnsi="宋体"/>
          <w:color w:val="000000"/>
        </w:rPr>
        <w:t>下侧漫画《二五与一十之比较》选自</w:t>
      </w:r>
      <w:r>
        <w:rPr>
          <w:rFonts w:eastAsia="Times New Roman" w:cs="Times New Roman"/>
          <w:color w:val="000000"/>
        </w:rPr>
        <w:t>1920</w:t>
      </w:r>
      <w:r>
        <w:rPr>
          <w:rFonts w:ascii="宋体" w:hAnsi="宋体"/>
          <w:color w:val="000000"/>
        </w:rPr>
        <w:t>年</w:t>
      </w:r>
      <w:r>
        <w:rPr>
          <w:rFonts w:eastAsia="Times New Roman" w:cs="Times New Roman"/>
          <w:color w:val="000000"/>
        </w:rPr>
        <w:t>8</w:t>
      </w:r>
      <w:r>
        <w:rPr>
          <w:rFonts w:ascii="宋体" w:hAnsi="宋体"/>
          <w:color w:val="000000"/>
        </w:rPr>
        <w:t>月</w:t>
      </w:r>
      <w:r>
        <w:rPr>
          <w:rFonts w:eastAsia="Times New Roman" w:cs="Times New Roman"/>
          <w:color w:val="000000"/>
        </w:rPr>
        <w:t>6</w:t>
      </w:r>
      <w:r>
        <w:rPr>
          <w:rFonts w:ascii="宋体" w:hAnsi="宋体"/>
          <w:color w:val="000000"/>
        </w:rPr>
        <w:t>日出版的《新闻报》。该漫画反映了（</w:t>
      </w:r>
      <w:r>
        <w:rPr>
          <w:rFonts w:eastAsia="Times New Roman" w:cs="Times New Roman"/>
          <w:color w:val="000000"/>
        </w:rPr>
        <w:t xml:space="preserve">   </w:t>
      </w:r>
      <w:r>
        <w:rPr>
          <w:rFonts w:ascii="宋体" w:hAnsi="宋体"/>
          <w:color w:val="000000"/>
        </w:rPr>
        <w:t>）</w:t>
      </w:r>
    </w:p>
    <w:p w14:paraId="2D8CB077" w14:textId="77777777" w:rsidR="003E55DF" w:rsidRDefault="000131EB">
      <w:pPr>
        <w:spacing w:line="360" w:lineRule="auto"/>
        <w:jc w:val="left"/>
        <w:textAlignment w:val="center"/>
        <w:rPr>
          <w:color w:val="000000"/>
        </w:rPr>
      </w:pPr>
      <w:r>
        <w:rPr>
          <w:noProof/>
          <w:color w:val="000000"/>
        </w:rPr>
        <w:drawing>
          <wp:inline distT="0" distB="0" distL="114300" distR="114300" wp14:anchorId="1398BC78" wp14:editId="6583094E">
            <wp:extent cx="2895600" cy="17335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2895600" cy="1733550"/>
                    </a:xfrm>
                    <a:prstGeom prst="rect">
                      <a:avLst/>
                    </a:prstGeom>
                  </pic:spPr>
                </pic:pic>
              </a:graphicData>
            </a:graphic>
          </wp:inline>
        </w:drawing>
      </w:r>
    </w:p>
    <w:p w14:paraId="095A811A" w14:textId="77777777" w:rsidR="003E55DF" w:rsidRDefault="000131EB">
      <w:pPr>
        <w:tabs>
          <w:tab w:val="left" w:pos="4873"/>
        </w:tabs>
        <w:spacing w:line="360" w:lineRule="auto"/>
        <w:jc w:val="left"/>
        <w:textAlignment w:val="center"/>
        <w:rPr>
          <w:color w:val="000000"/>
        </w:rPr>
      </w:pPr>
      <w:r>
        <w:rPr>
          <w:color w:val="000000"/>
        </w:rPr>
        <w:t xml:space="preserve">A. </w:t>
      </w:r>
      <w:r>
        <w:rPr>
          <w:rFonts w:ascii="宋体" w:hAnsi="宋体"/>
          <w:color w:val="000000"/>
        </w:rPr>
        <w:t>辛亥革命成果丧尽</w:t>
      </w:r>
      <w:r>
        <w:rPr>
          <w:color w:val="000000"/>
        </w:rPr>
        <w:tab/>
        <w:t xml:space="preserve">B. </w:t>
      </w:r>
      <w:r>
        <w:rPr>
          <w:rFonts w:ascii="宋体" w:hAnsi="宋体"/>
          <w:color w:val="000000"/>
        </w:rPr>
        <w:t>护国战争北上讨袁</w:t>
      </w:r>
    </w:p>
    <w:p w14:paraId="70177AF0" w14:textId="77777777" w:rsidR="003E55DF" w:rsidRDefault="000131EB">
      <w:pPr>
        <w:tabs>
          <w:tab w:val="left" w:pos="4873"/>
        </w:tabs>
        <w:spacing w:line="360" w:lineRule="auto"/>
        <w:jc w:val="left"/>
        <w:textAlignment w:val="center"/>
        <w:rPr>
          <w:color w:val="000000"/>
        </w:rPr>
      </w:pPr>
      <w:r>
        <w:rPr>
          <w:color w:val="000000"/>
        </w:rPr>
        <w:t xml:space="preserve">C. </w:t>
      </w:r>
      <w:r>
        <w:rPr>
          <w:rFonts w:ascii="宋体" w:hAnsi="宋体"/>
          <w:color w:val="000000"/>
        </w:rPr>
        <w:t>五四运动呼之欲出</w:t>
      </w:r>
      <w:r>
        <w:rPr>
          <w:color w:val="000000"/>
        </w:rPr>
        <w:tab/>
        <w:t xml:space="preserve">D. </w:t>
      </w:r>
      <w:r>
        <w:rPr>
          <w:rFonts w:ascii="宋体" w:hAnsi="宋体"/>
          <w:color w:val="000000"/>
        </w:rPr>
        <w:t>北洋军阀割据混战</w:t>
      </w:r>
    </w:p>
    <w:p w14:paraId="4FD447BE" w14:textId="77777777" w:rsidR="003E55DF" w:rsidRDefault="000131EB">
      <w:pPr>
        <w:spacing w:line="360" w:lineRule="auto"/>
        <w:textAlignment w:val="center"/>
        <w:rPr>
          <w:color w:val="000000"/>
        </w:rPr>
      </w:pPr>
      <w:r>
        <w:rPr>
          <w:color w:val="2E75B6"/>
        </w:rPr>
        <w:t>【答案】</w:t>
      </w:r>
      <w:r>
        <w:rPr>
          <w:color w:val="000000"/>
        </w:rPr>
        <w:t>D</w:t>
      </w:r>
    </w:p>
    <w:p w14:paraId="1DD115EC" w14:textId="77777777" w:rsidR="003E55DF" w:rsidRDefault="000131EB">
      <w:pPr>
        <w:spacing w:line="360" w:lineRule="auto"/>
        <w:textAlignment w:val="center"/>
        <w:rPr>
          <w:color w:val="000000"/>
        </w:rPr>
      </w:pPr>
      <w:r>
        <w:rPr>
          <w:color w:val="2E75B6"/>
        </w:rPr>
        <w:t>【解析】</w:t>
      </w:r>
    </w:p>
    <w:p w14:paraId="7942C6AA" w14:textId="77777777" w:rsidR="003E55DF" w:rsidRDefault="000131EB">
      <w:pPr>
        <w:spacing w:line="360" w:lineRule="auto"/>
        <w:jc w:val="left"/>
        <w:textAlignment w:val="center"/>
        <w:rPr>
          <w:color w:val="000000"/>
        </w:rPr>
      </w:pPr>
      <w:r>
        <w:rPr>
          <w:color w:val="000000"/>
        </w:rPr>
        <w:t>【详解】根据材料</w:t>
      </w:r>
      <w:r>
        <w:rPr>
          <w:color w:val="000000"/>
        </w:rPr>
        <w:t>“</w:t>
      </w:r>
      <w:r>
        <w:rPr>
          <w:color w:val="000000"/>
        </w:rPr>
        <w:t>漫画《二五与一十之比较》</w:t>
      </w:r>
      <w:r>
        <w:rPr>
          <w:color w:val="000000"/>
        </w:rPr>
        <w:t>”</w:t>
      </w:r>
      <w:r>
        <w:rPr>
          <w:color w:val="000000"/>
        </w:rPr>
        <w:t>信息可知，代表政府的建筑下面基础是直、奉、皖等军阀，军阀之间的争斗，使建筑将要倒塌，反映了北洋军阀割据混战，</w:t>
      </w:r>
      <w:r>
        <w:rPr>
          <w:color w:val="000000"/>
        </w:rPr>
        <w:t>D</w:t>
      </w:r>
      <w:r>
        <w:rPr>
          <w:color w:val="000000"/>
        </w:rPr>
        <w:t>项正确；材料主旨是反映北洋军阀割据混战，没有体现辛亥革命成果丧尽，排除</w:t>
      </w:r>
      <w:r>
        <w:rPr>
          <w:color w:val="000000"/>
        </w:rPr>
        <w:t>A</w:t>
      </w:r>
      <w:r>
        <w:rPr>
          <w:color w:val="000000"/>
        </w:rPr>
        <w:t>项；护国战争北上讨袁发生在</w:t>
      </w:r>
      <w:r>
        <w:rPr>
          <w:color w:val="000000"/>
        </w:rPr>
        <w:t>1915</w:t>
      </w:r>
      <w:r>
        <w:rPr>
          <w:color w:val="000000"/>
        </w:rPr>
        <w:t>年底至</w:t>
      </w:r>
      <w:r>
        <w:rPr>
          <w:color w:val="000000"/>
        </w:rPr>
        <w:t>1916</w:t>
      </w:r>
      <w:r>
        <w:rPr>
          <w:color w:val="000000"/>
        </w:rPr>
        <w:t>年</w:t>
      </w:r>
      <w:r>
        <w:rPr>
          <w:color w:val="000000"/>
        </w:rPr>
        <w:t>6</w:t>
      </w:r>
      <w:r>
        <w:rPr>
          <w:color w:val="000000"/>
        </w:rPr>
        <w:t>月，与材料时间</w:t>
      </w:r>
      <w:r>
        <w:rPr>
          <w:color w:val="000000"/>
        </w:rPr>
        <w:t>“1920</w:t>
      </w:r>
      <w:r>
        <w:rPr>
          <w:color w:val="000000"/>
        </w:rPr>
        <w:t>年</w:t>
      </w:r>
      <w:r>
        <w:rPr>
          <w:color w:val="000000"/>
        </w:rPr>
        <w:t>8</w:t>
      </w:r>
      <w:r>
        <w:rPr>
          <w:color w:val="000000"/>
        </w:rPr>
        <w:t>月</w:t>
      </w:r>
      <w:r>
        <w:rPr>
          <w:color w:val="000000"/>
        </w:rPr>
        <w:t>6</w:t>
      </w:r>
      <w:r>
        <w:rPr>
          <w:color w:val="000000"/>
        </w:rPr>
        <w:t>日</w:t>
      </w:r>
      <w:r>
        <w:rPr>
          <w:color w:val="000000"/>
        </w:rPr>
        <w:t>”</w:t>
      </w:r>
      <w:r>
        <w:rPr>
          <w:color w:val="000000"/>
        </w:rPr>
        <w:t>不符，排除</w:t>
      </w:r>
      <w:r>
        <w:rPr>
          <w:color w:val="000000"/>
        </w:rPr>
        <w:t>B</w:t>
      </w:r>
      <w:r>
        <w:rPr>
          <w:color w:val="000000"/>
        </w:rPr>
        <w:t>项；五四运动发生在</w:t>
      </w:r>
      <w:r>
        <w:rPr>
          <w:color w:val="000000"/>
        </w:rPr>
        <w:t>1919</w:t>
      </w:r>
      <w:r>
        <w:rPr>
          <w:color w:val="000000"/>
        </w:rPr>
        <w:t>年，与材料时间</w:t>
      </w:r>
      <w:r>
        <w:rPr>
          <w:color w:val="000000"/>
        </w:rPr>
        <w:t>“1920</w:t>
      </w:r>
      <w:r>
        <w:rPr>
          <w:color w:val="000000"/>
        </w:rPr>
        <w:t>年</w:t>
      </w:r>
      <w:r>
        <w:rPr>
          <w:color w:val="000000"/>
        </w:rPr>
        <w:t>8</w:t>
      </w:r>
      <w:r>
        <w:rPr>
          <w:color w:val="000000"/>
        </w:rPr>
        <w:t>月</w:t>
      </w:r>
      <w:r>
        <w:rPr>
          <w:color w:val="000000"/>
        </w:rPr>
        <w:t>6</w:t>
      </w:r>
      <w:r>
        <w:rPr>
          <w:color w:val="000000"/>
        </w:rPr>
        <w:t>日</w:t>
      </w:r>
      <w:r>
        <w:rPr>
          <w:color w:val="000000"/>
        </w:rPr>
        <w:t>”</w:t>
      </w:r>
      <w:r>
        <w:rPr>
          <w:color w:val="000000"/>
        </w:rPr>
        <w:t>不符，排除</w:t>
      </w:r>
      <w:r>
        <w:rPr>
          <w:color w:val="000000"/>
        </w:rPr>
        <w:t>C</w:t>
      </w:r>
      <w:r>
        <w:rPr>
          <w:color w:val="000000"/>
        </w:rPr>
        <w:t>项。故选</w:t>
      </w:r>
      <w:r>
        <w:rPr>
          <w:color w:val="000000"/>
        </w:rPr>
        <w:t>D</w:t>
      </w:r>
      <w:r>
        <w:rPr>
          <w:color w:val="000000"/>
        </w:rPr>
        <w:t>项。</w:t>
      </w:r>
    </w:p>
    <w:p w14:paraId="11CC4FFC" w14:textId="77777777" w:rsidR="003E55DF" w:rsidRDefault="000131EB">
      <w:pPr>
        <w:spacing w:line="360" w:lineRule="auto"/>
        <w:jc w:val="left"/>
        <w:textAlignment w:val="center"/>
        <w:rPr>
          <w:color w:val="000000"/>
        </w:rPr>
      </w:pPr>
      <w:r>
        <w:rPr>
          <w:color w:val="000000"/>
        </w:rPr>
        <w:t xml:space="preserve">8. </w:t>
      </w:r>
      <w:r>
        <w:rPr>
          <w:rFonts w:ascii="宋体" w:hAnsi="宋体"/>
          <w:color w:val="000000"/>
        </w:rPr>
        <w:t>某同学的历史课堂笔记上记录了“一、感知会议：确定党的名称”“二、感悟会议：开天辟地的大事变”。据此可知，该同学的学习内容是（</w:t>
      </w:r>
      <w:r>
        <w:rPr>
          <w:rFonts w:eastAsia="Times New Roman" w:cs="Times New Roman"/>
          <w:color w:val="000000"/>
        </w:rPr>
        <w:t xml:space="preserve">   </w:t>
      </w:r>
      <w:r>
        <w:rPr>
          <w:rFonts w:ascii="宋体" w:hAnsi="宋体"/>
          <w:color w:val="000000"/>
        </w:rPr>
        <w:t>）</w:t>
      </w:r>
    </w:p>
    <w:p w14:paraId="6625437F" w14:textId="77777777" w:rsidR="003E55DF" w:rsidRDefault="000131EB">
      <w:pPr>
        <w:tabs>
          <w:tab w:val="left" w:pos="2436"/>
          <w:tab w:val="left" w:pos="4873"/>
          <w:tab w:val="left" w:pos="7309"/>
        </w:tabs>
        <w:spacing w:line="360" w:lineRule="auto"/>
        <w:jc w:val="left"/>
        <w:textAlignment w:val="center"/>
        <w:rPr>
          <w:color w:val="000000"/>
        </w:rPr>
      </w:pPr>
      <w:r>
        <w:rPr>
          <w:color w:val="000000"/>
        </w:rPr>
        <w:lastRenderedPageBreak/>
        <w:t xml:space="preserve">A. </w:t>
      </w:r>
      <w:r>
        <w:rPr>
          <w:rFonts w:ascii="宋体" w:hAnsi="宋体"/>
          <w:color w:val="000000"/>
        </w:rPr>
        <w:t>中共一大</w:t>
      </w:r>
      <w:r>
        <w:rPr>
          <w:color w:val="000000"/>
        </w:rPr>
        <w:tab/>
        <w:t xml:space="preserve">B. </w:t>
      </w:r>
      <w:r>
        <w:rPr>
          <w:rFonts w:ascii="宋体" w:hAnsi="宋体"/>
          <w:color w:val="000000"/>
        </w:rPr>
        <w:t>遵义会议</w:t>
      </w:r>
      <w:r>
        <w:rPr>
          <w:color w:val="000000"/>
        </w:rPr>
        <w:tab/>
        <w:t xml:space="preserve">C. </w:t>
      </w:r>
      <w:r>
        <w:rPr>
          <w:rFonts w:ascii="宋体" w:hAnsi="宋体"/>
          <w:color w:val="000000"/>
        </w:rPr>
        <w:t>中共七大</w:t>
      </w:r>
      <w:r>
        <w:rPr>
          <w:color w:val="000000"/>
        </w:rPr>
        <w:tab/>
        <w:t xml:space="preserve">D. </w:t>
      </w:r>
      <w:r>
        <w:rPr>
          <w:rFonts w:ascii="宋体" w:hAnsi="宋体"/>
          <w:color w:val="000000"/>
        </w:rPr>
        <w:t>中共八大</w:t>
      </w:r>
    </w:p>
    <w:p w14:paraId="3E9B4DE2" w14:textId="77777777" w:rsidR="003E55DF" w:rsidRDefault="000131EB">
      <w:pPr>
        <w:spacing w:line="360" w:lineRule="auto"/>
        <w:textAlignment w:val="center"/>
        <w:rPr>
          <w:color w:val="000000"/>
        </w:rPr>
      </w:pPr>
      <w:r>
        <w:rPr>
          <w:color w:val="2E75B6"/>
        </w:rPr>
        <w:t>【答案】</w:t>
      </w:r>
      <w:r>
        <w:rPr>
          <w:color w:val="000000"/>
        </w:rPr>
        <w:t>A</w:t>
      </w:r>
    </w:p>
    <w:p w14:paraId="67079C68" w14:textId="77777777" w:rsidR="003E55DF" w:rsidRDefault="000131EB">
      <w:pPr>
        <w:spacing w:line="360" w:lineRule="auto"/>
        <w:textAlignment w:val="center"/>
        <w:rPr>
          <w:color w:val="000000"/>
        </w:rPr>
      </w:pPr>
      <w:r>
        <w:rPr>
          <w:color w:val="2E75B6"/>
        </w:rPr>
        <w:t>【解析】</w:t>
      </w:r>
    </w:p>
    <w:p w14:paraId="2A0842A9" w14:textId="77777777" w:rsidR="003E55DF" w:rsidRDefault="000131EB">
      <w:pPr>
        <w:spacing w:line="360" w:lineRule="auto"/>
        <w:jc w:val="left"/>
        <w:textAlignment w:val="center"/>
        <w:rPr>
          <w:color w:val="000000"/>
        </w:rPr>
      </w:pPr>
      <w:r>
        <w:rPr>
          <w:color w:val="000000"/>
        </w:rPr>
        <w:t>【详解】</w:t>
      </w:r>
      <w:r>
        <w:rPr>
          <w:rFonts w:ascii="宋体" w:hAnsi="宋体"/>
          <w:color w:val="000000"/>
        </w:rPr>
        <w:t>据题干“确定党的名称、开天辟地的大事变”和所学知识可知，中共一大确立了党的名称为中国共产党，中国共产党的成立是开天辟地的大事，自从有了中国共产党，中国的革命面貌焕然一新，A项正确；遵义会议是红军长征途中召开的，是党历史上一个生死攸关的转折点，排除B项；中共七大是抗日战争中召开的，制定了党的政治路线，把毛泽东思想确立为党的指导思想，排除C项；中共八大指出党和人民的主要任务是集中力量把我国尽快地从落后的农业国变为先进的工业国，排除D项。故选A项。</w:t>
      </w:r>
    </w:p>
    <w:p w14:paraId="19F2110F" w14:textId="77777777" w:rsidR="003E55DF" w:rsidRDefault="000131EB">
      <w:pPr>
        <w:spacing w:line="360" w:lineRule="auto"/>
        <w:jc w:val="left"/>
        <w:textAlignment w:val="center"/>
        <w:rPr>
          <w:color w:val="000000"/>
        </w:rPr>
      </w:pPr>
      <w:r>
        <w:rPr>
          <w:color w:val="000000"/>
        </w:rPr>
        <w:t xml:space="preserve">9. </w:t>
      </w:r>
      <w:r>
        <w:rPr>
          <w:rFonts w:ascii="宋体" w:hAnsi="宋体"/>
          <w:color w:val="000000"/>
        </w:rPr>
        <w:t>国共两党合则两利。它们合作的一场军事行动从珠江流域打到长江流域，震动了全国。这场行动发生在（</w:t>
      </w:r>
      <w:r>
        <w:rPr>
          <w:rFonts w:eastAsia="Times New Roman" w:cs="Times New Roman"/>
          <w:color w:val="000000"/>
        </w:rPr>
        <w:t xml:space="preserve">   </w:t>
      </w:r>
      <w:r>
        <w:rPr>
          <w:rFonts w:ascii="宋体" w:hAnsi="宋体"/>
          <w:color w:val="000000"/>
        </w:rPr>
        <w:t>）</w:t>
      </w:r>
    </w:p>
    <w:p w14:paraId="768520BF" w14:textId="77777777" w:rsidR="003E55DF" w:rsidRDefault="000131EB">
      <w:pPr>
        <w:spacing w:line="360" w:lineRule="auto"/>
        <w:jc w:val="left"/>
        <w:textAlignment w:val="center"/>
        <w:rPr>
          <w:color w:val="000000"/>
        </w:rPr>
      </w:pPr>
      <w:r>
        <w:rPr>
          <w:noProof/>
          <w:color w:val="000000"/>
        </w:rPr>
        <w:drawing>
          <wp:inline distT="0" distB="0" distL="114300" distR="114300" wp14:anchorId="6F08DAA3" wp14:editId="41B88F3C">
            <wp:extent cx="5238750" cy="524510"/>
            <wp:effectExtent l="0" t="0" r="0" b="889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5238750" cy="524904"/>
                    </a:xfrm>
                    <a:prstGeom prst="rect">
                      <a:avLst/>
                    </a:prstGeom>
                  </pic:spPr>
                </pic:pic>
              </a:graphicData>
            </a:graphic>
          </wp:inline>
        </w:drawing>
      </w:r>
    </w:p>
    <w:p w14:paraId="6C463758" w14:textId="77777777" w:rsidR="003E55DF" w:rsidRDefault="000131EB">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rFonts w:ascii="宋体" w:hAnsi="宋体"/>
          <w:color w:val="000000"/>
        </w:rPr>
        <w:t>段</w:t>
      </w:r>
      <w:r>
        <w:rPr>
          <w:color w:val="000000"/>
        </w:rPr>
        <w:tab/>
        <w:t xml:space="preserve">B. </w:t>
      </w:r>
      <w:r>
        <w:rPr>
          <w:rFonts w:eastAsia="Times New Roman" w:cs="Times New Roman"/>
          <w:color w:val="000000"/>
        </w:rPr>
        <w:t>B</w:t>
      </w:r>
      <w:r>
        <w:rPr>
          <w:rFonts w:ascii="宋体" w:hAnsi="宋体"/>
          <w:color w:val="000000"/>
        </w:rPr>
        <w:t>段</w:t>
      </w:r>
      <w:r>
        <w:rPr>
          <w:color w:val="000000"/>
        </w:rPr>
        <w:tab/>
        <w:t xml:space="preserve">C. </w:t>
      </w:r>
      <w:r>
        <w:rPr>
          <w:rFonts w:eastAsia="Times New Roman" w:cs="Times New Roman"/>
          <w:color w:val="000000"/>
        </w:rPr>
        <w:t>C</w:t>
      </w:r>
      <w:r>
        <w:rPr>
          <w:rFonts w:ascii="宋体" w:hAnsi="宋体"/>
          <w:color w:val="000000"/>
        </w:rPr>
        <w:t>段</w:t>
      </w:r>
      <w:r>
        <w:rPr>
          <w:color w:val="000000"/>
        </w:rPr>
        <w:tab/>
        <w:t xml:space="preserve">D. </w:t>
      </w:r>
      <w:r>
        <w:rPr>
          <w:rFonts w:eastAsia="Times New Roman" w:cs="Times New Roman"/>
          <w:color w:val="000000"/>
        </w:rPr>
        <w:t>D</w:t>
      </w:r>
      <w:r>
        <w:rPr>
          <w:rFonts w:ascii="宋体" w:hAnsi="宋体"/>
          <w:color w:val="000000"/>
        </w:rPr>
        <w:t>段</w:t>
      </w:r>
    </w:p>
    <w:p w14:paraId="5CC623D4" w14:textId="77777777" w:rsidR="003E55DF" w:rsidRDefault="000131EB">
      <w:pPr>
        <w:spacing w:line="360" w:lineRule="auto"/>
        <w:textAlignment w:val="center"/>
        <w:rPr>
          <w:color w:val="000000"/>
        </w:rPr>
      </w:pPr>
      <w:r>
        <w:rPr>
          <w:color w:val="2E75B6"/>
        </w:rPr>
        <w:t>【答案】</w:t>
      </w:r>
      <w:r>
        <w:rPr>
          <w:color w:val="000000"/>
        </w:rPr>
        <w:t>A</w:t>
      </w:r>
    </w:p>
    <w:p w14:paraId="38595568" w14:textId="77777777" w:rsidR="003E55DF" w:rsidRDefault="000131EB">
      <w:pPr>
        <w:spacing w:line="360" w:lineRule="auto"/>
        <w:textAlignment w:val="center"/>
        <w:rPr>
          <w:color w:val="000000"/>
        </w:rPr>
      </w:pPr>
      <w:r>
        <w:rPr>
          <w:color w:val="2E75B6"/>
        </w:rPr>
        <w:t>【解析】</w:t>
      </w:r>
    </w:p>
    <w:p w14:paraId="562E4501" w14:textId="77777777" w:rsidR="003E55DF" w:rsidRDefault="000131EB">
      <w:pPr>
        <w:spacing w:line="360" w:lineRule="auto"/>
        <w:jc w:val="left"/>
        <w:textAlignment w:val="center"/>
        <w:rPr>
          <w:color w:val="000000"/>
        </w:rPr>
      </w:pPr>
      <w:r>
        <w:rPr>
          <w:color w:val="000000"/>
        </w:rPr>
        <w:t>【详解】</w:t>
      </w:r>
      <w:r>
        <w:rPr>
          <w:rFonts w:ascii="宋体" w:hAnsi="宋体"/>
          <w:color w:val="000000"/>
        </w:rPr>
        <w:t>根据材料“它们合作的一场军事行动从珠江流域打到长江流域，震动了全国”及图片信息并结合所学可知，该军事行动是北伐战争。1924年第一次国共合作实现后，为推翻北洋军阀的统治，统一全国，广东国民政府决定北伐，北伐的主要对象是吴佩孚、孙传芳、张作霖三个军阀。1926年7月，北伐军出师北伐，蒋介石任总司令。湖南、湖北是主战场。北伐军出师不到半年，基本上推翻了北洋军阀的统治，从珠江流域打到长江流域，声势震动全国，但蒋介石、汪精卫等背叛革命，1927年蒋介石发动四一二反革命政变，汪精卫在武汉召开“分共会议”，大肆屠杀共产党人和工农群众，国民革命失败了，所以这场行动发生在A段，A项正确；北伐战争的开始于1926年，B段是国共十年对峙时期，C段主要是抗日战争时期，D段主要是解放战争时期，B段、C段、D段的时间均不符合题意，排除BCD项。故选A项。</w:t>
      </w:r>
    </w:p>
    <w:p w14:paraId="481A297B" w14:textId="77777777" w:rsidR="003E55DF" w:rsidRDefault="000131EB">
      <w:pPr>
        <w:spacing w:line="360" w:lineRule="auto"/>
        <w:jc w:val="left"/>
        <w:textAlignment w:val="center"/>
        <w:rPr>
          <w:color w:val="000000"/>
        </w:rPr>
      </w:pPr>
      <w:r>
        <w:rPr>
          <w:color w:val="000000"/>
        </w:rPr>
        <w:t xml:space="preserve">10. </w:t>
      </w:r>
      <w:r>
        <w:rPr>
          <w:rFonts w:ascii="宋体" w:hAnsi="宋体"/>
          <w:color w:val="000000"/>
        </w:rPr>
        <w:t>盐阜儿女英勇抗战，书写了壮丽诗篇。下图为盐城新四军纪念馆陈列的展品（高射机枪）。该展品属于（</w:t>
      </w:r>
      <w:r>
        <w:rPr>
          <w:rFonts w:eastAsia="Times New Roman" w:cs="Times New Roman"/>
          <w:color w:val="000000"/>
        </w:rPr>
        <w:t xml:space="preserve">   </w:t>
      </w:r>
      <w:r>
        <w:rPr>
          <w:rFonts w:ascii="宋体" w:hAnsi="宋体"/>
          <w:color w:val="000000"/>
        </w:rPr>
        <w:t>）</w:t>
      </w:r>
    </w:p>
    <w:p w14:paraId="2EB61FAA" w14:textId="77777777" w:rsidR="003E55DF" w:rsidRDefault="000131EB">
      <w:pPr>
        <w:spacing w:line="360" w:lineRule="auto"/>
        <w:jc w:val="left"/>
        <w:textAlignment w:val="center"/>
        <w:rPr>
          <w:color w:val="000000"/>
        </w:rPr>
      </w:pPr>
      <w:r>
        <w:rPr>
          <w:noProof/>
          <w:color w:val="000000"/>
        </w:rPr>
        <w:lastRenderedPageBreak/>
        <w:drawing>
          <wp:inline distT="0" distB="0" distL="114300" distR="114300" wp14:anchorId="605BB98D" wp14:editId="39EA3E60">
            <wp:extent cx="2590800" cy="1771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590800" cy="1771650"/>
                    </a:xfrm>
                    <a:prstGeom prst="rect">
                      <a:avLst/>
                    </a:prstGeom>
                  </pic:spPr>
                </pic:pic>
              </a:graphicData>
            </a:graphic>
          </wp:inline>
        </w:drawing>
      </w:r>
    </w:p>
    <w:p w14:paraId="1BE97748" w14:textId="77777777" w:rsidR="003E55DF" w:rsidRDefault="000131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文献史料</w:t>
      </w:r>
      <w:r>
        <w:rPr>
          <w:color w:val="000000"/>
        </w:rPr>
        <w:tab/>
        <w:t xml:space="preserve">B. </w:t>
      </w:r>
      <w:r>
        <w:rPr>
          <w:rFonts w:ascii="宋体" w:hAnsi="宋体"/>
          <w:color w:val="000000"/>
        </w:rPr>
        <w:t>口述史料</w:t>
      </w:r>
      <w:r>
        <w:rPr>
          <w:color w:val="000000"/>
        </w:rPr>
        <w:tab/>
        <w:t xml:space="preserve">C. </w:t>
      </w:r>
      <w:r>
        <w:rPr>
          <w:rFonts w:ascii="宋体" w:hAnsi="宋体"/>
          <w:color w:val="000000"/>
        </w:rPr>
        <w:t>实物史料</w:t>
      </w:r>
      <w:r>
        <w:rPr>
          <w:color w:val="000000"/>
        </w:rPr>
        <w:tab/>
        <w:t xml:space="preserve">D. </w:t>
      </w:r>
      <w:r>
        <w:rPr>
          <w:rFonts w:ascii="宋体" w:hAnsi="宋体"/>
          <w:color w:val="000000"/>
        </w:rPr>
        <w:t>图像史料</w:t>
      </w:r>
    </w:p>
    <w:p w14:paraId="6691B34F" w14:textId="77777777" w:rsidR="003E55DF" w:rsidRDefault="000131EB">
      <w:pPr>
        <w:spacing w:line="360" w:lineRule="auto"/>
        <w:textAlignment w:val="center"/>
        <w:rPr>
          <w:color w:val="000000"/>
        </w:rPr>
      </w:pPr>
      <w:r>
        <w:rPr>
          <w:color w:val="2E75B6"/>
        </w:rPr>
        <w:t>【答案】</w:t>
      </w:r>
      <w:r>
        <w:rPr>
          <w:color w:val="000000"/>
        </w:rPr>
        <w:t>C</w:t>
      </w:r>
    </w:p>
    <w:p w14:paraId="7E98D9B4" w14:textId="77777777" w:rsidR="003E55DF" w:rsidRDefault="000131EB">
      <w:pPr>
        <w:spacing w:line="360" w:lineRule="auto"/>
        <w:textAlignment w:val="center"/>
        <w:rPr>
          <w:color w:val="000000"/>
        </w:rPr>
      </w:pPr>
      <w:r>
        <w:rPr>
          <w:color w:val="2E75B6"/>
        </w:rPr>
        <w:t>【解析】</w:t>
      </w:r>
    </w:p>
    <w:p w14:paraId="48E4BFD5" w14:textId="77777777" w:rsidR="003E55DF" w:rsidRDefault="000131EB">
      <w:pPr>
        <w:spacing w:line="360" w:lineRule="auto"/>
        <w:jc w:val="left"/>
        <w:textAlignment w:val="center"/>
        <w:rPr>
          <w:color w:val="000000"/>
        </w:rPr>
      </w:pPr>
      <w:r>
        <w:rPr>
          <w:color w:val="000000"/>
        </w:rPr>
        <w:t>【详解】根据材料</w:t>
      </w:r>
      <w:r>
        <w:rPr>
          <w:color w:val="000000"/>
        </w:rPr>
        <w:t>“</w:t>
      </w:r>
      <w:r>
        <w:rPr>
          <w:color w:val="000000"/>
        </w:rPr>
        <w:t>下图为盐城新四军纪念馆陈列的展品（高射机枪）</w:t>
      </w:r>
      <w:r>
        <w:rPr>
          <w:color w:val="000000"/>
        </w:rPr>
        <w:t>”</w:t>
      </w:r>
      <w:r>
        <w:rPr>
          <w:color w:val="000000"/>
        </w:rPr>
        <w:t>和所学可知，实物史料指历史上遗留下来的各种物件，如遗迹、遗址、遗物、出土文物等，材料图示为抗战时期的遗留下来的高射机枪，属于实物史料，</w:t>
      </w:r>
      <w:r>
        <w:rPr>
          <w:color w:val="000000"/>
        </w:rPr>
        <w:t>C</w:t>
      </w:r>
      <w:r>
        <w:rPr>
          <w:color w:val="000000"/>
        </w:rPr>
        <w:t>项正确；文献史料指记录历史事件或事实的各种书面或口头材料，排除</w:t>
      </w:r>
      <w:r>
        <w:rPr>
          <w:color w:val="000000"/>
        </w:rPr>
        <w:t>A</w:t>
      </w:r>
      <w:r>
        <w:rPr>
          <w:color w:val="000000"/>
        </w:rPr>
        <w:t>项；口述史料指通过书面文字、录音、视频录影等手段对历史亲历者进行采访而记录下来的史料，排除</w:t>
      </w:r>
      <w:r>
        <w:rPr>
          <w:color w:val="000000"/>
        </w:rPr>
        <w:t>B</w:t>
      </w:r>
      <w:r>
        <w:rPr>
          <w:color w:val="000000"/>
        </w:rPr>
        <w:t>项；图像史料指适用于历史教学与研究的视觉图像，一般指地图、图片等传媒对象，排除</w:t>
      </w:r>
      <w:r>
        <w:rPr>
          <w:color w:val="000000"/>
        </w:rPr>
        <w:t>D</w:t>
      </w:r>
      <w:r>
        <w:rPr>
          <w:color w:val="000000"/>
        </w:rPr>
        <w:t>项。故选</w:t>
      </w:r>
      <w:r>
        <w:rPr>
          <w:color w:val="000000"/>
        </w:rPr>
        <w:t>C</w:t>
      </w:r>
      <w:r>
        <w:rPr>
          <w:color w:val="000000"/>
        </w:rPr>
        <w:t>项。</w:t>
      </w:r>
    </w:p>
    <w:p w14:paraId="0AA02885" w14:textId="77777777" w:rsidR="003E55DF" w:rsidRDefault="000131EB">
      <w:pPr>
        <w:spacing w:line="360" w:lineRule="auto"/>
        <w:jc w:val="left"/>
        <w:textAlignment w:val="center"/>
        <w:rPr>
          <w:color w:val="000000"/>
        </w:rPr>
      </w:pPr>
      <w:r>
        <w:rPr>
          <w:color w:val="000000"/>
        </w:rPr>
        <w:t xml:space="preserve">11. </w:t>
      </w:r>
      <w:r>
        <w:rPr>
          <w:rFonts w:ascii="宋体" w:hAnsi="宋体"/>
          <w:color w:val="000000"/>
        </w:rPr>
        <w:t>下列毛泽东诗词能印证“南京解放”的是（</w:t>
      </w:r>
      <w:r>
        <w:rPr>
          <w:rFonts w:eastAsia="Times New Roman" w:cs="Times New Roman"/>
          <w:color w:val="000000"/>
        </w:rPr>
        <w:t xml:space="preserve">   </w:t>
      </w:r>
      <w:r>
        <w:rPr>
          <w:rFonts w:ascii="宋体" w:hAnsi="宋体"/>
          <w:color w:val="000000"/>
        </w:rPr>
        <w:t>）</w:t>
      </w:r>
    </w:p>
    <w:p w14:paraId="3D3F3D80" w14:textId="77777777" w:rsidR="003E55DF" w:rsidRDefault="000131EB">
      <w:pPr>
        <w:spacing w:line="360" w:lineRule="auto"/>
        <w:jc w:val="left"/>
        <w:textAlignment w:val="center"/>
        <w:rPr>
          <w:color w:val="000000"/>
        </w:rPr>
      </w:pPr>
      <w:r>
        <w:rPr>
          <w:color w:val="000000"/>
        </w:rPr>
        <w:t xml:space="preserve">A. </w:t>
      </w:r>
      <w:r>
        <w:rPr>
          <w:rFonts w:ascii="宋体" w:hAnsi="宋体"/>
          <w:color w:val="000000"/>
        </w:rPr>
        <w:t>秋收时节暮云愁，霹雳一声暴动</w:t>
      </w:r>
    </w:p>
    <w:p w14:paraId="3E272068" w14:textId="77777777" w:rsidR="003E55DF" w:rsidRDefault="000131EB">
      <w:pPr>
        <w:spacing w:line="360" w:lineRule="auto"/>
        <w:jc w:val="left"/>
        <w:textAlignment w:val="center"/>
        <w:rPr>
          <w:color w:val="000000"/>
        </w:rPr>
      </w:pPr>
      <w:r>
        <w:rPr>
          <w:color w:val="000000"/>
        </w:rPr>
        <w:t xml:space="preserve">B. </w:t>
      </w:r>
      <w:r>
        <w:rPr>
          <w:rFonts w:ascii="宋体" w:hAnsi="宋体"/>
          <w:color w:val="000000"/>
        </w:rPr>
        <w:t>敌军围困万千重，我自岿然不动</w:t>
      </w:r>
    </w:p>
    <w:p w14:paraId="7E130580" w14:textId="77777777" w:rsidR="003E55DF" w:rsidRDefault="000131EB">
      <w:pPr>
        <w:spacing w:line="360" w:lineRule="auto"/>
        <w:jc w:val="left"/>
        <w:textAlignment w:val="center"/>
        <w:rPr>
          <w:color w:val="000000"/>
        </w:rPr>
      </w:pPr>
      <w:r>
        <w:rPr>
          <w:color w:val="000000"/>
        </w:rPr>
        <w:t xml:space="preserve">C. </w:t>
      </w:r>
      <w:r>
        <w:rPr>
          <w:rFonts w:ascii="宋体" w:hAnsi="宋体"/>
          <w:color w:val="000000"/>
        </w:rPr>
        <w:t>红军不怕远征难，万水千山只等闲</w:t>
      </w:r>
    </w:p>
    <w:p w14:paraId="3AC709E5" w14:textId="77777777" w:rsidR="003E55DF" w:rsidRDefault="000131EB">
      <w:pPr>
        <w:spacing w:line="360" w:lineRule="auto"/>
        <w:jc w:val="left"/>
        <w:textAlignment w:val="center"/>
        <w:rPr>
          <w:color w:val="000000"/>
        </w:rPr>
      </w:pPr>
      <w:r>
        <w:rPr>
          <w:color w:val="000000"/>
        </w:rPr>
        <w:t xml:space="preserve">D. </w:t>
      </w:r>
      <w:r>
        <w:rPr>
          <w:rFonts w:ascii="宋体" w:hAnsi="宋体"/>
          <w:color w:val="000000"/>
        </w:rPr>
        <w:t>虎踞龙盘今胜昔，天翻地覆慨而慷</w:t>
      </w:r>
    </w:p>
    <w:p w14:paraId="00D35C8E" w14:textId="77777777" w:rsidR="003E55DF" w:rsidRDefault="000131EB">
      <w:pPr>
        <w:spacing w:line="360" w:lineRule="auto"/>
        <w:textAlignment w:val="center"/>
        <w:rPr>
          <w:color w:val="000000"/>
        </w:rPr>
      </w:pPr>
      <w:r>
        <w:rPr>
          <w:color w:val="2E75B6"/>
        </w:rPr>
        <w:t>【答案】</w:t>
      </w:r>
      <w:r>
        <w:rPr>
          <w:color w:val="000000"/>
        </w:rPr>
        <w:t>D</w:t>
      </w:r>
    </w:p>
    <w:p w14:paraId="47925634" w14:textId="77777777" w:rsidR="003E55DF" w:rsidRDefault="000131EB">
      <w:pPr>
        <w:spacing w:line="360" w:lineRule="auto"/>
        <w:textAlignment w:val="center"/>
        <w:rPr>
          <w:color w:val="000000"/>
        </w:rPr>
      </w:pPr>
      <w:r>
        <w:rPr>
          <w:color w:val="2E75B6"/>
        </w:rPr>
        <w:t>【解析】</w:t>
      </w:r>
    </w:p>
    <w:p w14:paraId="5401DF95" w14:textId="77777777" w:rsidR="003E55DF" w:rsidRDefault="000131EB">
      <w:pPr>
        <w:spacing w:line="360" w:lineRule="auto"/>
        <w:jc w:val="left"/>
        <w:textAlignment w:val="center"/>
        <w:rPr>
          <w:color w:val="000000"/>
        </w:rPr>
      </w:pPr>
      <w:r>
        <w:rPr>
          <w:color w:val="000000"/>
        </w:rPr>
        <w:t>【详解】根据所学可知，</w:t>
      </w:r>
      <w:r>
        <w:rPr>
          <w:color w:val="000000"/>
        </w:rPr>
        <w:t>“</w:t>
      </w:r>
      <w:r>
        <w:rPr>
          <w:color w:val="000000"/>
        </w:rPr>
        <w:t>虎踞龙盘今胜昔，天翻地覆慨而慷</w:t>
      </w:r>
      <w:r>
        <w:rPr>
          <w:color w:val="000000"/>
        </w:rPr>
        <w:t>”</w:t>
      </w:r>
      <w:r>
        <w:rPr>
          <w:color w:val="000000"/>
        </w:rPr>
        <w:t>出自毛泽东《七律</w:t>
      </w:r>
      <w:r>
        <w:rPr>
          <w:color w:val="000000"/>
        </w:rPr>
        <w:t>·</w:t>
      </w:r>
      <w:r>
        <w:rPr>
          <w:color w:val="000000"/>
        </w:rPr>
        <w:t>人民解放军占领南京》，</w:t>
      </w:r>
      <w:r>
        <w:rPr>
          <w:color w:val="000000"/>
        </w:rPr>
        <w:t>D</w:t>
      </w:r>
      <w:r>
        <w:rPr>
          <w:color w:val="000000"/>
        </w:rPr>
        <w:t>项正确；</w:t>
      </w:r>
      <w:r>
        <w:rPr>
          <w:color w:val="000000"/>
        </w:rPr>
        <w:t>“</w:t>
      </w:r>
      <w:r>
        <w:rPr>
          <w:color w:val="000000"/>
        </w:rPr>
        <w:t>秋收时节暮云愁，霹雳一声暴动</w:t>
      </w:r>
      <w:r>
        <w:rPr>
          <w:color w:val="000000"/>
        </w:rPr>
        <w:t>”</w:t>
      </w:r>
      <w:r>
        <w:rPr>
          <w:color w:val="000000"/>
        </w:rPr>
        <w:t>指的是秋收起义，排除</w:t>
      </w:r>
      <w:r>
        <w:rPr>
          <w:color w:val="000000"/>
        </w:rPr>
        <w:t>A</w:t>
      </w:r>
      <w:r>
        <w:rPr>
          <w:color w:val="000000"/>
        </w:rPr>
        <w:t>项；</w:t>
      </w:r>
      <w:r>
        <w:rPr>
          <w:color w:val="000000"/>
        </w:rPr>
        <w:t>“</w:t>
      </w:r>
      <w:r>
        <w:rPr>
          <w:color w:val="000000"/>
        </w:rPr>
        <w:t>敌军围困万千重，我自岿然不动</w:t>
      </w:r>
      <w:r>
        <w:rPr>
          <w:color w:val="000000"/>
        </w:rPr>
        <w:t>”</w:t>
      </w:r>
      <w:r>
        <w:rPr>
          <w:color w:val="000000"/>
        </w:rPr>
        <w:t>歌颂了井冈山将士坚守根据地的英勇斗争精神，排除</w:t>
      </w:r>
      <w:r>
        <w:rPr>
          <w:color w:val="000000"/>
        </w:rPr>
        <w:t>B</w:t>
      </w:r>
      <w:r>
        <w:rPr>
          <w:color w:val="000000"/>
        </w:rPr>
        <w:t>项；</w:t>
      </w:r>
      <w:r>
        <w:rPr>
          <w:color w:val="000000"/>
        </w:rPr>
        <w:t>“</w:t>
      </w:r>
      <w:r>
        <w:rPr>
          <w:color w:val="000000"/>
        </w:rPr>
        <w:t>红军不怕远征难，万水千山只等闲</w:t>
      </w:r>
      <w:r>
        <w:rPr>
          <w:color w:val="000000"/>
        </w:rPr>
        <w:t>”</w:t>
      </w:r>
      <w:r>
        <w:rPr>
          <w:color w:val="000000"/>
        </w:rPr>
        <w:t>指的是红军长征，排除</w:t>
      </w:r>
      <w:r>
        <w:rPr>
          <w:color w:val="000000"/>
        </w:rPr>
        <w:t>C</w:t>
      </w:r>
      <w:r>
        <w:rPr>
          <w:color w:val="000000"/>
        </w:rPr>
        <w:t>项。故选</w:t>
      </w:r>
      <w:r>
        <w:rPr>
          <w:color w:val="000000"/>
        </w:rPr>
        <w:t>D</w:t>
      </w:r>
      <w:r>
        <w:rPr>
          <w:color w:val="000000"/>
        </w:rPr>
        <w:t>项。</w:t>
      </w:r>
    </w:p>
    <w:p w14:paraId="66EB4280" w14:textId="77777777" w:rsidR="003E55DF" w:rsidRDefault="000131EB">
      <w:pPr>
        <w:spacing w:line="360" w:lineRule="auto"/>
        <w:jc w:val="left"/>
        <w:textAlignment w:val="center"/>
        <w:rPr>
          <w:color w:val="000000"/>
        </w:rPr>
      </w:pPr>
      <w:r>
        <w:rPr>
          <w:color w:val="000000"/>
        </w:rPr>
        <w:t xml:space="preserve">12. </w:t>
      </w:r>
      <w:r>
        <w:rPr>
          <w:rFonts w:ascii="宋体" w:hAnsi="宋体"/>
          <w:color w:val="000000"/>
        </w:rPr>
        <w:t>下图是</w:t>
      </w:r>
      <w:r>
        <w:rPr>
          <w:rFonts w:eastAsia="Times New Roman" w:cs="Times New Roman"/>
          <w:color w:val="000000"/>
        </w:rPr>
        <w:t>1956</w:t>
      </w:r>
      <w:r>
        <w:rPr>
          <w:rFonts w:ascii="宋体" w:hAnsi="宋体"/>
          <w:color w:val="000000"/>
        </w:rPr>
        <w:t>年发行的宣传画，其标语为“农村妇女们，积极参加农业劳动，争取合作社的农产丰收”。据此推断，当时（</w:t>
      </w:r>
      <w:r>
        <w:rPr>
          <w:rFonts w:eastAsia="Times New Roman" w:cs="Times New Roman"/>
          <w:color w:val="000000"/>
        </w:rPr>
        <w:t xml:space="preserve">   </w:t>
      </w:r>
      <w:r>
        <w:rPr>
          <w:rFonts w:ascii="宋体" w:hAnsi="宋体"/>
          <w:color w:val="000000"/>
        </w:rPr>
        <w:t>）</w:t>
      </w:r>
    </w:p>
    <w:p w14:paraId="6A630D80" w14:textId="77777777" w:rsidR="003E55DF" w:rsidRDefault="000131EB">
      <w:pPr>
        <w:spacing w:line="360" w:lineRule="auto"/>
        <w:jc w:val="left"/>
        <w:textAlignment w:val="center"/>
        <w:rPr>
          <w:color w:val="000000"/>
        </w:rPr>
      </w:pPr>
      <w:r>
        <w:rPr>
          <w:noProof/>
          <w:color w:val="000000"/>
        </w:rPr>
        <w:lastRenderedPageBreak/>
        <w:drawing>
          <wp:inline distT="0" distB="0" distL="114300" distR="114300" wp14:anchorId="6A67AEC8" wp14:editId="26A91A8E">
            <wp:extent cx="2200275" cy="16097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200275" cy="1609725"/>
                    </a:xfrm>
                    <a:prstGeom prst="rect">
                      <a:avLst/>
                    </a:prstGeom>
                  </pic:spPr>
                </pic:pic>
              </a:graphicData>
            </a:graphic>
          </wp:inline>
        </w:drawing>
      </w:r>
    </w:p>
    <w:p w14:paraId="7509E201" w14:textId="77777777" w:rsidR="003E55DF" w:rsidRDefault="000131EB">
      <w:pPr>
        <w:tabs>
          <w:tab w:val="left" w:pos="4873"/>
        </w:tabs>
        <w:spacing w:line="360" w:lineRule="auto"/>
        <w:jc w:val="left"/>
        <w:textAlignment w:val="center"/>
        <w:rPr>
          <w:color w:val="000000"/>
        </w:rPr>
      </w:pPr>
      <w:r>
        <w:rPr>
          <w:color w:val="000000"/>
        </w:rPr>
        <w:t xml:space="preserve">A. </w:t>
      </w:r>
      <w:r>
        <w:rPr>
          <w:rFonts w:ascii="宋体" w:hAnsi="宋体"/>
          <w:color w:val="000000"/>
        </w:rPr>
        <w:t>土地改革顺利地起步</w:t>
      </w:r>
      <w:r>
        <w:rPr>
          <w:color w:val="000000"/>
        </w:rPr>
        <w:tab/>
        <w:t xml:space="preserve">B. </w:t>
      </w:r>
      <w:r>
        <w:rPr>
          <w:rFonts w:ascii="宋体" w:hAnsi="宋体"/>
          <w:color w:val="000000"/>
        </w:rPr>
        <w:t>抗美援朝得到了保障</w:t>
      </w:r>
    </w:p>
    <w:p w14:paraId="17303FE5" w14:textId="77777777" w:rsidR="003E55DF" w:rsidRDefault="000131EB">
      <w:pPr>
        <w:tabs>
          <w:tab w:val="left" w:pos="4873"/>
        </w:tabs>
        <w:spacing w:line="360" w:lineRule="auto"/>
        <w:jc w:val="left"/>
        <w:textAlignment w:val="center"/>
        <w:rPr>
          <w:color w:val="000000"/>
        </w:rPr>
      </w:pPr>
      <w:r>
        <w:rPr>
          <w:color w:val="000000"/>
        </w:rPr>
        <w:t xml:space="preserve">C. </w:t>
      </w:r>
      <w:r>
        <w:rPr>
          <w:rFonts w:ascii="宋体" w:hAnsi="宋体"/>
          <w:color w:val="000000"/>
        </w:rPr>
        <w:t>农业集体化火热开展</w:t>
      </w:r>
      <w:r>
        <w:rPr>
          <w:color w:val="000000"/>
        </w:rPr>
        <w:tab/>
        <w:t xml:space="preserve">D. </w:t>
      </w:r>
      <w:r>
        <w:rPr>
          <w:rFonts w:ascii="宋体" w:hAnsi="宋体"/>
          <w:color w:val="000000"/>
        </w:rPr>
        <w:t>“一五”计划超额完成</w:t>
      </w:r>
    </w:p>
    <w:p w14:paraId="310FEDAA" w14:textId="77777777" w:rsidR="003E55DF" w:rsidRDefault="000131EB">
      <w:pPr>
        <w:spacing w:line="360" w:lineRule="auto"/>
        <w:textAlignment w:val="center"/>
        <w:rPr>
          <w:color w:val="000000"/>
        </w:rPr>
      </w:pPr>
      <w:r>
        <w:rPr>
          <w:color w:val="2E75B6"/>
        </w:rPr>
        <w:t>【答案】</w:t>
      </w:r>
      <w:r>
        <w:rPr>
          <w:color w:val="000000"/>
        </w:rPr>
        <w:t>C</w:t>
      </w:r>
    </w:p>
    <w:p w14:paraId="4B1D5272" w14:textId="77777777" w:rsidR="003E55DF" w:rsidRDefault="000131EB">
      <w:pPr>
        <w:spacing w:line="360" w:lineRule="auto"/>
        <w:textAlignment w:val="center"/>
        <w:rPr>
          <w:color w:val="000000"/>
        </w:rPr>
      </w:pPr>
      <w:r>
        <w:rPr>
          <w:color w:val="2E75B6"/>
        </w:rPr>
        <w:t>【解析】</w:t>
      </w:r>
    </w:p>
    <w:p w14:paraId="3EF0C864" w14:textId="77777777" w:rsidR="003E55DF" w:rsidRDefault="000131EB">
      <w:pPr>
        <w:spacing w:line="360" w:lineRule="auto"/>
        <w:jc w:val="left"/>
        <w:textAlignment w:val="center"/>
        <w:rPr>
          <w:color w:val="000000"/>
        </w:rPr>
      </w:pPr>
      <w:r>
        <w:rPr>
          <w:color w:val="000000"/>
        </w:rPr>
        <w:t>【详解】根据材料</w:t>
      </w:r>
      <w:r>
        <w:rPr>
          <w:color w:val="000000"/>
        </w:rPr>
        <w:t>“</w:t>
      </w:r>
      <w:r>
        <w:rPr>
          <w:color w:val="000000"/>
        </w:rPr>
        <w:t>农村妇女们，积极参加农业劳动，争取合作社的农产丰收</w:t>
      </w:r>
      <w:r>
        <w:rPr>
          <w:color w:val="000000"/>
        </w:rPr>
        <w:t>”</w:t>
      </w:r>
      <w:r>
        <w:rPr>
          <w:color w:val="000000"/>
        </w:rPr>
        <w:t>和所学可知，由于农业合作化的优越性，促使农民踊跃参加合作社。农业合作化开始时实行自愿互利的原则，通过典型示范逐步推广。它经历了由农业互助组、初级农业生产合作社到高级农业生产合作社三个阶段。</w:t>
      </w:r>
      <w:r>
        <w:rPr>
          <w:color w:val="000000"/>
        </w:rPr>
        <w:t>1955</w:t>
      </w:r>
      <w:r>
        <w:rPr>
          <w:color w:val="000000"/>
        </w:rPr>
        <w:t>年，全国掀起农业合作化的高潮。第二年，全国绝大多数农户参加了农业生产合作社，</w:t>
      </w:r>
      <w:r>
        <w:rPr>
          <w:color w:val="000000"/>
        </w:rPr>
        <w:t>C</w:t>
      </w:r>
      <w:r>
        <w:rPr>
          <w:color w:val="000000"/>
        </w:rPr>
        <w:t>项正确；全国在</w:t>
      </w:r>
      <w:r>
        <w:rPr>
          <w:color w:val="000000"/>
        </w:rPr>
        <w:t>1953</w:t>
      </w:r>
      <w:r>
        <w:rPr>
          <w:color w:val="000000"/>
        </w:rPr>
        <w:t>年春天土地改革已经基本完成，排除</w:t>
      </w:r>
      <w:r>
        <w:rPr>
          <w:color w:val="000000"/>
        </w:rPr>
        <w:t>A</w:t>
      </w:r>
      <w:r>
        <w:rPr>
          <w:color w:val="000000"/>
        </w:rPr>
        <w:t>项；抗美援朝于</w:t>
      </w:r>
      <w:r>
        <w:rPr>
          <w:color w:val="000000"/>
        </w:rPr>
        <w:t>1953</w:t>
      </w:r>
      <w:r>
        <w:rPr>
          <w:color w:val="000000"/>
        </w:rPr>
        <w:t>年</w:t>
      </w:r>
      <w:r>
        <w:rPr>
          <w:color w:val="000000"/>
        </w:rPr>
        <w:t>7</w:t>
      </w:r>
      <w:r>
        <w:rPr>
          <w:color w:val="000000"/>
        </w:rPr>
        <w:t>月已经结束，与材料时间</w:t>
      </w:r>
      <w:r>
        <w:rPr>
          <w:color w:val="000000"/>
        </w:rPr>
        <w:t>“1956</w:t>
      </w:r>
      <w:r>
        <w:rPr>
          <w:color w:val="000000"/>
        </w:rPr>
        <w:t>年</w:t>
      </w:r>
      <w:r>
        <w:rPr>
          <w:color w:val="000000"/>
        </w:rPr>
        <w:t>”</w:t>
      </w:r>
      <w:r>
        <w:rPr>
          <w:color w:val="000000"/>
        </w:rPr>
        <w:t>不符，排除</w:t>
      </w:r>
      <w:r>
        <w:rPr>
          <w:color w:val="000000"/>
        </w:rPr>
        <w:t>B</w:t>
      </w:r>
      <w:r>
        <w:rPr>
          <w:color w:val="000000"/>
        </w:rPr>
        <w:t>项；第一个五年计划从</w:t>
      </w:r>
      <w:r>
        <w:rPr>
          <w:color w:val="000000"/>
        </w:rPr>
        <w:t>1953</w:t>
      </w:r>
      <w:r>
        <w:rPr>
          <w:color w:val="000000"/>
        </w:rPr>
        <w:t>年开始实行，到</w:t>
      </w:r>
      <w:r>
        <w:rPr>
          <w:color w:val="000000"/>
        </w:rPr>
        <w:t>1957</w:t>
      </w:r>
      <w:r>
        <w:rPr>
          <w:color w:val="000000"/>
        </w:rPr>
        <w:t>年</w:t>
      </w:r>
      <w:r>
        <w:rPr>
          <w:color w:val="000000"/>
        </w:rPr>
        <w:t>"</w:t>
      </w:r>
      <w:r>
        <w:rPr>
          <w:color w:val="000000"/>
        </w:rPr>
        <w:t>一五</w:t>
      </w:r>
      <w:r>
        <w:rPr>
          <w:color w:val="000000"/>
        </w:rPr>
        <w:t>"</w:t>
      </w:r>
      <w:r>
        <w:rPr>
          <w:color w:val="000000"/>
        </w:rPr>
        <w:t>计划超额完成了规定的任务，实现了国民经济的快速增长，并为我国的工业化奠定了初步基础，与材料时间</w:t>
      </w:r>
      <w:r>
        <w:rPr>
          <w:color w:val="000000"/>
        </w:rPr>
        <w:t>“1956</w:t>
      </w:r>
      <w:r>
        <w:rPr>
          <w:color w:val="000000"/>
        </w:rPr>
        <w:t>年</w:t>
      </w:r>
      <w:r>
        <w:rPr>
          <w:color w:val="000000"/>
        </w:rPr>
        <w:t>”</w:t>
      </w:r>
      <w:r>
        <w:rPr>
          <w:color w:val="000000"/>
        </w:rPr>
        <w:t>不符，排除</w:t>
      </w:r>
      <w:r>
        <w:rPr>
          <w:color w:val="000000"/>
        </w:rPr>
        <w:t>D</w:t>
      </w:r>
      <w:r>
        <w:rPr>
          <w:color w:val="000000"/>
        </w:rPr>
        <w:t>项。故选</w:t>
      </w:r>
      <w:r>
        <w:rPr>
          <w:color w:val="000000"/>
        </w:rPr>
        <w:t>C</w:t>
      </w:r>
      <w:r>
        <w:rPr>
          <w:color w:val="000000"/>
        </w:rPr>
        <w:t>项。</w:t>
      </w:r>
    </w:p>
    <w:p w14:paraId="36446A2A" w14:textId="77777777" w:rsidR="003E55DF" w:rsidRDefault="000131EB">
      <w:pPr>
        <w:spacing w:line="360" w:lineRule="auto"/>
        <w:jc w:val="left"/>
        <w:textAlignment w:val="center"/>
        <w:rPr>
          <w:color w:val="000000"/>
        </w:rPr>
      </w:pPr>
      <w:r>
        <w:rPr>
          <w:color w:val="000000"/>
        </w:rPr>
        <w:t xml:space="preserve">13. </w:t>
      </w:r>
      <w:r>
        <w:rPr>
          <w:rFonts w:ascii="宋体" w:hAnsi="宋体"/>
          <w:color w:val="000000"/>
        </w:rPr>
        <w:t>歌词“你可知‘</w:t>
      </w:r>
      <w:r>
        <w:rPr>
          <w:rFonts w:eastAsia="Times New Roman" w:cs="Times New Roman"/>
          <w:color w:val="000000"/>
        </w:rPr>
        <w:t>MACAU</w:t>
      </w:r>
      <w:r>
        <w:rPr>
          <w:rFonts w:ascii="宋体" w:hAnsi="宋体"/>
          <w:color w:val="000000"/>
        </w:rPr>
        <w:t>’，不是我真姓，我离开你太久了，母亲，但是他们掳去的是我的肉体，你依然保管我内心的灵魂”。其中，为“</w:t>
      </w:r>
      <w:r>
        <w:rPr>
          <w:rFonts w:eastAsia="Times New Roman" w:cs="Times New Roman"/>
          <w:color w:val="000000"/>
        </w:rPr>
        <w:t>MACAU</w:t>
      </w:r>
      <w:r>
        <w:rPr>
          <w:rFonts w:ascii="宋体" w:hAnsi="宋体"/>
          <w:color w:val="000000"/>
        </w:rPr>
        <w:t>”回到母亲怀抱开辟途</w:t>
      </w:r>
      <w:r>
        <w:rPr>
          <w:color w:val="000000"/>
        </w:rPr>
        <w:t>径</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79A98BD2" w14:textId="77777777" w:rsidR="003E55DF" w:rsidRDefault="000131EB">
      <w:pPr>
        <w:tabs>
          <w:tab w:val="left" w:pos="4873"/>
        </w:tabs>
        <w:spacing w:line="360" w:lineRule="auto"/>
        <w:jc w:val="left"/>
        <w:textAlignment w:val="center"/>
        <w:rPr>
          <w:color w:val="000000"/>
        </w:rPr>
      </w:pPr>
      <w:r>
        <w:rPr>
          <w:color w:val="000000"/>
        </w:rPr>
        <w:t xml:space="preserve">A. </w:t>
      </w:r>
      <w:r>
        <w:rPr>
          <w:rFonts w:ascii="宋体" w:hAnsi="宋体"/>
          <w:color w:val="000000"/>
        </w:rPr>
        <w:t>民族区域自治制度</w:t>
      </w:r>
      <w:r>
        <w:rPr>
          <w:color w:val="000000"/>
        </w:rPr>
        <w:tab/>
        <w:t xml:space="preserve">B. </w:t>
      </w:r>
      <w:r>
        <w:rPr>
          <w:rFonts w:ascii="宋体" w:hAnsi="宋体"/>
          <w:color w:val="000000"/>
        </w:rPr>
        <w:t>人民代表大会制度</w:t>
      </w:r>
    </w:p>
    <w:p w14:paraId="7865EAD3" w14:textId="77777777" w:rsidR="003E55DF" w:rsidRDefault="000131EB">
      <w:pPr>
        <w:tabs>
          <w:tab w:val="left" w:pos="4873"/>
        </w:tabs>
        <w:spacing w:line="360" w:lineRule="auto"/>
        <w:jc w:val="left"/>
        <w:textAlignment w:val="center"/>
        <w:rPr>
          <w:color w:val="000000"/>
        </w:rPr>
      </w:pPr>
      <w:r>
        <w:rPr>
          <w:color w:val="000000"/>
        </w:rPr>
        <w:t xml:space="preserve">C. </w:t>
      </w:r>
      <w:r>
        <w:rPr>
          <w:rFonts w:ascii="宋体" w:hAnsi="宋体"/>
          <w:color w:val="000000"/>
        </w:rPr>
        <w:t>“一国两制”构想</w:t>
      </w:r>
      <w:r>
        <w:rPr>
          <w:color w:val="000000"/>
        </w:rPr>
        <w:tab/>
        <w:t xml:space="preserve">D. </w:t>
      </w:r>
      <w:r>
        <w:rPr>
          <w:rFonts w:ascii="宋体" w:hAnsi="宋体"/>
          <w:color w:val="000000"/>
        </w:rPr>
        <w:t>“九二共识”</w:t>
      </w:r>
    </w:p>
    <w:p w14:paraId="78EEA473" w14:textId="77777777" w:rsidR="003E55DF" w:rsidRDefault="000131EB">
      <w:pPr>
        <w:spacing w:line="360" w:lineRule="auto"/>
        <w:textAlignment w:val="center"/>
        <w:rPr>
          <w:color w:val="000000"/>
        </w:rPr>
      </w:pPr>
      <w:r>
        <w:rPr>
          <w:color w:val="2E75B6"/>
        </w:rPr>
        <w:t>【答案】</w:t>
      </w:r>
      <w:r>
        <w:rPr>
          <w:color w:val="000000"/>
        </w:rPr>
        <w:t>C</w:t>
      </w:r>
    </w:p>
    <w:p w14:paraId="7627BD18" w14:textId="77777777" w:rsidR="003E55DF" w:rsidRDefault="000131EB">
      <w:pPr>
        <w:spacing w:line="360" w:lineRule="auto"/>
        <w:textAlignment w:val="center"/>
        <w:rPr>
          <w:color w:val="000000"/>
        </w:rPr>
      </w:pPr>
      <w:r>
        <w:rPr>
          <w:color w:val="2E75B6"/>
        </w:rPr>
        <w:t>【解析】</w:t>
      </w:r>
    </w:p>
    <w:p w14:paraId="6D8E4285" w14:textId="77777777" w:rsidR="003E55DF" w:rsidRDefault="000131EB">
      <w:pPr>
        <w:spacing w:line="360" w:lineRule="auto"/>
        <w:jc w:val="left"/>
        <w:textAlignment w:val="center"/>
        <w:rPr>
          <w:color w:val="000000"/>
        </w:rPr>
      </w:pPr>
      <w:r>
        <w:rPr>
          <w:color w:val="000000"/>
        </w:rPr>
        <w:t>【详解】根据材料</w:t>
      </w:r>
      <w:r>
        <w:rPr>
          <w:color w:val="000000"/>
        </w:rPr>
        <w:t>“</w:t>
      </w:r>
      <w:r>
        <w:rPr>
          <w:color w:val="000000"/>
        </w:rPr>
        <w:t>你可知</w:t>
      </w:r>
      <w:r>
        <w:rPr>
          <w:color w:val="000000"/>
        </w:rPr>
        <w:t>‘MACAU’</w:t>
      </w:r>
      <w:r>
        <w:rPr>
          <w:color w:val="000000"/>
        </w:rPr>
        <w:t>，不是我真姓，我离开你太久了，母亲，但是他们掳去的是我的肉体，你依然保管我内心的灵魂</w:t>
      </w:r>
      <w:r>
        <w:rPr>
          <w:color w:val="000000"/>
        </w:rPr>
        <w:t>”</w:t>
      </w:r>
      <w:r>
        <w:rPr>
          <w:color w:val="000000"/>
        </w:rPr>
        <w:t>和所学可知，</w:t>
      </w:r>
      <w:r>
        <w:rPr>
          <w:color w:val="000000"/>
        </w:rPr>
        <w:t>“</w:t>
      </w:r>
      <w:r>
        <w:rPr>
          <w:color w:val="000000"/>
        </w:rPr>
        <w:t>一国两制</w:t>
      </w:r>
      <w:r>
        <w:rPr>
          <w:color w:val="000000"/>
        </w:rPr>
        <w:t>”</w:t>
      </w:r>
      <w:r>
        <w:rPr>
          <w:color w:val="000000"/>
        </w:rPr>
        <w:t>构想是完成祖国统一大业的基本方针，为</w:t>
      </w:r>
      <w:r>
        <w:rPr>
          <w:color w:val="000000"/>
        </w:rPr>
        <w:t>“MACAU”</w:t>
      </w:r>
      <w:r>
        <w:rPr>
          <w:color w:val="000000"/>
        </w:rPr>
        <w:t>回到母亲怀抱开辟了途径，</w:t>
      </w:r>
      <w:r>
        <w:rPr>
          <w:color w:val="000000"/>
        </w:rPr>
        <w:t>C</w:t>
      </w:r>
      <w:r>
        <w:rPr>
          <w:color w:val="000000"/>
        </w:rPr>
        <w:t>项正确；民族区域自治制度是我国的基本政治制度，涉及少数民族地区，排除</w:t>
      </w:r>
      <w:r>
        <w:rPr>
          <w:color w:val="000000"/>
        </w:rPr>
        <w:t>A</w:t>
      </w:r>
      <w:r>
        <w:rPr>
          <w:color w:val="000000"/>
        </w:rPr>
        <w:t>项；人民代表大会制度是我国的根本政治制度，排除</w:t>
      </w:r>
      <w:r>
        <w:rPr>
          <w:color w:val="000000"/>
        </w:rPr>
        <w:t>B</w:t>
      </w:r>
      <w:r>
        <w:rPr>
          <w:color w:val="000000"/>
        </w:rPr>
        <w:t>项；</w:t>
      </w:r>
      <w:r>
        <w:rPr>
          <w:color w:val="000000"/>
        </w:rPr>
        <w:t>“</w:t>
      </w:r>
      <w:r>
        <w:rPr>
          <w:color w:val="000000"/>
        </w:rPr>
        <w:t>九二共识</w:t>
      </w:r>
      <w:r>
        <w:rPr>
          <w:color w:val="000000"/>
        </w:rPr>
        <w:t>”</w:t>
      </w:r>
      <w:r>
        <w:rPr>
          <w:color w:val="000000"/>
        </w:rPr>
        <w:t>是各自以口头方式表述海峡两岸均坚持一个中国原则的共识，不符合题意，排除</w:t>
      </w:r>
      <w:r>
        <w:rPr>
          <w:color w:val="000000"/>
        </w:rPr>
        <w:t>D</w:t>
      </w:r>
      <w:r>
        <w:rPr>
          <w:color w:val="000000"/>
        </w:rPr>
        <w:t>项。故选</w:t>
      </w:r>
      <w:r>
        <w:rPr>
          <w:color w:val="000000"/>
        </w:rPr>
        <w:t>C</w:t>
      </w:r>
      <w:r>
        <w:rPr>
          <w:color w:val="000000"/>
        </w:rPr>
        <w:t>项。</w:t>
      </w:r>
    </w:p>
    <w:p w14:paraId="059ACB73" w14:textId="77777777" w:rsidR="003E55DF" w:rsidRDefault="000131EB">
      <w:pPr>
        <w:spacing w:line="360" w:lineRule="auto"/>
        <w:jc w:val="left"/>
        <w:textAlignment w:val="center"/>
        <w:rPr>
          <w:color w:val="000000"/>
        </w:rPr>
      </w:pPr>
      <w:r>
        <w:rPr>
          <w:color w:val="000000"/>
        </w:rPr>
        <w:t xml:space="preserve">14. </w:t>
      </w:r>
      <w:r>
        <w:rPr>
          <w:rFonts w:eastAsia="Times New Roman" w:cs="Times New Roman"/>
          <w:color w:val="000000"/>
        </w:rPr>
        <w:t>20</w:t>
      </w:r>
      <w:r>
        <w:rPr>
          <w:rFonts w:ascii="宋体" w:hAnsi="宋体"/>
          <w:color w:val="000000"/>
        </w:rPr>
        <w:t>世纪</w:t>
      </w:r>
      <w:r>
        <w:rPr>
          <w:rFonts w:eastAsia="Times New Roman" w:cs="Times New Roman"/>
          <w:color w:val="000000"/>
        </w:rPr>
        <w:t>60</w:t>
      </w:r>
      <w:r>
        <w:rPr>
          <w:rFonts w:ascii="宋体" w:hAnsi="宋体"/>
          <w:color w:val="000000"/>
        </w:rPr>
        <w:t>年代，中国先后同尼泊尔、古巴、法国等国家发展了外交关系。这从侧面折射出我国（</w:t>
      </w:r>
      <w:r>
        <w:rPr>
          <w:rFonts w:eastAsia="Times New Roman" w:cs="Times New Roman"/>
          <w:color w:val="000000"/>
        </w:rPr>
        <w:t xml:space="preserve">   </w:t>
      </w:r>
      <w:r>
        <w:rPr>
          <w:rFonts w:ascii="宋体" w:hAnsi="宋体"/>
          <w:color w:val="000000"/>
        </w:rPr>
        <w:t>）</w:t>
      </w:r>
    </w:p>
    <w:p w14:paraId="1E7BBA3E" w14:textId="77777777" w:rsidR="003E55DF" w:rsidRDefault="000131EB">
      <w:pPr>
        <w:tabs>
          <w:tab w:val="left" w:pos="4873"/>
        </w:tabs>
        <w:spacing w:line="360" w:lineRule="auto"/>
        <w:jc w:val="left"/>
        <w:textAlignment w:val="center"/>
        <w:rPr>
          <w:color w:val="000000"/>
        </w:rPr>
      </w:pPr>
      <w:r>
        <w:rPr>
          <w:color w:val="000000"/>
        </w:rPr>
        <w:t xml:space="preserve">A. </w:t>
      </w:r>
      <w:r>
        <w:rPr>
          <w:rFonts w:ascii="宋体" w:hAnsi="宋体"/>
          <w:color w:val="000000"/>
        </w:rPr>
        <w:t>得到资本主义国家广泛支持</w:t>
      </w:r>
      <w:r>
        <w:rPr>
          <w:color w:val="000000"/>
        </w:rPr>
        <w:tab/>
        <w:t xml:space="preserve">B. </w:t>
      </w:r>
      <w:r>
        <w:rPr>
          <w:rFonts w:ascii="宋体" w:hAnsi="宋体"/>
          <w:color w:val="000000"/>
        </w:rPr>
        <w:t>和平共处五项原则卓有成效</w:t>
      </w:r>
    </w:p>
    <w:p w14:paraId="0BA4B099" w14:textId="77777777" w:rsidR="003E55DF" w:rsidRDefault="000131EB">
      <w:pPr>
        <w:tabs>
          <w:tab w:val="left" w:pos="4873"/>
        </w:tabs>
        <w:spacing w:line="360" w:lineRule="auto"/>
        <w:jc w:val="left"/>
        <w:textAlignment w:val="center"/>
        <w:rPr>
          <w:color w:val="000000"/>
        </w:rPr>
      </w:pPr>
      <w:r>
        <w:rPr>
          <w:color w:val="000000"/>
        </w:rPr>
        <w:lastRenderedPageBreak/>
        <w:t xml:space="preserve">C. </w:t>
      </w:r>
      <w:r>
        <w:rPr>
          <w:rFonts w:ascii="宋体" w:hAnsi="宋体"/>
          <w:color w:val="000000"/>
        </w:rPr>
        <w:t>恢复了在联合国的合法席位</w:t>
      </w:r>
      <w:r>
        <w:rPr>
          <w:color w:val="000000"/>
        </w:rPr>
        <w:tab/>
        <w:t xml:space="preserve">D. </w:t>
      </w:r>
      <w:r>
        <w:rPr>
          <w:rFonts w:ascii="宋体" w:hAnsi="宋体"/>
          <w:color w:val="000000"/>
        </w:rPr>
        <w:t>“两弹一星”提高了国际地位</w:t>
      </w:r>
    </w:p>
    <w:p w14:paraId="4817896A" w14:textId="77777777" w:rsidR="003E55DF" w:rsidRDefault="000131EB">
      <w:pPr>
        <w:spacing w:line="360" w:lineRule="auto"/>
        <w:textAlignment w:val="center"/>
        <w:rPr>
          <w:color w:val="000000"/>
        </w:rPr>
      </w:pPr>
      <w:r>
        <w:rPr>
          <w:color w:val="2E75B6"/>
        </w:rPr>
        <w:t>【答案】</w:t>
      </w:r>
      <w:r>
        <w:rPr>
          <w:color w:val="000000"/>
        </w:rPr>
        <w:t>B</w:t>
      </w:r>
    </w:p>
    <w:p w14:paraId="49FF8B50" w14:textId="77777777" w:rsidR="003E55DF" w:rsidRDefault="000131EB">
      <w:pPr>
        <w:spacing w:line="360" w:lineRule="auto"/>
        <w:textAlignment w:val="center"/>
        <w:rPr>
          <w:color w:val="000000"/>
        </w:rPr>
      </w:pPr>
      <w:r>
        <w:rPr>
          <w:color w:val="2E75B6"/>
        </w:rPr>
        <w:t>【解析】</w:t>
      </w:r>
    </w:p>
    <w:p w14:paraId="6B9053CD" w14:textId="77777777" w:rsidR="003E55DF" w:rsidRDefault="000131EB">
      <w:pPr>
        <w:spacing w:line="360" w:lineRule="auto"/>
        <w:jc w:val="left"/>
        <w:textAlignment w:val="center"/>
        <w:rPr>
          <w:color w:val="000000"/>
        </w:rPr>
      </w:pPr>
      <w:r>
        <w:rPr>
          <w:color w:val="000000"/>
        </w:rPr>
        <w:t>【详解】</w:t>
      </w:r>
      <w:r>
        <w:rPr>
          <w:rFonts w:ascii="宋体" w:hAnsi="宋体"/>
          <w:color w:val="000000"/>
        </w:rPr>
        <w:t>据题干“</w:t>
      </w:r>
      <w:r>
        <w:rPr>
          <w:rFonts w:eastAsia="Times New Roman" w:cs="Times New Roman"/>
          <w:color w:val="000000"/>
        </w:rPr>
        <w:t>20</w:t>
      </w:r>
      <w:r>
        <w:rPr>
          <w:rFonts w:ascii="宋体" w:hAnsi="宋体"/>
          <w:color w:val="000000"/>
        </w:rPr>
        <w:t>世纪</w:t>
      </w:r>
      <w:r>
        <w:rPr>
          <w:rFonts w:eastAsia="Times New Roman" w:cs="Times New Roman"/>
          <w:color w:val="000000"/>
        </w:rPr>
        <w:t>60</w:t>
      </w:r>
      <w:r>
        <w:rPr>
          <w:rFonts w:ascii="宋体" w:hAnsi="宋体"/>
          <w:color w:val="000000"/>
        </w:rPr>
        <w:t>年代，中国先后同尼泊尔、古巴、法国等国家发展了外交关系。”和所学知识可知，</w:t>
      </w:r>
      <w:r>
        <w:rPr>
          <w:color w:val="000000"/>
        </w:rPr>
        <w:t>和平共处五项原则在国际上产生深远影响，被世界上越来越多的国家所接受，成为处理国与国之间关系的基本准则。因此，题干材料从侧面折射出我国</w:t>
      </w:r>
      <w:r>
        <w:rPr>
          <w:rFonts w:ascii="宋体" w:hAnsi="宋体"/>
          <w:color w:val="000000"/>
        </w:rPr>
        <w:t>和平共处五项原则卓有成效，B项正确；得到资本主义国家广泛支持不能全面概括题意，题干还涉及社会主义国家，排除A项；1971年中华人民共和国恢复了在联合国的合法席位，排除C项；</w:t>
      </w:r>
      <w:r>
        <w:rPr>
          <w:color w:val="000000"/>
        </w:rPr>
        <w:t>“</w:t>
      </w:r>
      <w:r>
        <w:rPr>
          <w:color w:val="000000"/>
        </w:rPr>
        <w:t>两弹一星</w:t>
      </w:r>
      <w:r>
        <w:rPr>
          <w:color w:val="000000"/>
        </w:rPr>
        <w:t>”</w:t>
      </w:r>
      <w:r>
        <w:rPr>
          <w:rFonts w:ascii="宋体" w:hAnsi="宋体"/>
          <w:color w:val="000000"/>
        </w:rPr>
        <w:t>提高了国际地位</w:t>
      </w:r>
      <w:r>
        <w:rPr>
          <w:color w:val="000000"/>
        </w:rPr>
        <w:t>，和我国同多国建交无关</w:t>
      </w:r>
      <w:r>
        <w:rPr>
          <w:rFonts w:ascii="宋体" w:hAnsi="宋体"/>
          <w:color w:val="000000"/>
        </w:rPr>
        <w:t>，排除D项。故选B项。</w:t>
      </w:r>
    </w:p>
    <w:p w14:paraId="1AEBD437" w14:textId="77777777" w:rsidR="003E55DF" w:rsidRDefault="000131EB">
      <w:pPr>
        <w:spacing w:line="360" w:lineRule="auto"/>
        <w:jc w:val="left"/>
        <w:textAlignment w:val="center"/>
        <w:rPr>
          <w:color w:val="000000"/>
        </w:rPr>
      </w:pPr>
      <w:r>
        <w:rPr>
          <w:color w:val="000000"/>
        </w:rPr>
        <w:t xml:space="preserve">15. </w:t>
      </w:r>
      <w:r>
        <w:rPr>
          <w:rFonts w:ascii="宋体" w:hAnsi="宋体"/>
          <w:color w:val="000000"/>
        </w:rPr>
        <w:t>某科学家研究团队发现了一种物质，其相关信息如下框所示。这位科学家是（</w:t>
      </w:r>
      <w:r>
        <w:rPr>
          <w:rFonts w:eastAsia="Times New Roman" w:cs="Times New Roman"/>
          <w:color w:val="000000"/>
        </w:rPr>
        <w:t xml:space="preserve">   </w:t>
      </w:r>
      <w:r>
        <w:rPr>
          <w:rFonts w:ascii="宋体" w:hAnsi="宋体"/>
          <w:color w:val="000000"/>
        </w:rPr>
        <w:t>）</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735"/>
      </w:tblGrid>
      <w:tr w:rsidR="003E55DF" w14:paraId="167C6EF7" w14:textId="77777777">
        <w:tc>
          <w:tcPr>
            <w:tcW w:w="3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438F574" w14:textId="77777777" w:rsidR="003E55DF" w:rsidRDefault="000131EB">
            <w:pPr>
              <w:spacing w:line="360" w:lineRule="auto"/>
              <w:jc w:val="left"/>
              <w:textAlignment w:val="center"/>
              <w:rPr>
                <w:color w:val="000000"/>
              </w:rPr>
            </w:pPr>
            <w:r>
              <w:rPr>
                <w:rFonts w:ascii="宋体" w:hAnsi="宋体"/>
                <w:color w:val="000000"/>
              </w:rPr>
              <w:t>化学式：</w:t>
            </w:r>
            <w:r>
              <w:rPr>
                <w:rFonts w:eastAsia="Times New Roman" w:cs="Times New Roman"/>
                <w:color w:val="000000"/>
              </w:rPr>
              <w:t>C</w:t>
            </w:r>
            <w:r>
              <w:rPr>
                <w:color w:val="000000"/>
                <w:vertAlign w:val="subscript"/>
              </w:rPr>
              <w:t>15</w:t>
            </w:r>
            <w:r>
              <w:rPr>
                <w:rFonts w:eastAsia="Times New Roman" w:cs="Times New Roman"/>
                <w:color w:val="000000"/>
              </w:rPr>
              <w:t>H</w:t>
            </w:r>
            <w:r>
              <w:rPr>
                <w:color w:val="000000"/>
                <w:vertAlign w:val="subscript"/>
              </w:rPr>
              <w:t>22</w:t>
            </w:r>
            <w:r>
              <w:rPr>
                <w:rFonts w:eastAsia="Times New Roman" w:cs="Times New Roman"/>
                <w:color w:val="000000"/>
              </w:rPr>
              <w:t>O</w:t>
            </w:r>
            <w:r>
              <w:rPr>
                <w:color w:val="000000"/>
                <w:vertAlign w:val="subscript"/>
              </w:rPr>
              <w:t>5</w:t>
            </w:r>
          </w:p>
          <w:p w14:paraId="782D5B2C" w14:textId="77777777" w:rsidR="003E55DF" w:rsidRDefault="000131EB">
            <w:pPr>
              <w:spacing w:line="360" w:lineRule="auto"/>
              <w:jc w:val="left"/>
              <w:textAlignment w:val="center"/>
              <w:rPr>
                <w:color w:val="000000"/>
              </w:rPr>
            </w:pPr>
            <w:r>
              <w:rPr>
                <w:rFonts w:ascii="宋体" w:hAnsi="宋体"/>
                <w:color w:val="000000"/>
              </w:rPr>
              <w:t>组成：</w:t>
            </w:r>
            <w:r>
              <w:rPr>
                <w:rFonts w:eastAsia="Times New Roman" w:cs="Times New Roman"/>
                <w:color w:val="000000"/>
              </w:rPr>
              <w:t>C63.81%  H7.85%  O28.33%</w:t>
            </w:r>
          </w:p>
          <w:p w14:paraId="7F0FA6BC" w14:textId="77777777" w:rsidR="003E55DF" w:rsidRDefault="000131EB">
            <w:pPr>
              <w:spacing w:line="360" w:lineRule="auto"/>
              <w:jc w:val="left"/>
              <w:textAlignment w:val="center"/>
              <w:rPr>
                <w:color w:val="000000"/>
              </w:rPr>
            </w:pPr>
            <w:r>
              <w:rPr>
                <w:rFonts w:ascii="宋体" w:hAnsi="宋体"/>
                <w:color w:val="000000"/>
              </w:rPr>
              <w:t>功效：治疗疟疾</w:t>
            </w:r>
          </w:p>
        </w:tc>
      </w:tr>
    </w:tbl>
    <w:p w14:paraId="3EB9A62A" w14:textId="77777777" w:rsidR="003E55DF" w:rsidRDefault="003E55DF">
      <w:pPr>
        <w:spacing w:line="360" w:lineRule="auto"/>
        <w:jc w:val="left"/>
        <w:textAlignment w:val="center"/>
        <w:rPr>
          <w:color w:val="000000"/>
        </w:rPr>
      </w:pPr>
    </w:p>
    <w:p w14:paraId="73286814" w14:textId="77777777" w:rsidR="003E55DF" w:rsidRDefault="000131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张仲景</w:t>
      </w:r>
      <w:r>
        <w:rPr>
          <w:color w:val="000000"/>
        </w:rPr>
        <w:tab/>
        <w:t xml:space="preserve">B. </w:t>
      </w:r>
      <w:r>
        <w:rPr>
          <w:rFonts w:ascii="宋体" w:hAnsi="宋体"/>
          <w:color w:val="000000"/>
        </w:rPr>
        <w:t>华佗</w:t>
      </w:r>
      <w:r>
        <w:rPr>
          <w:color w:val="000000"/>
        </w:rPr>
        <w:tab/>
        <w:t xml:space="preserve">C. </w:t>
      </w:r>
      <w:r>
        <w:rPr>
          <w:rFonts w:ascii="宋体" w:hAnsi="宋体"/>
          <w:color w:val="000000"/>
        </w:rPr>
        <w:t>邓稼先</w:t>
      </w:r>
      <w:r>
        <w:rPr>
          <w:color w:val="000000"/>
        </w:rPr>
        <w:tab/>
        <w:t xml:space="preserve">D. </w:t>
      </w:r>
      <w:r>
        <w:rPr>
          <w:rFonts w:ascii="宋体" w:hAnsi="宋体"/>
          <w:color w:val="000000"/>
        </w:rPr>
        <w:t>屠呦呦</w:t>
      </w:r>
    </w:p>
    <w:p w14:paraId="702DCAC3" w14:textId="77777777" w:rsidR="003E55DF" w:rsidRDefault="000131EB">
      <w:pPr>
        <w:spacing w:line="360" w:lineRule="auto"/>
        <w:textAlignment w:val="center"/>
        <w:rPr>
          <w:color w:val="000000"/>
        </w:rPr>
      </w:pPr>
      <w:r>
        <w:rPr>
          <w:color w:val="2E75B6"/>
        </w:rPr>
        <w:t>【答案】</w:t>
      </w:r>
      <w:r>
        <w:rPr>
          <w:color w:val="000000"/>
        </w:rPr>
        <w:t>D</w:t>
      </w:r>
    </w:p>
    <w:p w14:paraId="27C892A7" w14:textId="77777777" w:rsidR="003E55DF" w:rsidRDefault="000131EB">
      <w:pPr>
        <w:spacing w:line="360" w:lineRule="auto"/>
        <w:textAlignment w:val="center"/>
        <w:rPr>
          <w:color w:val="000000"/>
        </w:rPr>
      </w:pPr>
      <w:r>
        <w:rPr>
          <w:color w:val="2E75B6"/>
        </w:rPr>
        <w:t>【解析】</w:t>
      </w:r>
    </w:p>
    <w:p w14:paraId="54AED53A" w14:textId="77777777" w:rsidR="003E55DF" w:rsidRDefault="000131EB">
      <w:pPr>
        <w:spacing w:line="360" w:lineRule="auto"/>
        <w:jc w:val="left"/>
        <w:textAlignment w:val="center"/>
        <w:rPr>
          <w:color w:val="000000"/>
        </w:rPr>
      </w:pPr>
      <w:r>
        <w:rPr>
          <w:color w:val="000000"/>
        </w:rPr>
        <w:t>【详解】</w:t>
      </w:r>
      <w:r>
        <w:rPr>
          <w:rFonts w:ascii="宋体" w:hAnsi="宋体"/>
          <w:color w:val="000000"/>
        </w:rPr>
        <w:t>据题干“某科学家研究团队发现了一种物质，其相关信息治疗疟疾”和所学知识可知，</w:t>
      </w:r>
      <w:r>
        <w:rPr>
          <w:color w:val="000000"/>
        </w:rPr>
        <w:t>中国药学家屠呦呦领导科研团队，从中医药古典文献中获得灵感</w:t>
      </w:r>
      <w:r>
        <w:rPr>
          <w:color w:val="000000"/>
        </w:rPr>
        <w:t>,</w:t>
      </w:r>
      <w:r>
        <w:rPr>
          <w:color w:val="000000"/>
        </w:rPr>
        <w:t>在极为艰苦的科研条件下，经过数百次实验，终于在</w:t>
      </w:r>
      <w:r>
        <w:rPr>
          <w:color w:val="000000"/>
        </w:rPr>
        <w:t>70</w:t>
      </w:r>
      <w:r>
        <w:rPr>
          <w:color w:val="000000"/>
        </w:rPr>
        <w:t>年代初发现了能够有效抵抗疟疾的青蒿素，开创了治疗疟疾的新方法</w:t>
      </w:r>
      <w:r>
        <w:rPr>
          <w:rFonts w:ascii="宋体" w:hAnsi="宋体"/>
          <w:color w:val="000000"/>
        </w:rPr>
        <w:t>，D项正确；张仲景是</w:t>
      </w:r>
      <w:r>
        <w:rPr>
          <w:color w:val="000000"/>
        </w:rPr>
        <w:t>东汉末年医学家</w:t>
      </w:r>
      <w:r>
        <w:rPr>
          <w:rFonts w:ascii="宋体" w:hAnsi="宋体"/>
          <w:color w:val="000000"/>
        </w:rPr>
        <w:t>，医学著作是《伤寒杂病论》</w:t>
      </w:r>
      <w:r>
        <w:rPr>
          <w:color w:val="000000"/>
        </w:rPr>
        <w:t>确立的</w:t>
      </w:r>
      <w:r>
        <w:rPr>
          <w:color w:val="000000"/>
        </w:rPr>
        <w:t>"</w:t>
      </w:r>
      <w:r>
        <w:rPr>
          <w:color w:val="000000"/>
        </w:rPr>
        <w:t>辨证论治</w:t>
      </w:r>
      <w:r>
        <w:rPr>
          <w:color w:val="000000"/>
        </w:rPr>
        <w:t>"</w:t>
      </w:r>
      <w:r>
        <w:rPr>
          <w:color w:val="000000"/>
        </w:rPr>
        <w:t>原则，是中医临床的基本原则，是中医的灵魂所在，</w:t>
      </w:r>
      <w:r>
        <w:rPr>
          <w:rFonts w:ascii="宋体" w:hAnsi="宋体"/>
          <w:color w:val="000000"/>
        </w:rPr>
        <w:t>与题意不符，排除A项；华佗是</w:t>
      </w:r>
      <w:r>
        <w:rPr>
          <w:color w:val="000000"/>
        </w:rPr>
        <w:t>东汉末医学家，称为</w:t>
      </w:r>
      <w:r>
        <w:rPr>
          <w:color w:val="000000"/>
        </w:rPr>
        <w:t>“</w:t>
      </w:r>
      <w:r>
        <w:rPr>
          <w:color w:val="000000"/>
        </w:rPr>
        <w:t>外科圣手</w:t>
      </w:r>
      <w:r>
        <w:rPr>
          <w:color w:val="000000"/>
        </w:rPr>
        <w:t xml:space="preserve">” </w:t>
      </w:r>
      <w:r>
        <w:rPr>
          <w:color w:val="000000"/>
        </w:rPr>
        <w:t>、</w:t>
      </w:r>
      <w:r>
        <w:rPr>
          <w:color w:val="000000"/>
        </w:rPr>
        <w:t>“</w:t>
      </w:r>
      <w:r>
        <w:rPr>
          <w:color w:val="000000"/>
        </w:rPr>
        <w:t>外科鼻祖</w:t>
      </w:r>
      <w:r>
        <w:rPr>
          <w:color w:val="000000"/>
        </w:rPr>
        <w:t>”</w:t>
      </w:r>
      <w:r>
        <w:rPr>
          <w:rFonts w:ascii="宋体" w:hAnsi="宋体"/>
          <w:color w:val="000000"/>
        </w:rPr>
        <w:t>，排除B项；邓稼先是</w:t>
      </w:r>
      <w:r>
        <w:rPr>
          <w:color w:val="000000"/>
        </w:rPr>
        <w:t>中国著名核物理学家，中国核武器研制工作的开拓者和奠基者，为中国核武器、原子武器的研发做出了重要贡献</w:t>
      </w:r>
      <w:r>
        <w:rPr>
          <w:rFonts w:ascii="宋体" w:hAnsi="宋体"/>
          <w:color w:val="000000"/>
        </w:rPr>
        <w:t>，排除C项。故选D项。</w:t>
      </w:r>
    </w:p>
    <w:p w14:paraId="5236F3A0" w14:textId="77777777" w:rsidR="003E55DF" w:rsidRDefault="000131EB">
      <w:pPr>
        <w:spacing w:line="360" w:lineRule="auto"/>
        <w:jc w:val="left"/>
        <w:textAlignment w:val="center"/>
        <w:rPr>
          <w:color w:val="000000"/>
        </w:rPr>
      </w:pPr>
      <w:r>
        <w:rPr>
          <w:color w:val="000000"/>
        </w:rPr>
        <w:t xml:space="preserve">16. </w:t>
      </w:r>
      <w:r>
        <w:rPr>
          <w:rFonts w:ascii="宋体" w:hAnsi="宋体"/>
          <w:color w:val="000000"/>
        </w:rPr>
        <w:t>《十二铜表法》把向来由贵族祭司阶层把持的“习惯法”用文字公布出来，使司法执法以明确的法律文件为依据。它的颁布（</w:t>
      </w:r>
      <w:r>
        <w:rPr>
          <w:rFonts w:eastAsia="Times New Roman" w:cs="Times New Roman"/>
          <w:color w:val="000000"/>
        </w:rPr>
        <w:t xml:space="preserve">   </w:t>
      </w:r>
      <w:r>
        <w:rPr>
          <w:rFonts w:ascii="宋体" w:hAnsi="宋体"/>
          <w:color w:val="000000"/>
        </w:rPr>
        <w:t>）</w:t>
      </w:r>
    </w:p>
    <w:p w14:paraId="212D2DFF" w14:textId="77777777" w:rsidR="003E55DF" w:rsidRDefault="000131EB">
      <w:pPr>
        <w:tabs>
          <w:tab w:val="left" w:pos="4873"/>
        </w:tabs>
        <w:spacing w:line="360" w:lineRule="auto"/>
        <w:jc w:val="left"/>
        <w:textAlignment w:val="center"/>
        <w:rPr>
          <w:color w:val="000000"/>
        </w:rPr>
      </w:pPr>
      <w:r>
        <w:rPr>
          <w:color w:val="000000"/>
        </w:rPr>
        <w:t xml:space="preserve">A. </w:t>
      </w:r>
      <w:r>
        <w:rPr>
          <w:rFonts w:ascii="宋体" w:hAnsi="宋体"/>
          <w:color w:val="000000"/>
        </w:rPr>
        <w:t>开创了第一部较为完备的成文法</w:t>
      </w:r>
      <w:r>
        <w:rPr>
          <w:color w:val="000000"/>
        </w:rPr>
        <w:tab/>
        <w:t xml:space="preserve">B. </w:t>
      </w:r>
      <w:r>
        <w:rPr>
          <w:rFonts w:ascii="宋体" w:hAnsi="宋体"/>
          <w:color w:val="000000"/>
        </w:rPr>
        <w:t>彰显了罗马共和国阶级平等理念</w:t>
      </w:r>
    </w:p>
    <w:p w14:paraId="5D4A668D" w14:textId="77777777" w:rsidR="003E55DF" w:rsidRDefault="000131EB">
      <w:pPr>
        <w:tabs>
          <w:tab w:val="left" w:pos="4873"/>
        </w:tabs>
        <w:spacing w:line="360" w:lineRule="auto"/>
        <w:jc w:val="left"/>
        <w:textAlignment w:val="center"/>
        <w:rPr>
          <w:color w:val="000000"/>
        </w:rPr>
      </w:pPr>
      <w:r>
        <w:rPr>
          <w:color w:val="000000"/>
        </w:rPr>
        <w:t xml:space="preserve">C. </w:t>
      </w:r>
      <w:r>
        <w:rPr>
          <w:rFonts w:ascii="宋体" w:hAnsi="宋体"/>
          <w:color w:val="000000"/>
        </w:rPr>
        <w:t>遏制了贵族对法律的曲解和滥用</w:t>
      </w:r>
      <w:r>
        <w:rPr>
          <w:color w:val="000000"/>
        </w:rPr>
        <w:tab/>
        <w:t xml:space="preserve">D. </w:t>
      </w:r>
      <w:r>
        <w:rPr>
          <w:rFonts w:ascii="宋体" w:hAnsi="宋体"/>
          <w:color w:val="000000"/>
        </w:rPr>
        <w:t>体现了早期资产阶级的利益要求</w:t>
      </w:r>
    </w:p>
    <w:p w14:paraId="0A4D240A" w14:textId="77777777" w:rsidR="003E55DF" w:rsidRDefault="000131EB">
      <w:pPr>
        <w:spacing w:line="360" w:lineRule="auto"/>
        <w:textAlignment w:val="center"/>
        <w:rPr>
          <w:color w:val="000000"/>
        </w:rPr>
      </w:pPr>
      <w:r>
        <w:rPr>
          <w:color w:val="2E75B6"/>
        </w:rPr>
        <w:t>【答案】</w:t>
      </w:r>
      <w:r>
        <w:rPr>
          <w:color w:val="000000"/>
        </w:rPr>
        <w:t>C</w:t>
      </w:r>
    </w:p>
    <w:p w14:paraId="4C6C4DED" w14:textId="77777777" w:rsidR="003E55DF" w:rsidRDefault="000131EB">
      <w:pPr>
        <w:spacing w:line="360" w:lineRule="auto"/>
        <w:textAlignment w:val="center"/>
        <w:rPr>
          <w:color w:val="000000"/>
        </w:rPr>
      </w:pPr>
      <w:r>
        <w:rPr>
          <w:color w:val="2E75B6"/>
        </w:rPr>
        <w:t>【解析】</w:t>
      </w:r>
    </w:p>
    <w:p w14:paraId="71F66313" w14:textId="77777777" w:rsidR="003E55DF" w:rsidRDefault="000131EB">
      <w:pPr>
        <w:spacing w:line="360" w:lineRule="auto"/>
        <w:jc w:val="left"/>
        <w:textAlignment w:val="center"/>
        <w:rPr>
          <w:color w:val="000000"/>
        </w:rPr>
      </w:pPr>
      <w:r>
        <w:rPr>
          <w:color w:val="000000"/>
        </w:rPr>
        <w:lastRenderedPageBreak/>
        <w:t>【详解】</w:t>
      </w:r>
      <w:r>
        <w:rPr>
          <w:rFonts w:ascii="宋体" w:hAnsi="宋体"/>
          <w:color w:val="000000"/>
        </w:rPr>
        <w:t>据题干“</w:t>
      </w:r>
      <w:r>
        <w:rPr>
          <w:color w:val="000000"/>
        </w:rPr>
        <w:t>《十二铜表法》把向来由贵族祭司阶层把持</w:t>
      </w:r>
      <w:r>
        <w:rPr>
          <w:noProof/>
          <w:color w:val="000000"/>
        </w:rPr>
        <w:drawing>
          <wp:inline distT="0" distB="0" distL="114300" distR="114300" wp14:anchorId="406C82A4" wp14:editId="1DDCAB3E">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w:t>
      </w:r>
      <w:r>
        <w:rPr>
          <w:color w:val="000000"/>
        </w:rPr>
        <w:t>习惯法</w:t>
      </w:r>
      <w:r>
        <w:rPr>
          <w:color w:val="000000"/>
        </w:rPr>
        <w:t>’</w:t>
      </w:r>
      <w:r>
        <w:rPr>
          <w:color w:val="000000"/>
        </w:rPr>
        <w:t>用文字公布出来，使司法执法以明确的法律文件为依据</w:t>
      </w:r>
      <w:r>
        <w:rPr>
          <w:rFonts w:ascii="宋体" w:hAnsi="宋体"/>
          <w:color w:val="000000"/>
        </w:rPr>
        <w:t>”可知，</w:t>
      </w:r>
      <w:r>
        <w:rPr>
          <w:color w:val="000000"/>
        </w:rPr>
        <w:t>它的颁布遏制了贵族对法律的曲解和滥用</w:t>
      </w:r>
      <w:r>
        <w:rPr>
          <w:rFonts w:ascii="宋体" w:hAnsi="宋体"/>
          <w:color w:val="000000"/>
        </w:rPr>
        <w:t>，C项正确；开创了第一部较为完备的成文法是《汉谟拉比法典》，排除A项；</w:t>
      </w:r>
      <w:r>
        <w:rPr>
          <w:color w:val="000000"/>
        </w:rPr>
        <w:t>《十二铜表法》维护的是奴隶主贵族的利益，</w:t>
      </w:r>
      <w:r>
        <w:rPr>
          <w:rFonts w:ascii="宋体" w:hAnsi="宋体"/>
          <w:color w:val="000000"/>
        </w:rPr>
        <w:t>彰显了罗马共和国阶级平等理念与史实不符，排除B项；</w:t>
      </w:r>
      <w:r>
        <w:rPr>
          <w:color w:val="000000"/>
        </w:rPr>
        <w:t>《十二铜表法》是罗马共和时代颁布的成文法典，当时资产阶级还未出现，</w:t>
      </w:r>
      <w:r>
        <w:rPr>
          <w:rFonts w:ascii="宋体" w:hAnsi="宋体"/>
          <w:color w:val="000000"/>
        </w:rPr>
        <w:t>排除D项。故选C项。</w:t>
      </w:r>
    </w:p>
    <w:p w14:paraId="1443B1E9" w14:textId="77777777" w:rsidR="003E55DF" w:rsidRDefault="000131EB">
      <w:pPr>
        <w:spacing w:line="360" w:lineRule="auto"/>
        <w:jc w:val="left"/>
        <w:textAlignment w:val="center"/>
        <w:rPr>
          <w:color w:val="000000"/>
        </w:rPr>
      </w:pPr>
      <w:r>
        <w:rPr>
          <w:color w:val="000000"/>
        </w:rPr>
        <w:t xml:space="preserve">17. </w:t>
      </w:r>
      <w:r>
        <w:rPr>
          <w:rFonts w:ascii="宋体" w:hAnsi="宋体"/>
          <w:color w:val="000000"/>
        </w:rPr>
        <w:t>马丁·路德·金说：“</w:t>
      </w:r>
      <w:r>
        <w:rPr>
          <w:rFonts w:eastAsia="Times New Roman" w:cs="Times New Roman"/>
          <w:color w:val="000000"/>
        </w:rPr>
        <w:t>100</w:t>
      </w:r>
      <w:r>
        <w:rPr>
          <w:rFonts w:ascii="宋体" w:hAnsi="宋体"/>
          <w:color w:val="000000"/>
        </w:rPr>
        <w:t>年前一位伟大的美国人签署了《解放黑人奴隶宣言》……但</w:t>
      </w:r>
      <w:r>
        <w:rPr>
          <w:rFonts w:eastAsia="Times New Roman" w:cs="Times New Roman"/>
          <w:color w:val="000000"/>
        </w:rPr>
        <w:t>100</w:t>
      </w:r>
      <w:r>
        <w:rPr>
          <w:rFonts w:ascii="宋体" w:hAnsi="宋体"/>
          <w:color w:val="000000"/>
        </w:rPr>
        <w:t>年后的今天，我们必须面对一个残酷的事实，那就是黑人依然没有自由”。材料反映了美国（</w:t>
      </w:r>
      <w:r>
        <w:rPr>
          <w:rFonts w:eastAsia="Times New Roman" w:cs="Times New Roman"/>
          <w:color w:val="000000"/>
        </w:rPr>
        <w:t xml:space="preserve">   </w:t>
      </w:r>
      <w:r>
        <w:rPr>
          <w:rFonts w:ascii="宋体" w:hAnsi="宋体"/>
          <w:color w:val="000000"/>
        </w:rPr>
        <w:t>）</w:t>
      </w:r>
    </w:p>
    <w:p w14:paraId="040D019A" w14:textId="77777777" w:rsidR="003E55DF" w:rsidRDefault="000131EB">
      <w:pPr>
        <w:tabs>
          <w:tab w:val="left" w:pos="4873"/>
        </w:tabs>
        <w:spacing w:line="360" w:lineRule="auto"/>
        <w:jc w:val="left"/>
        <w:textAlignment w:val="center"/>
        <w:rPr>
          <w:color w:val="000000"/>
        </w:rPr>
      </w:pPr>
      <w:r>
        <w:rPr>
          <w:color w:val="000000"/>
        </w:rPr>
        <w:t xml:space="preserve">A. </w:t>
      </w:r>
      <w:r>
        <w:rPr>
          <w:rFonts w:ascii="宋体" w:hAnsi="宋体"/>
          <w:color w:val="000000"/>
        </w:rPr>
        <w:t>独立战争的紧迫性</w:t>
      </w:r>
      <w:r>
        <w:rPr>
          <w:color w:val="000000"/>
        </w:rPr>
        <w:tab/>
        <w:t xml:space="preserve">B. </w:t>
      </w:r>
      <w:r>
        <w:rPr>
          <w:rFonts w:ascii="宋体" w:hAnsi="宋体"/>
          <w:color w:val="000000"/>
        </w:rPr>
        <w:t>种族观念的平等性</w:t>
      </w:r>
    </w:p>
    <w:p w14:paraId="02032F24" w14:textId="77777777" w:rsidR="003E55DF" w:rsidRDefault="000131EB">
      <w:pPr>
        <w:tabs>
          <w:tab w:val="left" w:pos="4873"/>
        </w:tabs>
        <w:spacing w:line="360" w:lineRule="auto"/>
        <w:jc w:val="left"/>
        <w:textAlignment w:val="center"/>
        <w:rPr>
          <w:color w:val="000000"/>
        </w:rPr>
      </w:pPr>
      <w:r>
        <w:rPr>
          <w:color w:val="000000"/>
        </w:rPr>
        <w:t xml:space="preserve">C. </w:t>
      </w:r>
      <w:r>
        <w:rPr>
          <w:rFonts w:ascii="宋体" w:hAnsi="宋体"/>
          <w:color w:val="000000"/>
        </w:rPr>
        <w:t>民主制度的虚伪性</w:t>
      </w:r>
      <w:r>
        <w:rPr>
          <w:color w:val="000000"/>
        </w:rPr>
        <w:tab/>
        <w:t xml:space="preserve">D. </w:t>
      </w:r>
      <w:r>
        <w:rPr>
          <w:rFonts w:ascii="宋体" w:hAnsi="宋体"/>
          <w:color w:val="000000"/>
        </w:rPr>
        <w:t>南北战争的必然性</w:t>
      </w:r>
    </w:p>
    <w:p w14:paraId="4F342269" w14:textId="77777777" w:rsidR="003E55DF" w:rsidRDefault="000131EB">
      <w:pPr>
        <w:spacing w:line="360" w:lineRule="auto"/>
        <w:textAlignment w:val="center"/>
        <w:rPr>
          <w:color w:val="000000"/>
        </w:rPr>
      </w:pPr>
      <w:r>
        <w:rPr>
          <w:color w:val="2E75B6"/>
        </w:rPr>
        <w:t>【答案】</w:t>
      </w:r>
      <w:r>
        <w:rPr>
          <w:color w:val="000000"/>
        </w:rPr>
        <w:t>C</w:t>
      </w:r>
    </w:p>
    <w:p w14:paraId="1E19080A" w14:textId="77777777" w:rsidR="003E55DF" w:rsidRDefault="000131EB">
      <w:pPr>
        <w:spacing w:line="360" w:lineRule="auto"/>
        <w:textAlignment w:val="center"/>
        <w:rPr>
          <w:color w:val="000000"/>
        </w:rPr>
      </w:pPr>
      <w:r>
        <w:rPr>
          <w:color w:val="2E75B6"/>
        </w:rPr>
        <w:t>【解析】</w:t>
      </w:r>
    </w:p>
    <w:p w14:paraId="415635B5" w14:textId="77777777" w:rsidR="003E55DF" w:rsidRDefault="000131EB">
      <w:pPr>
        <w:spacing w:line="360" w:lineRule="auto"/>
        <w:jc w:val="left"/>
        <w:textAlignment w:val="center"/>
        <w:rPr>
          <w:color w:val="000000"/>
        </w:rPr>
      </w:pPr>
      <w:r>
        <w:rPr>
          <w:color w:val="000000"/>
        </w:rPr>
        <w:t>【详解】</w:t>
      </w:r>
      <w:r>
        <w:rPr>
          <w:rFonts w:ascii="宋体" w:hAnsi="宋体"/>
          <w:color w:val="000000"/>
        </w:rPr>
        <w:t>据题干“马丁·路德·金说：‘100年前一位伟大的美国人签署了《解放黑人奴隶宣言》……但100年后的今天，我们必须面对一个残酷的事实，那就是黑人依然没有自由’”结合所学可知，这反映了美国民主制度的虚伪性，黑人无法享有和白人相同的权利，C项正确；“独立战争的紧迫性”的说法与题意不符，《解放黑人奴隶宣言》是美国南北战争中颁布的，与独立战争没有直接联系，排除A项；“种族观念的平等性”的说法与美国的种族观念不符，美国种族歧视依然存在，排除B项；“南北战争的必然性”的说法不符合题意，南北战争的必然性主要表现在南北方制度的不同，题干并未涉及，排除D项。故选C项。</w:t>
      </w:r>
    </w:p>
    <w:p w14:paraId="235744EF" w14:textId="77777777" w:rsidR="003E55DF" w:rsidRDefault="000131EB">
      <w:pPr>
        <w:spacing w:line="360" w:lineRule="auto"/>
        <w:jc w:val="left"/>
        <w:textAlignment w:val="center"/>
        <w:rPr>
          <w:color w:val="000000"/>
        </w:rPr>
      </w:pPr>
      <w:r>
        <w:rPr>
          <w:color w:val="000000"/>
        </w:rPr>
        <w:t xml:space="preserve">18. </w:t>
      </w:r>
      <w:r>
        <w:rPr>
          <w:rFonts w:ascii="宋体" w:hAnsi="宋体"/>
          <w:color w:val="000000"/>
        </w:rPr>
        <w:t>国内战争胜利后，列宁同意外国资本家回到俄国，经营一些当时没有力量经营的项目。这说明，苏俄（联）正在推行（</w:t>
      </w:r>
      <w:r>
        <w:rPr>
          <w:rFonts w:eastAsia="Times New Roman" w:cs="Times New Roman"/>
          <w:color w:val="000000"/>
        </w:rPr>
        <w:t xml:space="preserve">   </w:t>
      </w:r>
      <w:r>
        <w:rPr>
          <w:rFonts w:ascii="宋体" w:hAnsi="宋体"/>
          <w:color w:val="000000"/>
        </w:rPr>
        <w:t>）</w:t>
      </w:r>
    </w:p>
    <w:p w14:paraId="65FC590B" w14:textId="77777777" w:rsidR="003E55DF" w:rsidRDefault="000131EB">
      <w:pPr>
        <w:tabs>
          <w:tab w:val="left" w:pos="4873"/>
        </w:tabs>
        <w:spacing w:line="360" w:lineRule="auto"/>
        <w:jc w:val="left"/>
        <w:textAlignment w:val="center"/>
        <w:rPr>
          <w:color w:val="000000"/>
        </w:rPr>
      </w:pPr>
      <w:r>
        <w:rPr>
          <w:color w:val="000000"/>
        </w:rPr>
        <w:t xml:space="preserve">A. </w:t>
      </w:r>
      <w:r>
        <w:rPr>
          <w:rFonts w:ascii="宋体" w:hAnsi="宋体"/>
          <w:color w:val="000000"/>
        </w:rPr>
        <w:t>战时共产主义政策</w:t>
      </w:r>
      <w:r>
        <w:rPr>
          <w:color w:val="000000"/>
        </w:rPr>
        <w:tab/>
        <w:t xml:space="preserve">B. </w:t>
      </w:r>
      <w:r>
        <w:rPr>
          <w:rFonts w:ascii="宋体" w:hAnsi="宋体"/>
          <w:color w:val="000000"/>
        </w:rPr>
        <w:t>新经济政策</w:t>
      </w:r>
    </w:p>
    <w:p w14:paraId="1CF0DB22" w14:textId="77777777" w:rsidR="003E55DF" w:rsidRDefault="000131EB">
      <w:pPr>
        <w:tabs>
          <w:tab w:val="left" w:pos="4873"/>
        </w:tabs>
        <w:spacing w:line="360" w:lineRule="auto"/>
        <w:jc w:val="left"/>
        <w:textAlignment w:val="center"/>
        <w:rPr>
          <w:color w:val="000000"/>
        </w:rPr>
      </w:pPr>
      <w:r>
        <w:rPr>
          <w:color w:val="000000"/>
        </w:rPr>
        <w:t xml:space="preserve">C. </w:t>
      </w:r>
      <w:r>
        <w:rPr>
          <w:rFonts w:ascii="宋体" w:hAnsi="宋体"/>
          <w:color w:val="000000"/>
        </w:rPr>
        <w:t>两个“五年”计划</w:t>
      </w:r>
      <w:r>
        <w:rPr>
          <w:color w:val="000000"/>
        </w:rPr>
        <w:tab/>
        <w:t xml:space="preserve">D. </w:t>
      </w:r>
      <w:r>
        <w:rPr>
          <w:rFonts w:ascii="宋体" w:hAnsi="宋体"/>
          <w:color w:val="000000"/>
        </w:rPr>
        <w:t>农业集体化</w:t>
      </w:r>
    </w:p>
    <w:p w14:paraId="5F135C8D" w14:textId="77777777" w:rsidR="003E55DF" w:rsidRDefault="000131EB">
      <w:pPr>
        <w:spacing w:line="360" w:lineRule="auto"/>
        <w:textAlignment w:val="center"/>
        <w:rPr>
          <w:color w:val="000000"/>
        </w:rPr>
      </w:pPr>
      <w:r>
        <w:rPr>
          <w:color w:val="2E75B6"/>
        </w:rPr>
        <w:t>【答案】</w:t>
      </w:r>
      <w:r>
        <w:rPr>
          <w:color w:val="000000"/>
        </w:rPr>
        <w:t>B</w:t>
      </w:r>
    </w:p>
    <w:p w14:paraId="04D265B8" w14:textId="77777777" w:rsidR="003E55DF" w:rsidRDefault="000131EB">
      <w:pPr>
        <w:spacing w:line="360" w:lineRule="auto"/>
        <w:textAlignment w:val="center"/>
        <w:rPr>
          <w:color w:val="000000"/>
        </w:rPr>
      </w:pPr>
      <w:r>
        <w:rPr>
          <w:color w:val="2E75B6"/>
        </w:rPr>
        <w:t>【解析】</w:t>
      </w:r>
    </w:p>
    <w:p w14:paraId="1694E4D1" w14:textId="77777777" w:rsidR="003E55DF" w:rsidRDefault="000131EB">
      <w:pPr>
        <w:spacing w:line="360" w:lineRule="auto"/>
        <w:jc w:val="left"/>
        <w:textAlignment w:val="center"/>
        <w:rPr>
          <w:color w:val="000000"/>
        </w:rPr>
      </w:pPr>
      <w:r>
        <w:rPr>
          <w:color w:val="000000"/>
        </w:rPr>
        <w:t>【详解】</w:t>
      </w:r>
      <w:r>
        <w:rPr>
          <w:rFonts w:ascii="宋体" w:hAnsi="宋体"/>
          <w:color w:val="000000"/>
        </w:rPr>
        <w:t>据题干“国内战争胜利后，列宁同意外国资本家回到俄国，经营一些当时没有力量经营的项目”和所学知识可知，1921年春，苏维埃政府开始实施新经济政策。新经济政策的内容之一是允许私人经营中小企业，B项正确；战时共产主义政策取消自由贸易，与题意不符，排除A项；两个“五年”计划是斯大林对社会主义的探索，与列宁没有直接联系，排除C项；农业集体化与题干中的“同意外国资本家回到俄国，经营一些当时没有力量经营的项目”不符，排除D项。故选B项。</w:t>
      </w:r>
    </w:p>
    <w:p w14:paraId="691AD667" w14:textId="77777777" w:rsidR="003E55DF" w:rsidRDefault="000131EB">
      <w:pPr>
        <w:spacing w:line="360" w:lineRule="auto"/>
        <w:jc w:val="left"/>
        <w:textAlignment w:val="center"/>
        <w:rPr>
          <w:color w:val="000000"/>
        </w:rPr>
      </w:pPr>
      <w:r>
        <w:rPr>
          <w:color w:val="000000"/>
        </w:rPr>
        <w:t xml:space="preserve">19. </w:t>
      </w:r>
      <w:r>
        <w:rPr>
          <w:rFonts w:eastAsia="Times New Roman" w:cs="Times New Roman"/>
          <w:color w:val="000000"/>
        </w:rPr>
        <w:t>1942</w:t>
      </w:r>
      <w:r>
        <w:rPr>
          <w:rFonts w:ascii="宋体" w:hAnsi="宋体"/>
          <w:color w:val="000000"/>
        </w:rPr>
        <w:t>年</w:t>
      </w:r>
      <w:r>
        <w:rPr>
          <w:rFonts w:eastAsia="Times New Roman" w:cs="Times New Roman"/>
          <w:color w:val="000000"/>
        </w:rPr>
        <w:t>1</w:t>
      </w:r>
      <w:r>
        <w:rPr>
          <w:rFonts w:ascii="宋体" w:hAnsi="宋体"/>
          <w:color w:val="000000"/>
        </w:rPr>
        <w:t>月，《联合国家宣言》宣告：“每一政府各自保证与本宣言签字国合作，并不与敌人缔结单独停战协定或和约”。该宣言中的“敌人”应包括（</w:t>
      </w:r>
      <w:r>
        <w:rPr>
          <w:rFonts w:eastAsia="Times New Roman" w:cs="Times New Roman"/>
          <w:color w:val="000000"/>
        </w:rPr>
        <w:t xml:space="preserve">   </w:t>
      </w:r>
      <w:r>
        <w:rPr>
          <w:rFonts w:ascii="宋体" w:hAnsi="宋体"/>
          <w:color w:val="000000"/>
        </w:rPr>
        <w:t>）</w:t>
      </w:r>
    </w:p>
    <w:p w14:paraId="45A01B43" w14:textId="77777777" w:rsidR="003E55DF" w:rsidRDefault="000131EB">
      <w:pPr>
        <w:tabs>
          <w:tab w:val="left" w:pos="2436"/>
          <w:tab w:val="left" w:pos="4873"/>
          <w:tab w:val="left" w:pos="7309"/>
        </w:tabs>
        <w:spacing w:line="360" w:lineRule="auto"/>
        <w:jc w:val="left"/>
        <w:textAlignment w:val="center"/>
        <w:rPr>
          <w:color w:val="000000"/>
        </w:rPr>
      </w:pPr>
      <w:r>
        <w:rPr>
          <w:color w:val="000000"/>
        </w:rPr>
        <w:lastRenderedPageBreak/>
        <w:t xml:space="preserve">A. </w:t>
      </w:r>
      <w:r>
        <w:rPr>
          <w:rFonts w:ascii="宋体" w:hAnsi="宋体"/>
          <w:color w:val="000000"/>
        </w:rPr>
        <w:t>美国</w:t>
      </w:r>
      <w:r>
        <w:rPr>
          <w:color w:val="000000"/>
        </w:rPr>
        <w:tab/>
        <w:t xml:space="preserve">B. </w:t>
      </w:r>
      <w:r>
        <w:rPr>
          <w:rFonts w:ascii="宋体" w:hAnsi="宋体"/>
          <w:color w:val="000000"/>
        </w:rPr>
        <w:t>日本</w:t>
      </w:r>
      <w:r>
        <w:rPr>
          <w:color w:val="000000"/>
        </w:rPr>
        <w:tab/>
        <w:t xml:space="preserve">C. </w:t>
      </w:r>
      <w:r>
        <w:rPr>
          <w:rFonts w:ascii="宋体" w:hAnsi="宋体"/>
          <w:color w:val="000000"/>
        </w:rPr>
        <w:t>英国</w:t>
      </w:r>
      <w:r>
        <w:rPr>
          <w:color w:val="000000"/>
        </w:rPr>
        <w:tab/>
        <w:t xml:space="preserve">D. </w:t>
      </w:r>
      <w:r>
        <w:rPr>
          <w:rFonts w:ascii="宋体" w:hAnsi="宋体"/>
          <w:color w:val="000000"/>
        </w:rPr>
        <w:t>苏联</w:t>
      </w:r>
    </w:p>
    <w:p w14:paraId="2A42BE1F" w14:textId="77777777" w:rsidR="003E55DF" w:rsidRDefault="000131EB">
      <w:pPr>
        <w:spacing w:line="360" w:lineRule="auto"/>
        <w:textAlignment w:val="center"/>
        <w:rPr>
          <w:color w:val="000000"/>
        </w:rPr>
      </w:pPr>
      <w:r>
        <w:rPr>
          <w:color w:val="2E75B6"/>
        </w:rPr>
        <w:t>【答案】</w:t>
      </w:r>
      <w:r>
        <w:rPr>
          <w:color w:val="000000"/>
        </w:rPr>
        <w:t>B</w:t>
      </w:r>
    </w:p>
    <w:p w14:paraId="5D846A80" w14:textId="77777777" w:rsidR="003E55DF" w:rsidRDefault="000131EB">
      <w:pPr>
        <w:spacing w:line="360" w:lineRule="auto"/>
        <w:textAlignment w:val="center"/>
        <w:rPr>
          <w:color w:val="000000"/>
        </w:rPr>
      </w:pPr>
      <w:r>
        <w:rPr>
          <w:color w:val="2E75B6"/>
        </w:rPr>
        <w:t>【解析】</w:t>
      </w:r>
    </w:p>
    <w:p w14:paraId="3BF69607" w14:textId="77777777" w:rsidR="003E55DF" w:rsidRDefault="000131EB">
      <w:pPr>
        <w:spacing w:line="360" w:lineRule="auto"/>
        <w:jc w:val="left"/>
        <w:textAlignment w:val="center"/>
        <w:rPr>
          <w:color w:val="000000"/>
        </w:rPr>
      </w:pPr>
      <w:r>
        <w:rPr>
          <w:color w:val="000000"/>
        </w:rPr>
        <w:t>【详解】根据材料</w:t>
      </w:r>
      <w:r>
        <w:rPr>
          <w:color w:val="000000"/>
        </w:rPr>
        <w:t>“1942</w:t>
      </w:r>
      <w:r>
        <w:rPr>
          <w:color w:val="000000"/>
        </w:rPr>
        <w:t>年</w:t>
      </w:r>
      <w:r>
        <w:rPr>
          <w:color w:val="000000"/>
        </w:rPr>
        <w:t>”</w:t>
      </w:r>
      <w:r>
        <w:rPr>
          <w:color w:val="000000"/>
        </w:rPr>
        <w:t>、</w:t>
      </w:r>
      <w:r>
        <w:rPr>
          <w:color w:val="000000"/>
        </w:rPr>
        <w:t>“</w:t>
      </w:r>
      <w:r>
        <w:rPr>
          <w:color w:val="000000"/>
        </w:rPr>
        <w:t>《联合国家宣言》</w:t>
      </w:r>
      <w:r>
        <w:rPr>
          <w:color w:val="000000"/>
        </w:rPr>
        <w:t>”</w:t>
      </w:r>
      <w:r>
        <w:rPr>
          <w:color w:val="000000"/>
        </w:rPr>
        <w:t>并结合所学内容可知，材料反映的是二战期间缔结的《联合国家宣言》的内容，该宣言中的</w:t>
      </w:r>
      <w:r>
        <w:rPr>
          <w:color w:val="000000"/>
        </w:rPr>
        <w:t>“</w:t>
      </w:r>
      <w:r>
        <w:rPr>
          <w:color w:val="000000"/>
        </w:rPr>
        <w:t>敌人</w:t>
      </w:r>
      <w:r>
        <w:rPr>
          <w:color w:val="000000"/>
        </w:rPr>
        <w:t>”</w:t>
      </w:r>
      <w:r>
        <w:rPr>
          <w:color w:val="000000"/>
        </w:rPr>
        <w:t>指的是德、意、日法西斯侵略者，</w:t>
      </w:r>
      <w:r>
        <w:rPr>
          <w:color w:val="000000"/>
        </w:rPr>
        <w:t>B</w:t>
      </w:r>
      <w:r>
        <w:rPr>
          <w:color w:val="000000"/>
        </w:rPr>
        <w:t>项正确；美国、英国、苏联均是《联合国家宣言》的签字国，不符合题意，排除</w:t>
      </w:r>
      <w:r>
        <w:rPr>
          <w:color w:val="000000"/>
        </w:rPr>
        <w:t>ACD</w:t>
      </w:r>
      <w:r>
        <w:rPr>
          <w:color w:val="000000"/>
        </w:rPr>
        <w:t>项。故选</w:t>
      </w:r>
      <w:r>
        <w:rPr>
          <w:color w:val="000000"/>
        </w:rPr>
        <w:t>B</w:t>
      </w:r>
      <w:r>
        <w:rPr>
          <w:color w:val="000000"/>
        </w:rPr>
        <w:t>项。</w:t>
      </w:r>
    </w:p>
    <w:p w14:paraId="7DE66919" w14:textId="77777777" w:rsidR="003E55DF" w:rsidRDefault="000131EB">
      <w:pPr>
        <w:spacing w:line="360" w:lineRule="auto"/>
        <w:jc w:val="left"/>
        <w:textAlignment w:val="center"/>
        <w:rPr>
          <w:color w:val="000000"/>
        </w:rPr>
      </w:pPr>
      <w:r>
        <w:rPr>
          <w:color w:val="000000"/>
        </w:rPr>
        <w:t xml:space="preserve">20. </w:t>
      </w:r>
      <w:r>
        <w:rPr>
          <w:rFonts w:eastAsia="Times New Roman" w:cs="Times New Roman"/>
          <w:color w:val="000000"/>
        </w:rPr>
        <w:t>2021</w:t>
      </w:r>
      <w:r>
        <w:rPr>
          <w:rFonts w:ascii="宋体" w:hAnsi="宋体"/>
          <w:color w:val="000000"/>
        </w:rPr>
        <w:t>年至</w:t>
      </w:r>
      <w:r>
        <w:rPr>
          <w:rFonts w:eastAsia="Times New Roman" w:cs="Times New Roman"/>
          <w:color w:val="000000"/>
        </w:rPr>
        <w:t>2023</w:t>
      </w:r>
      <w:r>
        <w:rPr>
          <w:rFonts w:ascii="宋体" w:hAnsi="宋体"/>
          <w:color w:val="000000"/>
        </w:rPr>
        <w:t>年，乍得、马里、几内亚、苏丹等</w:t>
      </w:r>
      <w:r>
        <w:rPr>
          <w:rFonts w:eastAsia="Times New Roman" w:cs="Times New Roman"/>
          <w:color w:val="000000"/>
        </w:rPr>
        <w:t>8</w:t>
      </w:r>
      <w:r>
        <w:rPr>
          <w:rFonts w:ascii="宋体" w:hAnsi="宋体"/>
          <w:color w:val="000000"/>
        </w:rPr>
        <w:t>个非洲国家至少发生</w:t>
      </w:r>
      <w:r>
        <w:rPr>
          <w:rFonts w:eastAsia="Times New Roman" w:cs="Times New Roman"/>
          <w:color w:val="000000"/>
        </w:rPr>
        <w:t>11</w:t>
      </w:r>
      <w:r>
        <w:rPr>
          <w:rFonts w:ascii="宋体" w:hAnsi="宋体"/>
          <w:color w:val="000000"/>
        </w:rPr>
        <w:t>次政变，年均政变数量接近上世纪非洲政变高发期水平。材料表明，当今世界（</w:t>
      </w:r>
      <w:r>
        <w:rPr>
          <w:rFonts w:eastAsia="Times New Roman" w:cs="Times New Roman"/>
          <w:color w:val="000000"/>
        </w:rPr>
        <w:t xml:space="preserve">   </w:t>
      </w:r>
      <w:r>
        <w:rPr>
          <w:rFonts w:ascii="宋体" w:hAnsi="宋体"/>
          <w:color w:val="000000"/>
        </w:rPr>
        <w:t>）</w:t>
      </w:r>
    </w:p>
    <w:p w14:paraId="0B5AED21" w14:textId="77777777" w:rsidR="003E55DF" w:rsidRDefault="000131EB">
      <w:pPr>
        <w:tabs>
          <w:tab w:val="left" w:pos="4873"/>
        </w:tabs>
        <w:spacing w:line="360" w:lineRule="auto"/>
        <w:jc w:val="left"/>
        <w:textAlignment w:val="center"/>
        <w:rPr>
          <w:color w:val="000000"/>
        </w:rPr>
      </w:pPr>
      <w:r>
        <w:rPr>
          <w:color w:val="000000"/>
        </w:rPr>
        <w:t>A</w:t>
      </w:r>
      <w:r>
        <w:rPr>
          <w:noProof/>
          <w:color w:val="000000"/>
          <w:position w:val="-22"/>
        </w:rPr>
        <w:drawing>
          <wp:inline distT="0" distB="0" distL="114300" distR="114300" wp14:anchorId="35A21EF3" wp14:editId="278A175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和平与发展面临着挑战</w:t>
      </w:r>
      <w:r>
        <w:rPr>
          <w:color w:val="000000"/>
        </w:rPr>
        <w:tab/>
        <w:t xml:space="preserve">B. </w:t>
      </w:r>
      <w:r>
        <w:rPr>
          <w:rFonts w:ascii="宋体" w:hAnsi="宋体"/>
          <w:color w:val="000000"/>
        </w:rPr>
        <w:t>美苏冷战造成社会动荡</w:t>
      </w:r>
    </w:p>
    <w:p w14:paraId="3A47C702" w14:textId="77777777" w:rsidR="003E55DF" w:rsidRDefault="000131EB">
      <w:pPr>
        <w:tabs>
          <w:tab w:val="left" w:pos="4873"/>
        </w:tabs>
        <w:spacing w:line="360" w:lineRule="auto"/>
        <w:jc w:val="left"/>
        <w:textAlignment w:val="center"/>
        <w:rPr>
          <w:color w:val="000000"/>
        </w:rPr>
      </w:pPr>
      <w:r>
        <w:rPr>
          <w:color w:val="000000"/>
        </w:rPr>
        <w:t xml:space="preserve">C. </w:t>
      </w:r>
      <w:r>
        <w:rPr>
          <w:rFonts w:ascii="宋体" w:hAnsi="宋体"/>
          <w:color w:val="000000"/>
        </w:rPr>
        <w:t>世贸组织缺乏机制调节</w:t>
      </w:r>
      <w:r>
        <w:rPr>
          <w:color w:val="000000"/>
        </w:rPr>
        <w:tab/>
        <w:t xml:space="preserve">D. </w:t>
      </w:r>
      <w:r>
        <w:rPr>
          <w:rFonts w:ascii="宋体" w:hAnsi="宋体"/>
          <w:color w:val="000000"/>
        </w:rPr>
        <w:t>环境恶化导致冲突加剧</w:t>
      </w:r>
    </w:p>
    <w:p w14:paraId="6EAA5E28" w14:textId="77777777" w:rsidR="003E55DF" w:rsidRDefault="000131EB">
      <w:pPr>
        <w:spacing w:line="360" w:lineRule="auto"/>
        <w:textAlignment w:val="center"/>
        <w:rPr>
          <w:color w:val="000000"/>
        </w:rPr>
      </w:pPr>
      <w:r>
        <w:rPr>
          <w:color w:val="2E75B6"/>
        </w:rPr>
        <w:t>【答案】</w:t>
      </w:r>
      <w:r>
        <w:rPr>
          <w:color w:val="000000"/>
        </w:rPr>
        <w:t>A</w:t>
      </w:r>
    </w:p>
    <w:p w14:paraId="18EB1AD9" w14:textId="77777777" w:rsidR="003E55DF" w:rsidRDefault="000131EB">
      <w:pPr>
        <w:spacing w:line="360" w:lineRule="auto"/>
        <w:textAlignment w:val="center"/>
        <w:rPr>
          <w:color w:val="000000"/>
        </w:rPr>
      </w:pPr>
      <w:r>
        <w:rPr>
          <w:color w:val="2E75B6"/>
        </w:rPr>
        <w:t>【解析】</w:t>
      </w:r>
    </w:p>
    <w:p w14:paraId="0E71A31E" w14:textId="77777777" w:rsidR="003E55DF" w:rsidRDefault="000131EB">
      <w:pPr>
        <w:spacing w:line="360" w:lineRule="auto"/>
        <w:jc w:val="left"/>
        <w:textAlignment w:val="center"/>
        <w:rPr>
          <w:color w:val="000000"/>
        </w:rPr>
      </w:pPr>
      <w:r>
        <w:rPr>
          <w:color w:val="000000"/>
        </w:rPr>
        <w:t>【详解】根据材料</w:t>
      </w:r>
      <w:r>
        <w:rPr>
          <w:color w:val="000000"/>
        </w:rPr>
        <w:t>“2021</w:t>
      </w:r>
      <w:r>
        <w:rPr>
          <w:color w:val="000000"/>
        </w:rPr>
        <w:t>年至</w:t>
      </w:r>
      <w:r>
        <w:rPr>
          <w:color w:val="000000"/>
        </w:rPr>
        <w:t>2023</w:t>
      </w:r>
      <w:r>
        <w:rPr>
          <w:color w:val="000000"/>
        </w:rPr>
        <w:t>年，乍得、马里、几内亚、苏丹等</w:t>
      </w:r>
      <w:r>
        <w:rPr>
          <w:color w:val="000000"/>
        </w:rPr>
        <w:t>8</w:t>
      </w:r>
      <w:r>
        <w:rPr>
          <w:color w:val="000000"/>
        </w:rPr>
        <w:t>个非洲国家至少发生</w:t>
      </w:r>
      <w:r>
        <w:rPr>
          <w:color w:val="000000"/>
        </w:rPr>
        <w:t>11</w:t>
      </w:r>
      <w:r>
        <w:rPr>
          <w:color w:val="000000"/>
        </w:rPr>
        <w:t>次政变，年均政变数量接近上世纪非洲政变高发期水平</w:t>
      </w:r>
      <w:r>
        <w:rPr>
          <w:color w:val="000000"/>
        </w:rPr>
        <w:t>”</w:t>
      </w:r>
      <w:r>
        <w:rPr>
          <w:color w:val="000000"/>
        </w:rPr>
        <w:t>可知，材料反映了非洲部分国家政局动荡，影响了其国家的稳定，说明了当今世界和平与发展面临着挑战，</w:t>
      </w:r>
      <w:r>
        <w:rPr>
          <w:color w:val="000000"/>
        </w:rPr>
        <w:t>A</w:t>
      </w:r>
      <w:r>
        <w:rPr>
          <w:color w:val="000000"/>
        </w:rPr>
        <w:t>项正确；</w:t>
      </w:r>
      <w:r>
        <w:rPr>
          <w:color w:val="000000"/>
        </w:rPr>
        <w:t>1991</w:t>
      </w:r>
      <w:r>
        <w:rPr>
          <w:color w:val="000000"/>
        </w:rPr>
        <w:t>年苏联解体标志着美苏冷战的结束，与材料时间</w:t>
      </w:r>
      <w:r>
        <w:rPr>
          <w:color w:val="000000"/>
        </w:rPr>
        <w:t>“2021</w:t>
      </w:r>
      <w:r>
        <w:rPr>
          <w:color w:val="000000"/>
        </w:rPr>
        <w:t>年至</w:t>
      </w:r>
      <w:r>
        <w:rPr>
          <w:color w:val="000000"/>
        </w:rPr>
        <w:t>2023</w:t>
      </w:r>
      <w:r>
        <w:rPr>
          <w:color w:val="000000"/>
        </w:rPr>
        <w:t>年</w:t>
      </w:r>
      <w:r>
        <w:rPr>
          <w:color w:val="000000"/>
        </w:rPr>
        <w:t>”</w:t>
      </w:r>
      <w:r>
        <w:rPr>
          <w:color w:val="000000"/>
        </w:rPr>
        <w:t>，排除</w:t>
      </w:r>
      <w:r>
        <w:rPr>
          <w:color w:val="000000"/>
        </w:rPr>
        <w:t>B</w:t>
      </w:r>
      <w:r>
        <w:rPr>
          <w:color w:val="000000"/>
        </w:rPr>
        <w:t>项；材料反映的是非洲政治方面的情况，与世贸组织无关，排除</w:t>
      </w:r>
      <w:r>
        <w:rPr>
          <w:color w:val="000000"/>
        </w:rPr>
        <w:t>C</w:t>
      </w:r>
      <w:r>
        <w:rPr>
          <w:color w:val="000000"/>
        </w:rPr>
        <w:t>项；材料反映了非洲部分国家政局动荡，材料中没有体现环境恶化的影响，排除</w:t>
      </w:r>
      <w:r>
        <w:rPr>
          <w:color w:val="000000"/>
        </w:rPr>
        <w:t>D</w:t>
      </w:r>
      <w:r>
        <w:rPr>
          <w:color w:val="000000"/>
        </w:rPr>
        <w:t>项。故选</w:t>
      </w:r>
      <w:r>
        <w:rPr>
          <w:color w:val="000000"/>
        </w:rPr>
        <w:t>A</w:t>
      </w:r>
      <w:r>
        <w:rPr>
          <w:color w:val="000000"/>
        </w:rPr>
        <w:t>项。</w:t>
      </w:r>
    </w:p>
    <w:p w14:paraId="388B76CA" w14:textId="77777777" w:rsidR="003E55DF" w:rsidRDefault="000131EB">
      <w:pPr>
        <w:spacing w:line="285" w:lineRule="auto"/>
        <w:jc w:val="left"/>
        <w:textAlignment w:val="center"/>
        <w:rPr>
          <w:color w:val="000000"/>
        </w:rPr>
      </w:pPr>
      <w:r>
        <w:rPr>
          <w:rFonts w:ascii="宋体" w:hAnsi="宋体"/>
          <w:b/>
          <w:color w:val="000000"/>
          <w:sz w:val="24"/>
        </w:rPr>
        <w:t>二、非选择题：本题共</w:t>
      </w:r>
      <w:r>
        <w:rPr>
          <w:rFonts w:eastAsia="Times New Roman" w:cs="Times New Roman"/>
          <w:b/>
          <w:color w:val="000000"/>
          <w:sz w:val="24"/>
        </w:rPr>
        <w:t>3</w:t>
      </w:r>
      <w:r>
        <w:rPr>
          <w:rFonts w:ascii="宋体" w:hAnsi="宋体"/>
          <w:b/>
          <w:color w:val="000000"/>
          <w:sz w:val="24"/>
        </w:rPr>
        <w:t>小题，每小题</w:t>
      </w:r>
      <w:r>
        <w:rPr>
          <w:rFonts w:eastAsia="Times New Roman" w:cs="Times New Roman"/>
          <w:b/>
          <w:color w:val="000000"/>
          <w:sz w:val="24"/>
        </w:rPr>
        <w:t>10</w:t>
      </w:r>
      <w:r>
        <w:rPr>
          <w:rFonts w:ascii="宋体" w:hAnsi="宋体"/>
          <w:b/>
          <w:color w:val="000000"/>
          <w:sz w:val="24"/>
        </w:rPr>
        <w:t>分，计</w:t>
      </w:r>
      <w:r>
        <w:rPr>
          <w:rFonts w:eastAsia="Times New Roman" w:cs="Times New Roman"/>
          <w:b/>
          <w:color w:val="000000"/>
          <w:sz w:val="24"/>
        </w:rPr>
        <w:t>30</w:t>
      </w:r>
      <w:r>
        <w:rPr>
          <w:rFonts w:ascii="宋体" w:hAnsi="宋体"/>
          <w:b/>
          <w:color w:val="000000"/>
          <w:sz w:val="24"/>
        </w:rPr>
        <w:t>分。</w:t>
      </w:r>
    </w:p>
    <w:p w14:paraId="5958E265" w14:textId="77777777" w:rsidR="003E55DF" w:rsidRDefault="000131EB">
      <w:pPr>
        <w:spacing w:line="360" w:lineRule="auto"/>
        <w:jc w:val="left"/>
        <w:textAlignment w:val="center"/>
        <w:rPr>
          <w:color w:val="000000"/>
        </w:rPr>
      </w:pPr>
      <w:r>
        <w:rPr>
          <w:color w:val="000000"/>
        </w:rPr>
        <w:t xml:space="preserve">21. </w:t>
      </w:r>
      <w:r>
        <w:rPr>
          <w:rFonts w:ascii="宋体" w:hAnsi="宋体"/>
          <w:color w:val="000000"/>
        </w:rPr>
        <w:t>中华民族在长期交往、交会、交融中形成了多元一体的格局。阅读材料，完成下列要求。</w:t>
      </w:r>
    </w:p>
    <w:p w14:paraId="41F233AE" w14:textId="77777777" w:rsidR="003E55DF" w:rsidRDefault="000131EB">
      <w:pPr>
        <w:spacing w:line="360" w:lineRule="auto"/>
        <w:ind w:firstLine="420"/>
        <w:jc w:val="left"/>
        <w:textAlignment w:val="center"/>
        <w:rPr>
          <w:color w:val="000000"/>
        </w:rPr>
      </w:pPr>
      <w:r>
        <w:rPr>
          <w:rFonts w:ascii="楷体" w:eastAsia="楷体" w:hAnsi="楷体" w:cs="楷体"/>
          <w:color w:val="000000"/>
        </w:rPr>
        <w:t>材料一</w:t>
      </w:r>
      <w:r>
        <w:rPr>
          <w:rFonts w:eastAsia="Times New Roman" w:cs="Times New Roman"/>
          <w:color w:val="000000"/>
        </w:rPr>
        <w:t xml:space="preserve">  </w:t>
      </w:r>
      <w:r>
        <w:rPr>
          <w:rFonts w:ascii="楷体" w:eastAsia="楷体" w:hAnsi="楷体" w:cs="楷体"/>
          <w:color w:val="000000"/>
        </w:rPr>
        <w:t>秦朝时，在今四川、贵州、云南三省境内分布着数十个民族，这些民族语言、族属不同，被中原人统称为“西南夷”。为了便利与西南夷的交通，秦朝开凿了连接蜀地和滇池的“五尺道”，还不断在归附的西南夷地区设置县、道。</w:t>
      </w:r>
    </w:p>
    <w:p w14:paraId="03B55EC6" w14:textId="77777777" w:rsidR="003E55DF" w:rsidRDefault="000131EB">
      <w:pPr>
        <w:spacing w:line="360" w:lineRule="auto"/>
        <w:jc w:val="right"/>
        <w:textAlignment w:val="center"/>
        <w:rPr>
          <w:color w:val="000000"/>
        </w:rPr>
      </w:pPr>
      <w:r>
        <w:rPr>
          <w:rFonts w:ascii="楷体" w:eastAsia="楷体" w:hAnsi="楷体" w:cs="楷体"/>
          <w:color w:val="000000"/>
        </w:rPr>
        <w:t>——摘编自马孟龙《秦汉史》</w:t>
      </w:r>
    </w:p>
    <w:p w14:paraId="60018D1F" w14:textId="77777777" w:rsidR="003E55DF" w:rsidRDefault="000131EB">
      <w:pPr>
        <w:spacing w:line="360" w:lineRule="auto"/>
        <w:ind w:firstLine="420"/>
        <w:jc w:val="left"/>
        <w:textAlignment w:val="center"/>
        <w:rPr>
          <w:color w:val="000000"/>
        </w:rPr>
      </w:pPr>
      <w:r>
        <w:rPr>
          <w:rFonts w:ascii="楷体" w:eastAsia="楷体" w:hAnsi="楷体" w:cs="楷体"/>
          <w:color w:val="000000"/>
        </w:rPr>
        <w:t>材料二</w:t>
      </w:r>
      <w:r>
        <w:rPr>
          <w:rFonts w:eastAsia="Times New Roman" w:cs="Times New Roman"/>
          <w:color w:val="000000"/>
        </w:rPr>
        <w:t xml:space="preserve">  638</w:t>
      </w:r>
      <w:r>
        <w:rPr>
          <w:rFonts w:ascii="楷体" w:eastAsia="楷体" w:hAnsi="楷体" w:cs="楷体"/>
          <w:color w:val="000000"/>
        </w:rPr>
        <w:t>年</w:t>
      </w:r>
      <w:r>
        <w:rPr>
          <w:rFonts w:eastAsia="Times New Roman" w:cs="Times New Roman"/>
          <w:color w:val="000000"/>
        </w:rPr>
        <w:t>8</w:t>
      </w:r>
      <w:r>
        <w:rPr>
          <w:rFonts w:ascii="楷体" w:eastAsia="楷体" w:hAnsi="楷体" w:cs="楷体"/>
          <w:color w:val="000000"/>
        </w:rPr>
        <w:t>月，唐太宗任命吏部尚书侯君集为行军大总管，分四路出击吐蕃，大败吐蕃。</w:t>
      </w:r>
      <w:r>
        <w:rPr>
          <w:rFonts w:eastAsia="Times New Roman" w:cs="Times New Roman"/>
          <w:color w:val="000000"/>
        </w:rPr>
        <w:t>640</w:t>
      </w:r>
      <w:r>
        <w:rPr>
          <w:rFonts w:ascii="楷体" w:eastAsia="楷体" w:hAnsi="楷体" w:cs="楷体"/>
          <w:color w:val="000000"/>
        </w:rPr>
        <w:t>年</w:t>
      </w:r>
      <w:r>
        <w:rPr>
          <w:rFonts w:eastAsia="Times New Roman" w:cs="Times New Roman"/>
          <w:color w:val="000000"/>
        </w:rPr>
        <w:t>10</w:t>
      </w:r>
      <w:r>
        <w:rPr>
          <w:rFonts w:ascii="楷体" w:eastAsia="楷体" w:hAnsi="楷体" w:cs="楷体"/>
          <w:color w:val="000000"/>
        </w:rPr>
        <w:t>月，禄东赞到达长安，朝见了唐太宗，陈述了仰慕大国，请求接亲的愿望和诚意。太宗下诏准其所请。</w:t>
      </w:r>
    </w:p>
    <w:p w14:paraId="368FCB22" w14:textId="77777777" w:rsidR="003E55DF" w:rsidRDefault="000131EB">
      <w:pPr>
        <w:spacing w:line="360" w:lineRule="auto"/>
        <w:jc w:val="right"/>
        <w:textAlignment w:val="center"/>
        <w:rPr>
          <w:color w:val="000000"/>
        </w:rPr>
      </w:pPr>
      <w:r>
        <w:rPr>
          <w:rFonts w:ascii="楷体" w:eastAsia="楷体" w:hAnsi="楷体" w:cs="楷体"/>
          <w:color w:val="000000"/>
        </w:rPr>
        <w:t>——摘编自孙英刚《隋唐五代史》</w:t>
      </w:r>
    </w:p>
    <w:p w14:paraId="4570AE45" w14:textId="77777777" w:rsidR="003E55DF" w:rsidRDefault="000131EB">
      <w:pPr>
        <w:spacing w:line="360" w:lineRule="auto"/>
        <w:ind w:firstLine="420"/>
        <w:jc w:val="left"/>
        <w:textAlignment w:val="center"/>
        <w:rPr>
          <w:color w:val="000000"/>
        </w:rPr>
      </w:pPr>
      <w:r>
        <w:rPr>
          <w:rFonts w:ascii="楷体" w:eastAsia="楷体" w:hAnsi="楷体" w:cs="楷体"/>
          <w:color w:val="000000"/>
        </w:rPr>
        <w:t>材料三</w:t>
      </w:r>
      <w:r>
        <w:rPr>
          <w:rFonts w:eastAsia="Times New Roman" w:cs="Times New Roman"/>
          <w:color w:val="000000"/>
        </w:rPr>
        <w:t xml:space="preserve">  </w:t>
      </w:r>
      <w:r>
        <w:rPr>
          <w:rFonts w:ascii="楷体" w:eastAsia="楷体" w:hAnsi="楷体" w:cs="楷体"/>
          <w:color w:val="000000"/>
        </w:rPr>
        <w:t>元朝形势图（</w:t>
      </w:r>
      <w:r>
        <w:rPr>
          <w:rFonts w:eastAsia="Times New Roman" w:cs="Times New Roman"/>
          <w:color w:val="000000"/>
        </w:rPr>
        <w:t>1330</w:t>
      </w:r>
      <w:r>
        <w:rPr>
          <w:rFonts w:ascii="楷体" w:eastAsia="楷体" w:hAnsi="楷体" w:cs="楷体"/>
          <w:color w:val="000000"/>
        </w:rPr>
        <w:t>年）</w:t>
      </w:r>
    </w:p>
    <w:p w14:paraId="0EDA5B85" w14:textId="77777777" w:rsidR="003E55DF" w:rsidRDefault="000131EB">
      <w:pPr>
        <w:spacing w:line="360" w:lineRule="auto"/>
        <w:jc w:val="left"/>
        <w:textAlignment w:val="center"/>
        <w:rPr>
          <w:color w:val="000000"/>
        </w:rPr>
      </w:pPr>
      <w:r>
        <w:rPr>
          <w:noProof/>
          <w:color w:val="000000"/>
        </w:rPr>
        <w:lastRenderedPageBreak/>
        <w:drawing>
          <wp:inline distT="0" distB="0" distL="114300" distR="114300" wp14:anchorId="77AD1307" wp14:editId="45BFF1DF">
            <wp:extent cx="4953000" cy="36004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953000" cy="3600450"/>
                    </a:xfrm>
                    <a:prstGeom prst="rect">
                      <a:avLst/>
                    </a:prstGeom>
                  </pic:spPr>
                </pic:pic>
              </a:graphicData>
            </a:graphic>
          </wp:inline>
        </w:drawing>
      </w:r>
    </w:p>
    <w:p w14:paraId="69F5B79C" w14:textId="77777777" w:rsidR="003E55DF" w:rsidRDefault="000131EB">
      <w:pPr>
        <w:spacing w:line="360" w:lineRule="auto"/>
        <w:jc w:val="right"/>
        <w:textAlignment w:val="center"/>
        <w:rPr>
          <w:color w:val="000000"/>
        </w:rPr>
      </w:pPr>
      <w:r>
        <w:rPr>
          <w:rFonts w:ascii="楷体" w:eastAsia="楷体" w:hAnsi="楷体" w:cs="楷体"/>
          <w:color w:val="000000"/>
        </w:rPr>
        <w:t>——选自部编版《中国历史》七年级下册</w:t>
      </w:r>
    </w:p>
    <w:p w14:paraId="1291C1A7" w14:textId="77777777" w:rsidR="003E55DF" w:rsidRDefault="000131EB">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据材料一，概括秦朝在西南地区加强边疆治理的背景和措施。</w:t>
      </w:r>
    </w:p>
    <w:p w14:paraId="7CBEDF4F" w14:textId="77777777" w:rsidR="003E55DF" w:rsidRDefault="000131EB">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据材料二，归纳唐朝治理西南地区的方式。</w:t>
      </w:r>
    </w:p>
    <w:p w14:paraId="4189CA04" w14:textId="77777777" w:rsidR="003E55DF" w:rsidRDefault="000131EB">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综合上述图文材料并结合所学知识，分析我国加强对西南地区管辖的意义。</w:t>
      </w:r>
    </w:p>
    <w:p w14:paraId="5E17E015" w14:textId="77777777" w:rsidR="003E55DF" w:rsidRDefault="000131EB">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背景：西南地区少数民族众多，语言，族属各不相同；交通不便；</w:t>
      </w:r>
    </w:p>
    <w:p w14:paraId="54FC5D4B" w14:textId="77777777" w:rsidR="003E55DF" w:rsidRDefault="000131EB">
      <w:pPr>
        <w:spacing w:line="360" w:lineRule="auto"/>
        <w:jc w:val="left"/>
        <w:textAlignment w:val="center"/>
        <w:rPr>
          <w:color w:val="000000"/>
        </w:rPr>
      </w:pPr>
      <w:r>
        <w:rPr>
          <w:rFonts w:ascii="宋体" w:hAnsi="宋体"/>
          <w:color w:val="000000"/>
        </w:rPr>
        <w:t>措施：开凿了“五尺道”，设置县、道</w:t>
      </w:r>
      <w:r>
        <w:rPr>
          <w:rFonts w:ascii="宋体" w:hAnsi="宋体"/>
          <w:noProof/>
          <w:color w:val="000000"/>
          <w:position w:val="-12"/>
        </w:rPr>
        <w:drawing>
          <wp:inline distT="0" distB="0" distL="114300" distR="114300" wp14:anchorId="6FAEDB70" wp14:editId="22255951">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r>
        <w:rPr>
          <w:color w:val="000000"/>
        </w:rPr>
        <w:t xml:space="preserve">    </w:t>
      </w:r>
    </w:p>
    <w:p w14:paraId="7093F403" w14:textId="77777777" w:rsidR="003E55DF" w:rsidRDefault="000131EB">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方式：出兵发动战争；和亲；</w:t>
      </w:r>
      <w:r>
        <w:rPr>
          <w:color w:val="000000"/>
        </w:rPr>
        <w:t xml:space="preserve">    </w:t>
      </w:r>
    </w:p>
    <w:p w14:paraId="77051B43" w14:textId="77777777" w:rsidR="003E55DF" w:rsidRDefault="000131EB">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意义：标志着中央政府对西藏正式行使行政管辖。</w:t>
      </w:r>
    </w:p>
    <w:p w14:paraId="19F3C311" w14:textId="77777777" w:rsidR="003E55DF" w:rsidRDefault="000131EB">
      <w:pPr>
        <w:spacing w:line="360" w:lineRule="auto"/>
        <w:textAlignment w:val="center"/>
        <w:rPr>
          <w:color w:val="000000"/>
        </w:rPr>
      </w:pPr>
      <w:r>
        <w:rPr>
          <w:color w:val="2E75B6"/>
        </w:rPr>
        <w:t>【解析】</w:t>
      </w:r>
    </w:p>
    <w:p w14:paraId="378F220B" w14:textId="77777777" w:rsidR="003E55DF" w:rsidRDefault="000131EB">
      <w:pPr>
        <w:spacing w:line="360" w:lineRule="auto"/>
        <w:textAlignment w:val="center"/>
        <w:rPr>
          <w:color w:val="000000"/>
        </w:rPr>
      </w:pPr>
      <w:r>
        <w:rPr>
          <w:noProof/>
          <w:color w:val="000000"/>
        </w:rPr>
        <w:drawing>
          <wp:inline distT="0" distB="0" distL="114300" distR="114300" wp14:anchorId="0DE03532" wp14:editId="6D657E8D">
            <wp:extent cx="95250" cy="17145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7"/>
                    <a:stretch>
                      <a:fillRect/>
                    </a:stretch>
                  </pic:blipFill>
                  <pic:spPr>
                    <a:xfrm>
                      <a:off x="0" y="0"/>
                      <a:ext cx="95250" cy="171450"/>
                    </a:xfrm>
                    <a:prstGeom prst="rect">
                      <a:avLst/>
                    </a:prstGeom>
                  </pic:spPr>
                </pic:pic>
              </a:graphicData>
            </a:graphic>
          </wp:inline>
        </w:drawing>
      </w:r>
      <w:r>
        <w:rPr>
          <w:color w:val="000000"/>
        </w:rPr>
        <w:t>小问</w:t>
      </w:r>
      <w:r>
        <w:rPr>
          <w:color w:val="000000"/>
        </w:rPr>
        <w:t>1</w:t>
      </w:r>
      <w:r>
        <w:rPr>
          <w:color w:val="000000"/>
        </w:rPr>
        <w:t>详解】</w:t>
      </w:r>
    </w:p>
    <w:p w14:paraId="0919C2B0" w14:textId="77777777" w:rsidR="003E55DF" w:rsidRDefault="000131EB">
      <w:pPr>
        <w:spacing w:line="360" w:lineRule="auto"/>
        <w:jc w:val="left"/>
        <w:textAlignment w:val="center"/>
        <w:rPr>
          <w:color w:val="000000"/>
        </w:rPr>
      </w:pPr>
      <w:r>
        <w:rPr>
          <w:rFonts w:ascii="宋体" w:hAnsi="宋体"/>
          <w:color w:val="000000"/>
        </w:rPr>
        <w:t>背景：根据材料一“秦朝时，在今四川、贵州、云南三省境内分布着数十个民族，这些民族语言、族属不同，被中原人统称为“西南夷”。为了便利与西南夷的交通”可知，秦朝在西南地区加强边疆治理的背景为西南地区少数民族众多，语言，族属各不相同；交通不便。</w:t>
      </w:r>
    </w:p>
    <w:p w14:paraId="3C4E8060" w14:textId="77777777" w:rsidR="003E55DF" w:rsidRDefault="000131EB">
      <w:pPr>
        <w:spacing w:line="360" w:lineRule="auto"/>
        <w:jc w:val="left"/>
        <w:textAlignment w:val="center"/>
        <w:rPr>
          <w:color w:val="000000"/>
        </w:rPr>
      </w:pPr>
      <w:r>
        <w:rPr>
          <w:rFonts w:ascii="宋体" w:hAnsi="宋体"/>
          <w:color w:val="000000"/>
        </w:rPr>
        <w:t>措施：根据材料一“秦朝开凿了连接蜀地和滇池的“五尺道”，还不断在归附的西南夷地区设置县、道”可知，秦朝在西南地区加强边疆治理的措施为开凿了“五尺道”，设置县、道。</w:t>
      </w:r>
    </w:p>
    <w:p w14:paraId="2A9FC3AF" w14:textId="77777777" w:rsidR="003E55DF" w:rsidRDefault="000131EB">
      <w:pPr>
        <w:spacing w:line="360" w:lineRule="auto"/>
        <w:jc w:val="left"/>
        <w:textAlignment w:val="center"/>
        <w:rPr>
          <w:color w:val="000000"/>
        </w:rPr>
      </w:pPr>
      <w:r>
        <w:rPr>
          <w:color w:val="000000"/>
        </w:rPr>
        <w:t>【小问</w:t>
      </w:r>
      <w:r>
        <w:rPr>
          <w:color w:val="000000"/>
        </w:rPr>
        <w:t>2</w:t>
      </w:r>
      <w:r>
        <w:rPr>
          <w:color w:val="000000"/>
        </w:rPr>
        <w:t>详解】</w:t>
      </w:r>
    </w:p>
    <w:p w14:paraId="4E22DE20" w14:textId="77777777" w:rsidR="003E55DF" w:rsidRDefault="000131EB">
      <w:pPr>
        <w:spacing w:line="360" w:lineRule="auto"/>
        <w:jc w:val="left"/>
        <w:textAlignment w:val="center"/>
        <w:rPr>
          <w:color w:val="000000"/>
        </w:rPr>
      </w:pPr>
      <w:r>
        <w:rPr>
          <w:rFonts w:ascii="宋体" w:hAnsi="宋体"/>
          <w:color w:val="000000"/>
        </w:rPr>
        <w:t>方式：根据材料二“638年8月，唐太宗任命吏部尚书侯君集为行军大总管，分四路出击吐蕃，大败吐蕃”可得出，唐朝治理西南地区</w:t>
      </w:r>
      <w:r>
        <w:rPr>
          <w:rFonts w:ascii="宋体" w:hAnsi="宋体"/>
          <w:noProof/>
          <w:color w:val="000000"/>
        </w:rPr>
        <w:drawing>
          <wp:inline distT="0" distB="0" distL="114300" distR="114300" wp14:anchorId="69B4DAAF" wp14:editId="5A366854">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color w:val="000000"/>
        </w:rPr>
        <w:t>方式为出兵发动战争；根据材料二“640年10月，禄东赞到达长安，朝</w:t>
      </w:r>
      <w:r>
        <w:rPr>
          <w:rFonts w:ascii="宋体" w:hAnsi="宋体"/>
          <w:color w:val="000000"/>
        </w:rPr>
        <w:lastRenderedPageBreak/>
        <w:t>见了唐太宗，陈述了仰慕大国，请求接亲的愿望和诚意”可得出，唐朝治理西南地区的方式为和亲。</w:t>
      </w:r>
    </w:p>
    <w:p w14:paraId="2AB04B64" w14:textId="77777777" w:rsidR="003E55DF" w:rsidRDefault="000131EB">
      <w:pPr>
        <w:spacing w:line="360" w:lineRule="auto"/>
        <w:jc w:val="left"/>
        <w:textAlignment w:val="center"/>
        <w:rPr>
          <w:color w:val="000000"/>
        </w:rPr>
      </w:pPr>
      <w:r>
        <w:rPr>
          <w:color w:val="000000"/>
        </w:rPr>
        <w:t>【小问</w:t>
      </w:r>
      <w:r>
        <w:rPr>
          <w:color w:val="000000"/>
        </w:rPr>
        <w:t>3</w:t>
      </w:r>
      <w:r>
        <w:rPr>
          <w:color w:val="000000"/>
        </w:rPr>
        <w:t>详解】</w:t>
      </w:r>
    </w:p>
    <w:p w14:paraId="48490608" w14:textId="77777777" w:rsidR="003E55DF" w:rsidRDefault="000131EB">
      <w:pPr>
        <w:spacing w:line="360" w:lineRule="auto"/>
        <w:jc w:val="left"/>
        <w:textAlignment w:val="center"/>
        <w:rPr>
          <w:color w:val="000000"/>
        </w:rPr>
      </w:pPr>
      <w:r>
        <w:rPr>
          <w:rFonts w:ascii="宋体" w:hAnsi="宋体"/>
          <w:color w:val="000000"/>
        </w:rPr>
        <w:t>意义：根据材料三“元朝形势图（1330年）”“宣政院辖地”和所学知识可知，元朝建立后，对西藏地区行使行政管理权，在这一地区设立宣慰使司都元帅府，由宣政院直接统辖，掌管西藏的军民各项事务。朝廷还在当地设置地方机构，任命官员征收赋税，屯驻军队，实行充分和有效的管理。从此，中央政府对西藏正式行使行政管辖。所以，我国加强对西南地区管辖的意义为标志着中央政府对西藏正式行使行政管辖。</w:t>
      </w:r>
    </w:p>
    <w:p w14:paraId="34793E6B" w14:textId="77777777" w:rsidR="003E55DF" w:rsidRDefault="003E55DF">
      <w:pPr>
        <w:spacing w:line="285" w:lineRule="auto"/>
        <w:jc w:val="left"/>
        <w:textAlignment w:val="center"/>
        <w:rPr>
          <w:color w:val="000000"/>
        </w:rPr>
      </w:pPr>
    </w:p>
    <w:p w14:paraId="2A5C5CB9" w14:textId="77777777" w:rsidR="003E55DF" w:rsidRDefault="003E55DF">
      <w:pPr>
        <w:spacing w:line="360" w:lineRule="auto"/>
        <w:textAlignment w:val="center"/>
        <w:rPr>
          <w:color w:val="000000"/>
        </w:rPr>
      </w:pPr>
      <w:bookmarkStart w:id="0" w:name="_GoBack"/>
      <w:bookmarkEnd w:id="0"/>
    </w:p>
    <w:sectPr w:rsidR="003E55DF">
      <w:headerReference w:type="default" r:id="rId18"/>
      <w:footerReference w:type="even" r:id="rId19"/>
      <w:footerReference w:type="default" r:id="rId20"/>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BB3FE1" w14:textId="77777777" w:rsidR="00FE3711" w:rsidRDefault="00FE3711">
      <w:r>
        <w:separator/>
      </w:r>
    </w:p>
  </w:endnote>
  <w:endnote w:type="continuationSeparator" w:id="0">
    <w:p w14:paraId="753FA834" w14:textId="77777777" w:rsidR="00FE3711" w:rsidRDefault="00FE3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E0D32" w14:textId="77777777" w:rsidR="000131EB" w:rsidRDefault="000131EB"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41CA5771" w14:textId="77777777" w:rsidR="000131EB" w:rsidRDefault="000131EB" w:rsidP="000131EB">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D1CB1" w14:textId="2D8C2A9B" w:rsidR="000131EB" w:rsidRDefault="000131EB"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596B0E">
      <w:rPr>
        <w:rStyle w:val="a5"/>
        <w:noProof/>
      </w:rPr>
      <w:t>5</w:t>
    </w:r>
    <w:r>
      <w:rPr>
        <w:rStyle w:val="a5"/>
      </w:rPr>
      <w:fldChar w:fldCharType="end"/>
    </w:r>
  </w:p>
  <w:p w14:paraId="4FB5050A" w14:textId="5F8AC03C" w:rsidR="000131EB" w:rsidRDefault="000131EB" w:rsidP="000131EB">
    <w:pPr>
      <w:pStyle w:val="a3"/>
      <w:ind w:right="360"/>
      <w:rPr>
        <w:rFonts w:hint="eastAsia"/>
      </w:rPr>
    </w:pPr>
  </w:p>
  <w:p w14:paraId="756A4EA0" w14:textId="70E30147" w:rsidR="003E55DF" w:rsidRPr="000131EB" w:rsidRDefault="003E55DF" w:rsidP="000131E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36245" w14:textId="77777777" w:rsidR="00FE3711" w:rsidRDefault="00FE3711">
      <w:r>
        <w:separator/>
      </w:r>
    </w:p>
  </w:footnote>
  <w:footnote w:type="continuationSeparator" w:id="0">
    <w:p w14:paraId="698B4397" w14:textId="77777777" w:rsidR="00FE3711" w:rsidRDefault="00FE37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E95D3" w14:textId="1C25E4FC" w:rsidR="000131EB" w:rsidRDefault="000131EB" w:rsidP="00596B0E">
    <w:pPr>
      <w:pStyle w:val="a4"/>
      <w:ind w:right="720"/>
      <w:rPr>
        <w:rFonts w:hint="eastAsia"/>
      </w:rPr>
    </w:pPr>
  </w:p>
  <w:p w14:paraId="0AE1EA9F" w14:textId="02B47FFC" w:rsidR="003E55DF" w:rsidRPr="000131EB" w:rsidRDefault="003E55DF" w:rsidP="000131EB">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31EB"/>
    <w:rsid w:val="00016BFA"/>
    <w:rsid w:val="000460FF"/>
    <w:rsid w:val="00054E7B"/>
    <w:rsid w:val="000E4D02"/>
    <w:rsid w:val="00171458"/>
    <w:rsid w:val="00173C1D"/>
    <w:rsid w:val="001764C3"/>
    <w:rsid w:val="0018010E"/>
    <w:rsid w:val="00191C29"/>
    <w:rsid w:val="001C63DA"/>
    <w:rsid w:val="001D4563"/>
    <w:rsid w:val="001F1DF7"/>
    <w:rsid w:val="00201A7E"/>
    <w:rsid w:val="00221FC9"/>
    <w:rsid w:val="002457C2"/>
    <w:rsid w:val="002908F0"/>
    <w:rsid w:val="002A0E5D"/>
    <w:rsid w:val="002A1A21"/>
    <w:rsid w:val="002F06B2"/>
    <w:rsid w:val="003102DB"/>
    <w:rsid w:val="00360978"/>
    <w:rsid w:val="003C4A95"/>
    <w:rsid w:val="003D0C09"/>
    <w:rsid w:val="003E55DF"/>
    <w:rsid w:val="004062F6"/>
    <w:rsid w:val="004151FC"/>
    <w:rsid w:val="00435F83"/>
    <w:rsid w:val="0046214C"/>
    <w:rsid w:val="0049183B"/>
    <w:rsid w:val="004D44FD"/>
    <w:rsid w:val="00550C9E"/>
    <w:rsid w:val="00567E50"/>
    <w:rsid w:val="0059145F"/>
    <w:rsid w:val="00596076"/>
    <w:rsid w:val="00596B0E"/>
    <w:rsid w:val="005B39DB"/>
    <w:rsid w:val="005C2124"/>
    <w:rsid w:val="005F1362"/>
    <w:rsid w:val="00605626"/>
    <w:rsid w:val="006071D5"/>
    <w:rsid w:val="0062039B"/>
    <w:rsid w:val="0062143E"/>
    <w:rsid w:val="00623C16"/>
    <w:rsid w:val="00637D3A"/>
    <w:rsid w:val="00640BF5"/>
    <w:rsid w:val="0064669D"/>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8E0519"/>
    <w:rsid w:val="0090278E"/>
    <w:rsid w:val="00974E0F"/>
    <w:rsid w:val="00982128"/>
    <w:rsid w:val="009A27BF"/>
    <w:rsid w:val="009B2B52"/>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4200A"/>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E3711"/>
    <w:rsid w:val="00FF2D79"/>
    <w:rsid w:val="00FF517A"/>
    <w:rsid w:val="38274566"/>
    <w:rsid w:val="60DC4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AA678"/>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800F0-5C23-474D-AD73-9D49F64B3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1269</Words>
  <Characters>7237</Characters>
  <Application>Microsoft Office Word</Application>
  <DocSecurity>0</DocSecurity>
  <Lines>60</Lines>
  <Paragraphs>16</Paragraphs>
  <ScaleCrop>false</ScaleCrop>
  <LinksUpToDate>false</LinksUpToDate>
  <CharactersWithSpaces>8490</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2024-07-04T08:28:00Z</dcterms:created>
  <dcterms:modified xsi:type="dcterms:W3CDTF">2024-10-22T02:25:00Z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B05C80E93633476097B315458B5DB981_12</vt:lpwstr>
  </property>
</Properties>
</file>