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A15" w:rsidRDefault="00CB3A15" w:rsidP="00CB3A15">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44</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冷战与国际格局的演变</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江苏苏州市高三模拟</w:t>
      </w:r>
      <w:r>
        <w:rPr>
          <w:rFonts w:ascii="Times New Roman" w:eastAsia="楷体_GB2312" w:hAnsi="Times New Roman" w:cs="Times New Roman"/>
        </w:rPr>
        <w:t>]</w:t>
      </w:r>
      <w:r w:rsidRPr="009A04D2">
        <w:rPr>
          <w:rFonts w:ascii="Times New Roman" w:hAnsi="Times New Roman" w:cs="Times New Roman"/>
        </w:rPr>
        <w:t>1945</w:t>
      </w:r>
      <w:r w:rsidRPr="009A04D2">
        <w:rPr>
          <w:rFonts w:ascii="Times New Roman" w:hAnsi="Times New Roman" w:cs="Times New Roman"/>
        </w:rPr>
        <w:t>年</w:t>
      </w:r>
      <w:r w:rsidRPr="009A04D2">
        <w:rPr>
          <w:rFonts w:ascii="Times New Roman" w:hAnsi="Times New Roman" w:cs="Times New Roman"/>
        </w:rPr>
        <w:t>9</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美国民意调查显示</w:t>
      </w:r>
      <w:r>
        <w:rPr>
          <w:rFonts w:ascii="Times New Roman" w:hAnsi="Times New Roman" w:cs="Times New Roman"/>
        </w:rPr>
        <w:t>，</w:t>
      </w:r>
      <w:r w:rsidRPr="009A04D2">
        <w:rPr>
          <w:rFonts w:ascii="Times New Roman" w:hAnsi="Times New Roman" w:cs="Times New Roman"/>
        </w:rPr>
        <w:t>54%</w:t>
      </w:r>
      <w:r w:rsidRPr="009A04D2">
        <w:rPr>
          <w:rFonts w:ascii="Times New Roman" w:hAnsi="Times New Roman" w:cs="Times New Roman"/>
        </w:rPr>
        <w:t>的美国人相信美国和苏联在战后能够合作</w:t>
      </w:r>
      <w:r>
        <w:rPr>
          <w:rFonts w:ascii="Times New Roman" w:hAnsi="Times New Roman" w:cs="Times New Roman"/>
        </w:rPr>
        <w:t>，</w:t>
      </w:r>
      <w:r w:rsidRPr="009A04D2">
        <w:rPr>
          <w:rFonts w:ascii="Times New Roman" w:hAnsi="Times New Roman" w:cs="Times New Roman"/>
        </w:rPr>
        <w:t>两个月后</w:t>
      </w:r>
      <w:r>
        <w:rPr>
          <w:rFonts w:ascii="Times New Roman" w:hAnsi="Times New Roman" w:cs="Times New Roman"/>
        </w:rPr>
        <w:t>，</w:t>
      </w:r>
      <w:r w:rsidRPr="009A04D2">
        <w:rPr>
          <w:rFonts w:ascii="Times New Roman" w:hAnsi="Times New Roman" w:cs="Times New Roman"/>
        </w:rPr>
        <w:t>这一数字下降到了</w:t>
      </w:r>
      <w:r w:rsidRPr="009A04D2">
        <w:rPr>
          <w:rFonts w:ascii="Times New Roman" w:hAnsi="Times New Roman" w:cs="Times New Roman"/>
        </w:rPr>
        <w:t>44%</w:t>
      </w:r>
      <w:r>
        <w:rPr>
          <w:rFonts w:ascii="Times New Roman" w:hAnsi="Times New Roman" w:cs="Times New Roman"/>
        </w:rPr>
        <w:t>，</w:t>
      </w:r>
      <w:r w:rsidRPr="009A04D2">
        <w:rPr>
          <w:rFonts w:ascii="Times New Roman" w:hAnsi="Times New Roman" w:cs="Times New Roman"/>
        </w:rPr>
        <w:t>到了</w:t>
      </w:r>
      <w:r w:rsidRPr="009A04D2">
        <w:rPr>
          <w:rFonts w:ascii="Times New Roman" w:hAnsi="Times New Roman" w:cs="Times New Roman"/>
        </w:rPr>
        <w:t>1946</w:t>
      </w:r>
      <w:r w:rsidRPr="009A04D2">
        <w:rPr>
          <w:rFonts w:ascii="Times New Roman" w:hAnsi="Times New Roman" w:cs="Times New Roman"/>
        </w:rPr>
        <w:t>年</w:t>
      </w:r>
      <w:r w:rsidRPr="009A04D2">
        <w:rPr>
          <w:rFonts w:ascii="Times New Roman" w:hAnsi="Times New Roman" w:cs="Times New Roman"/>
        </w:rPr>
        <w:t>2</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这一数字下降到</w:t>
      </w:r>
      <w:r w:rsidRPr="009A04D2">
        <w:rPr>
          <w:rFonts w:ascii="Times New Roman" w:hAnsi="Times New Roman" w:cs="Times New Roman"/>
        </w:rPr>
        <w:t>35%</w:t>
      </w:r>
      <w:r w:rsidRPr="009A04D2">
        <w:rPr>
          <w:rFonts w:ascii="Times New Roman" w:hAnsi="Times New Roman" w:cs="Times New Roman"/>
        </w:rPr>
        <w:t>。导致出现这种状况的主要原因是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二战胜利后美苏同盟关系破裂</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苏联挑战了美国全球称霸战略</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美国拥有强大的军事经济实力</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两国社会制度和国家利益不</w:t>
      </w:r>
      <w:r w:rsidRPr="009A04D2">
        <w:rPr>
          <w:rFonts w:ascii="Times New Roman" w:hAnsi="Times New Roman" w:cs="Times New Roman" w:hint="eastAsia"/>
        </w:rPr>
        <w:t>同</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烟台市高三联考</w:t>
      </w:r>
      <w:r>
        <w:rPr>
          <w:rFonts w:ascii="Times New Roman" w:eastAsia="楷体_GB2312" w:hAnsi="Times New Roman" w:cs="Times New Roman"/>
        </w:rPr>
        <w:t>]</w:t>
      </w:r>
      <w:r w:rsidRPr="009A04D2">
        <w:rPr>
          <w:rFonts w:ascii="Times New Roman" w:hAnsi="Times New Roman" w:cs="Times New Roman"/>
        </w:rPr>
        <w:t>里根政府执政时期的</w:t>
      </w:r>
      <w:r w:rsidRPr="009A04D2">
        <w:rPr>
          <w:rFonts w:ascii="Times New Roman" w:hAnsi="Times New Roman" w:cs="Times New Roman"/>
        </w:rPr>
        <w:t>1975</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在美国出售给苏联的全部产品中</w:t>
      </w:r>
      <w:r>
        <w:rPr>
          <w:rFonts w:ascii="Times New Roman" w:hAnsi="Times New Roman" w:cs="Times New Roman"/>
        </w:rPr>
        <w:t>，</w:t>
      </w:r>
      <w:r w:rsidRPr="009A04D2">
        <w:rPr>
          <w:rFonts w:ascii="Times New Roman" w:hAnsi="Times New Roman" w:cs="Times New Roman"/>
        </w:rPr>
        <w:t>高科技产品占</w:t>
      </w:r>
      <w:r w:rsidRPr="009A04D2">
        <w:rPr>
          <w:rFonts w:ascii="Times New Roman" w:hAnsi="Times New Roman" w:cs="Times New Roman"/>
        </w:rPr>
        <w:t>32.7%</w:t>
      </w:r>
      <w:r>
        <w:rPr>
          <w:rFonts w:ascii="Times New Roman" w:hAnsi="Times New Roman" w:cs="Times New Roman"/>
        </w:rPr>
        <w:t>，</w:t>
      </w:r>
      <w:r w:rsidRPr="009A04D2">
        <w:rPr>
          <w:rFonts w:ascii="Times New Roman" w:hAnsi="Times New Roman" w:cs="Times New Roman"/>
        </w:rPr>
        <w:t>销售总额为</w:t>
      </w:r>
      <w:r w:rsidRPr="009A04D2">
        <w:rPr>
          <w:rFonts w:ascii="Times New Roman" w:hAnsi="Times New Roman" w:cs="Times New Roman"/>
        </w:rPr>
        <w:t>2.19</w:t>
      </w:r>
      <w:r w:rsidRPr="009A04D2">
        <w:rPr>
          <w:rFonts w:ascii="Times New Roman" w:hAnsi="Times New Roman" w:cs="Times New Roman"/>
        </w:rPr>
        <w:t>亿美元；而到</w:t>
      </w:r>
      <w:r w:rsidRPr="009A04D2">
        <w:rPr>
          <w:rFonts w:ascii="Times New Roman" w:hAnsi="Times New Roman" w:cs="Times New Roman"/>
        </w:rPr>
        <w:t>1983</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美国对苏联高科技产品出售的比例下降到</w:t>
      </w:r>
      <w:r w:rsidRPr="009A04D2">
        <w:rPr>
          <w:rFonts w:ascii="Times New Roman" w:hAnsi="Times New Roman" w:cs="Times New Roman"/>
        </w:rPr>
        <w:t>5.4%</w:t>
      </w:r>
      <w:r>
        <w:rPr>
          <w:rFonts w:ascii="Times New Roman" w:hAnsi="Times New Roman" w:cs="Times New Roman"/>
        </w:rPr>
        <w:t>，</w:t>
      </w:r>
      <w:r w:rsidRPr="009A04D2">
        <w:rPr>
          <w:rFonts w:ascii="Times New Roman" w:hAnsi="Times New Roman" w:cs="Times New Roman"/>
        </w:rPr>
        <w:t>销售总领为</w:t>
      </w:r>
      <w:r w:rsidRPr="009A04D2">
        <w:rPr>
          <w:rFonts w:ascii="Times New Roman" w:hAnsi="Times New Roman" w:cs="Times New Roman"/>
        </w:rPr>
        <w:t>3900</w:t>
      </w:r>
      <w:r w:rsidRPr="009A04D2">
        <w:rPr>
          <w:rFonts w:ascii="Times New Roman" w:hAnsi="Times New Roman" w:cs="Times New Roman"/>
        </w:rPr>
        <w:t>万美元。这反映出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苏联高技术产品得到快速发展</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美国高科技产品发展在逐渐衰退</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美苏冷战主要在高科技领域内</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美国在高科技领域遏制苏联发展</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青岛市高三模拟</w:t>
      </w:r>
      <w:r>
        <w:rPr>
          <w:rFonts w:ascii="Times New Roman" w:eastAsia="楷体_GB2312" w:hAnsi="Times New Roman" w:cs="Times New Roman"/>
        </w:rPr>
        <w:t>]</w:t>
      </w:r>
      <w:r w:rsidRPr="009A04D2">
        <w:rPr>
          <w:rFonts w:ascii="Times New Roman" w:hAnsi="Times New Roman" w:cs="Times New Roman"/>
        </w:rPr>
        <w:t>有学者认为</w:t>
      </w:r>
      <w:r>
        <w:rPr>
          <w:rFonts w:ascii="Times New Roman" w:hAnsi="Times New Roman" w:cs="Times New Roman"/>
        </w:rPr>
        <w:t>，</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冷战时期</w:t>
      </w:r>
      <w:r>
        <w:rPr>
          <w:rFonts w:ascii="Times New Roman" w:hAnsi="Times New Roman" w:cs="Times New Roman"/>
        </w:rPr>
        <w:t>)</w:t>
      </w:r>
      <w:r w:rsidRPr="009A04D2">
        <w:rPr>
          <w:rFonts w:ascii="Times New Roman" w:hAnsi="Times New Roman" w:cs="Times New Roman"/>
        </w:rPr>
        <w:t>文化上的暴力有时和实质上的暴力一样恶劣：数以百万计的人们被强制改变他们的宗教、语言、家庭结构</w:t>
      </w:r>
      <w:r>
        <w:rPr>
          <w:rFonts w:ascii="Times New Roman" w:hAnsi="Times New Roman" w:cs="Times New Roman"/>
        </w:rPr>
        <w:t>，</w:t>
      </w:r>
      <w:r w:rsidRPr="009A04D2">
        <w:rPr>
          <w:rFonts w:ascii="Times New Roman" w:hAnsi="Times New Roman" w:cs="Times New Roman"/>
        </w:rPr>
        <w:t>甚至是他们的名字</w:t>
      </w:r>
      <w:r>
        <w:rPr>
          <w:rFonts w:ascii="Times New Roman" w:hAnsi="Times New Roman" w:cs="Times New Roman"/>
        </w:rPr>
        <w:t>，</w:t>
      </w:r>
      <w:r w:rsidRPr="009A04D2">
        <w:rPr>
          <w:rFonts w:ascii="Times New Roman" w:hAnsi="Times New Roman" w:cs="Times New Roman"/>
        </w:rPr>
        <w:t>以适应进步的需要。</w:t>
      </w:r>
      <w:r w:rsidRPr="009A04D2">
        <w:rPr>
          <w:rFonts w:hAnsi="宋体" w:cs="Times New Roman"/>
        </w:rPr>
        <w:t>”</w:t>
      </w:r>
      <w:r w:rsidRPr="009A04D2">
        <w:rPr>
          <w:rFonts w:ascii="Times New Roman" w:hAnsi="Times New Roman" w:cs="Times New Roman"/>
        </w:rPr>
        <w:t>该观点表明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冷战阻碍了世界科技文化的进步</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冷战的各个领域都具有暴力色彩</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意识形态对立妨碍思想文化自由</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国家利益竞争是冷战的根本原因</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三亚市高三联考</w:t>
      </w:r>
      <w:r>
        <w:rPr>
          <w:rFonts w:ascii="Times New Roman" w:eastAsia="楷体_GB2312" w:hAnsi="Times New Roman" w:cs="Times New Roman"/>
        </w:rPr>
        <w:t>]</w:t>
      </w:r>
      <w:r w:rsidRPr="009A04D2">
        <w:rPr>
          <w:rFonts w:ascii="Times New Roman" w:hAnsi="Times New Roman" w:cs="Times New Roman"/>
        </w:rPr>
        <w:t>有学者认为：</w:t>
      </w:r>
      <w:r w:rsidRPr="009A04D2">
        <w:rPr>
          <w:rFonts w:hAnsi="宋体" w:cs="Times New Roman"/>
        </w:rPr>
        <w:t>“</w:t>
      </w:r>
      <w:r w:rsidRPr="009A04D2">
        <w:rPr>
          <w:rFonts w:ascii="Times New Roman" w:hAnsi="Times New Roman" w:cs="Times New Roman"/>
        </w:rPr>
        <w:t>这不是说人们可以怀有乌托邦式的希望</w:t>
      </w:r>
      <w:r>
        <w:rPr>
          <w:rFonts w:ascii="Times New Roman" w:hAnsi="Times New Roman" w:cs="Times New Roman"/>
        </w:rPr>
        <w:t>，</w:t>
      </w:r>
      <w:r w:rsidRPr="009A04D2">
        <w:rPr>
          <w:rFonts w:ascii="Times New Roman" w:hAnsi="Times New Roman" w:cs="Times New Roman"/>
        </w:rPr>
        <w:t>认为所有未来的美国和苏联统治者都会具有近乎</w:t>
      </w:r>
      <w:r w:rsidRPr="009A04D2">
        <w:rPr>
          <w:rFonts w:ascii="Times New Roman" w:hAnsi="Times New Roman" w:cs="Times New Roman" w:hint="eastAsia"/>
        </w:rPr>
        <w:t>完美的品德</w:t>
      </w:r>
      <w:r w:rsidRPr="009A04D2">
        <w:rPr>
          <w:rFonts w:hAnsi="宋体" w:cs="Times New Roman" w:hint="eastAsia"/>
        </w:rPr>
        <w:t>……</w:t>
      </w:r>
      <w:r w:rsidRPr="009A04D2">
        <w:rPr>
          <w:rFonts w:ascii="Times New Roman" w:hAnsi="Times New Roman" w:cs="Times New Roman" w:hint="eastAsia"/>
        </w:rPr>
        <w:t>而是说</w:t>
      </w:r>
      <w:r>
        <w:rPr>
          <w:rFonts w:ascii="Times New Roman" w:hAnsi="Times New Roman" w:cs="Times New Roman" w:hint="eastAsia"/>
        </w:rPr>
        <w:t>，</w:t>
      </w:r>
      <w:r w:rsidRPr="009A04D2">
        <w:rPr>
          <w:rFonts w:ascii="Times New Roman" w:hAnsi="Times New Roman" w:cs="Times New Roman" w:hint="eastAsia"/>
        </w:rPr>
        <w:t>两极世界的压力强烈地促使他们在国际上以一种不同于人们根据其性格所预料到的、更好的方式采取行动。</w:t>
      </w:r>
      <w:r w:rsidRPr="009A04D2">
        <w:rPr>
          <w:rFonts w:hAnsi="宋体" w:cs="Times New Roman" w:hint="eastAsia"/>
        </w:rPr>
        <w:t>”</w:t>
      </w:r>
      <w:r w:rsidRPr="009A04D2">
        <w:rPr>
          <w:rFonts w:ascii="Times New Roman" w:hAnsi="Times New Roman" w:cs="Times New Roman" w:hint="eastAsia"/>
        </w:rPr>
        <w:t>该学者旨在说明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两极格局维系了世界稳定</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美苏实力势均力敌</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领导人性格影响冷战走向</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世界多极化趋势加强</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抚顺市高三联考</w:t>
      </w:r>
      <w:r>
        <w:rPr>
          <w:rFonts w:ascii="Times New Roman" w:eastAsia="楷体_GB2312" w:hAnsi="Times New Roman" w:cs="Times New Roman"/>
        </w:rPr>
        <w:t>]</w:t>
      </w:r>
      <w:r w:rsidRPr="009A04D2">
        <w:rPr>
          <w:rFonts w:ascii="Times New Roman" w:hAnsi="Times New Roman" w:cs="Times New Roman"/>
        </w:rPr>
        <w:t>古巴导弹危机期间</w:t>
      </w:r>
      <w:r>
        <w:rPr>
          <w:rFonts w:ascii="Times New Roman" w:hAnsi="Times New Roman" w:cs="Times New Roman"/>
        </w:rPr>
        <w:t>，</w:t>
      </w:r>
      <w:r w:rsidRPr="009A04D2">
        <w:rPr>
          <w:rFonts w:ascii="Times New Roman" w:hAnsi="Times New Roman" w:cs="Times New Roman"/>
        </w:rPr>
        <w:t>肯尼迪和赫鲁晓夫的来往信件达</w:t>
      </w:r>
      <w:r w:rsidRPr="009A04D2">
        <w:rPr>
          <w:rFonts w:ascii="Times New Roman" w:hAnsi="Times New Roman" w:cs="Times New Roman"/>
        </w:rPr>
        <w:t>25</w:t>
      </w:r>
      <w:r w:rsidRPr="009A04D2">
        <w:rPr>
          <w:rFonts w:ascii="Times New Roman" w:hAnsi="Times New Roman" w:cs="Times New Roman"/>
        </w:rPr>
        <w:t>封。在这些信件中</w:t>
      </w:r>
      <w:r>
        <w:rPr>
          <w:rFonts w:ascii="Times New Roman" w:hAnsi="Times New Roman" w:cs="Times New Roman"/>
        </w:rPr>
        <w:t>，</w:t>
      </w:r>
      <w:r w:rsidRPr="009A04D2">
        <w:rPr>
          <w:rFonts w:ascii="Times New Roman" w:hAnsi="Times New Roman" w:cs="Times New Roman"/>
        </w:rPr>
        <w:t>双方虽然相互指责</w:t>
      </w:r>
      <w:r>
        <w:rPr>
          <w:rFonts w:ascii="Times New Roman" w:hAnsi="Times New Roman" w:cs="Times New Roman"/>
        </w:rPr>
        <w:t>，</w:t>
      </w:r>
      <w:r w:rsidRPr="009A04D2">
        <w:rPr>
          <w:rFonts w:ascii="Times New Roman" w:hAnsi="Times New Roman" w:cs="Times New Roman"/>
        </w:rPr>
        <w:t>但都表明了避免因这次危机而使世界陷入核大战</w:t>
      </w:r>
      <w:r>
        <w:rPr>
          <w:rFonts w:ascii="Times New Roman" w:hAnsi="Times New Roman" w:cs="Times New Roman"/>
        </w:rPr>
        <w:t>，</w:t>
      </w:r>
      <w:r w:rsidRPr="009A04D2">
        <w:rPr>
          <w:rFonts w:ascii="Times New Roman" w:hAnsi="Times New Roman" w:cs="Times New Roman"/>
        </w:rPr>
        <w:t>以及通过和平谈判解决危机的强烈愿望</w:t>
      </w:r>
      <w:r>
        <w:rPr>
          <w:rFonts w:ascii="Times New Roman" w:hAnsi="Times New Roman" w:cs="Times New Roman"/>
        </w:rPr>
        <w:t>，</w:t>
      </w:r>
      <w:r w:rsidRPr="009A04D2">
        <w:rPr>
          <w:rFonts w:ascii="Times New Roman" w:hAnsi="Times New Roman" w:cs="Times New Roman"/>
        </w:rPr>
        <w:t>正如赫</w:t>
      </w:r>
      <w:r w:rsidRPr="009A04D2">
        <w:rPr>
          <w:rFonts w:ascii="Times New Roman" w:hAnsi="Times New Roman" w:cs="Times New Roman" w:hint="eastAsia"/>
        </w:rPr>
        <w:t>鲁晓夫所说：</w:t>
      </w:r>
      <w:r w:rsidRPr="009A04D2">
        <w:rPr>
          <w:rFonts w:hAnsi="宋体" w:cs="Times New Roman" w:hint="eastAsia"/>
        </w:rPr>
        <w:t>“</w:t>
      </w:r>
      <w:r w:rsidRPr="009A04D2">
        <w:rPr>
          <w:rFonts w:ascii="Times New Roman" w:hAnsi="Times New Roman" w:cs="Times New Roman" w:hint="eastAsia"/>
        </w:rPr>
        <w:t>尽管我们的阶级对抗是不可调和的</w:t>
      </w:r>
      <w:r>
        <w:rPr>
          <w:rFonts w:ascii="Times New Roman" w:hAnsi="Times New Roman" w:cs="Times New Roman" w:hint="eastAsia"/>
        </w:rPr>
        <w:t>，</w:t>
      </w:r>
      <w:r w:rsidRPr="009A04D2">
        <w:rPr>
          <w:rFonts w:ascii="Times New Roman" w:hAnsi="Times New Roman" w:cs="Times New Roman" w:hint="eastAsia"/>
        </w:rPr>
        <w:t>肯尼迪和我在防止军事冲突的问题上找到了共同的立场和共同的语言。</w:t>
      </w:r>
      <w:r w:rsidRPr="009A04D2">
        <w:rPr>
          <w:rFonts w:hAnsi="宋体" w:cs="Times New Roman" w:hint="eastAsia"/>
        </w:rPr>
        <w:t>”</w:t>
      </w:r>
      <w:r w:rsidRPr="009A04D2">
        <w:rPr>
          <w:rFonts w:ascii="Times New Roman" w:hAnsi="Times New Roman" w:cs="Times New Roman" w:hint="eastAsia"/>
        </w:rPr>
        <w:t>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美苏两个国家放弃了全面对抗</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不结盟运动兴起改变了世界格局</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核武器在化解军事冲突的制衡作用</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lastRenderedPageBreak/>
        <w:t>D.</w:t>
      </w:r>
      <w:r w:rsidRPr="009A04D2">
        <w:rPr>
          <w:rFonts w:ascii="Times New Roman" w:hAnsi="Times New Roman" w:cs="Times New Roman"/>
        </w:rPr>
        <w:t>世界多极化趋势不断加强</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四川巴中市高三模拟</w:t>
      </w:r>
      <w:r>
        <w:rPr>
          <w:rFonts w:ascii="Times New Roman" w:eastAsia="楷体_GB2312" w:hAnsi="Times New Roman" w:cs="Times New Roman"/>
        </w:rPr>
        <w:t>]</w:t>
      </w:r>
      <w:r w:rsidRPr="009A04D2">
        <w:rPr>
          <w:rFonts w:ascii="Times New Roman" w:hAnsi="Times New Roman" w:cs="Times New Roman"/>
        </w:rPr>
        <w:t>法国前总统吉斯卡尔</w:t>
      </w:r>
      <w:r w:rsidRPr="009A04D2">
        <w:rPr>
          <w:rFonts w:ascii="Times New Roman" w:hAnsi="Times New Roman" w:cs="Times New Roman"/>
        </w:rPr>
        <w:t>·</w:t>
      </w:r>
      <w:r w:rsidRPr="009A04D2">
        <w:rPr>
          <w:rFonts w:ascii="Times New Roman" w:hAnsi="Times New Roman" w:cs="Times New Roman"/>
        </w:rPr>
        <w:t>德斯坦宣称：</w:t>
      </w:r>
      <w:r w:rsidRPr="009A04D2">
        <w:rPr>
          <w:rFonts w:hAnsi="宋体" w:cs="Times New Roman"/>
        </w:rPr>
        <w:t>“</w:t>
      </w:r>
      <w:r w:rsidRPr="009A04D2">
        <w:rPr>
          <w:rFonts w:ascii="Times New Roman" w:hAnsi="Times New Roman" w:cs="Times New Roman"/>
        </w:rPr>
        <w:t>一个反对美国的欧洲是不可想象的</w:t>
      </w:r>
      <w:r>
        <w:rPr>
          <w:rFonts w:ascii="Times New Roman" w:hAnsi="Times New Roman" w:cs="Times New Roman"/>
        </w:rPr>
        <w:t>，</w:t>
      </w:r>
      <w:r w:rsidRPr="009A04D2">
        <w:rPr>
          <w:rFonts w:ascii="Times New Roman" w:hAnsi="Times New Roman" w:cs="Times New Roman"/>
        </w:rPr>
        <w:t>一个美国庇护下的欧洲是不能接受的</w:t>
      </w:r>
      <w:r>
        <w:rPr>
          <w:rFonts w:ascii="Times New Roman" w:hAnsi="Times New Roman" w:cs="Times New Roman"/>
        </w:rPr>
        <w:t>，</w:t>
      </w:r>
      <w:r w:rsidRPr="009A04D2">
        <w:rPr>
          <w:rFonts w:ascii="Times New Roman" w:hAnsi="Times New Roman" w:cs="Times New Roman"/>
        </w:rPr>
        <w:t>我希望看到一个站起来的欧洲。</w:t>
      </w:r>
      <w:r w:rsidRPr="009A04D2">
        <w:rPr>
          <w:rFonts w:hAnsi="宋体" w:cs="Times New Roman"/>
        </w:rPr>
        <w:t>”</w:t>
      </w:r>
      <w:r w:rsidRPr="009A04D2">
        <w:rPr>
          <w:rFonts w:ascii="Times New Roman" w:hAnsi="Times New Roman" w:cs="Times New Roman"/>
        </w:rPr>
        <w:t>这表明他主张</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hint="eastAsia"/>
        </w:rPr>
        <w:t>欧洲联合抗衡美国</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美欧结盟对付苏联</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欧洲奉行单边主义外交</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欧洲应摆脱美国的控制</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温州市高三模拟</w:t>
      </w:r>
      <w:r>
        <w:rPr>
          <w:rFonts w:ascii="Times New Roman" w:eastAsia="楷体_GB2312" w:hAnsi="Times New Roman" w:cs="Times New Roman"/>
        </w:rPr>
        <w:t>]</w:t>
      </w: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80</w:t>
      </w:r>
      <w:r w:rsidRPr="009A04D2">
        <w:rPr>
          <w:rFonts w:ascii="Times New Roman" w:hAnsi="Times New Roman" w:cs="Times New Roman"/>
        </w:rPr>
        <w:t>年代</w:t>
      </w:r>
      <w:r>
        <w:rPr>
          <w:rFonts w:ascii="Times New Roman" w:hAnsi="Times New Roman" w:cs="Times New Roman"/>
        </w:rPr>
        <w:t>，</w:t>
      </w:r>
      <w:r w:rsidRPr="009A04D2">
        <w:rPr>
          <w:rFonts w:ascii="Times New Roman" w:hAnsi="Times New Roman" w:cs="Times New Roman"/>
        </w:rPr>
        <w:t>日本政府极力鼓吹</w:t>
      </w:r>
      <w:r w:rsidRPr="009A04D2">
        <w:rPr>
          <w:rFonts w:hAnsi="宋体" w:cs="Times New Roman"/>
        </w:rPr>
        <w:t>“</w:t>
      </w:r>
      <w:r w:rsidRPr="009A04D2">
        <w:rPr>
          <w:rFonts w:ascii="Times New Roman" w:hAnsi="Times New Roman" w:cs="Times New Roman"/>
        </w:rPr>
        <w:t>日本模式</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强调文化建设和民族自豪感。其主要意图是</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防止美国势力渗透</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弘扬日本传统文化</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谋求政治大国地位</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助力军国主义复活</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广东汕头市高三二模</w:t>
      </w:r>
      <w:r>
        <w:rPr>
          <w:rFonts w:ascii="Times New Roman" w:eastAsia="楷体_GB2312" w:hAnsi="Times New Roman" w:cs="Times New Roman"/>
        </w:rPr>
        <w:t>]</w:t>
      </w:r>
      <w:r w:rsidRPr="009A04D2">
        <w:rPr>
          <w:rFonts w:ascii="Times New Roman" w:hAnsi="Times New Roman" w:cs="Times New Roman"/>
        </w:rPr>
        <w:t>1976</w:t>
      </w:r>
      <w:r w:rsidRPr="009A04D2">
        <w:rPr>
          <w:rFonts w:ascii="Times New Roman" w:hAnsi="Times New Roman" w:cs="Times New Roman"/>
        </w:rPr>
        <w:t>年不结盟国家首次提出建立</w:t>
      </w:r>
      <w:r w:rsidRPr="009A04D2">
        <w:rPr>
          <w:rFonts w:hAnsi="宋体" w:cs="Times New Roman"/>
        </w:rPr>
        <w:t>“</w:t>
      </w:r>
      <w:r w:rsidRPr="009A04D2">
        <w:rPr>
          <w:rFonts w:ascii="Times New Roman" w:hAnsi="Times New Roman" w:cs="Times New Roman"/>
        </w:rPr>
        <w:t>世界</w:t>
      </w:r>
      <w:r w:rsidRPr="009A04D2">
        <w:rPr>
          <w:rFonts w:ascii="Times New Roman" w:hAnsi="Times New Roman" w:cs="Times New Roman" w:hint="eastAsia"/>
        </w:rPr>
        <w:t>新闻新秩序</w:t>
      </w:r>
      <w:r w:rsidRPr="009A04D2">
        <w:rPr>
          <w:rFonts w:hAnsi="宋体" w:cs="Times New Roman" w:hint="eastAsia"/>
        </w:rPr>
        <w:t>”</w:t>
      </w:r>
      <w:r>
        <w:rPr>
          <w:rFonts w:ascii="Times New Roman" w:hAnsi="Times New Roman" w:cs="Times New Roman" w:hint="eastAsia"/>
        </w:rPr>
        <w:t>，</w:t>
      </w:r>
      <w:r w:rsidRPr="009A04D2">
        <w:rPr>
          <w:rFonts w:ascii="Times New Roman" w:hAnsi="Times New Roman" w:cs="Times New Roman" w:hint="eastAsia"/>
        </w:rPr>
        <w:t>以此作为</w:t>
      </w:r>
      <w:r w:rsidRPr="009A04D2">
        <w:rPr>
          <w:rFonts w:hAnsi="宋体" w:cs="Times New Roman" w:hint="eastAsia"/>
        </w:rPr>
        <w:t>“</w:t>
      </w:r>
      <w:r w:rsidRPr="009A04D2">
        <w:rPr>
          <w:rFonts w:ascii="Times New Roman" w:hAnsi="Times New Roman" w:cs="Times New Roman" w:hint="eastAsia"/>
        </w:rPr>
        <w:t>争取政治、经济和社会独立的整个斗争的一部分</w:t>
      </w:r>
      <w:r w:rsidRPr="009A04D2">
        <w:rPr>
          <w:rFonts w:hAnsi="宋体" w:cs="Times New Roman" w:hint="eastAsia"/>
        </w:rPr>
        <w:t>”</w:t>
      </w:r>
      <w:r w:rsidRPr="009A04D2">
        <w:rPr>
          <w:rFonts w:ascii="Times New Roman" w:hAnsi="Times New Roman" w:cs="Times New Roman" w:hint="eastAsia"/>
        </w:rPr>
        <w:t>。这反映了不结盟国家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已成为一股举足轻重的力量</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与西方国家矛盾日益尖锐</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对西方把控国际舆论很不满</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一定程度上冲击了两极格局</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台州市高三联考</w:t>
      </w:r>
      <w:r>
        <w:rPr>
          <w:rFonts w:ascii="Times New Roman" w:eastAsia="楷体_GB2312" w:hAnsi="Times New Roman" w:cs="Times New Roman"/>
        </w:rPr>
        <w:t>]</w:t>
      </w:r>
      <w:r w:rsidRPr="009A04D2">
        <w:rPr>
          <w:rFonts w:ascii="Times New Roman" w:hAnsi="Times New Roman" w:cs="Times New Roman"/>
        </w:rPr>
        <w:t>1986</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美国中央情报局制定了针对苏联的三项措施</w:t>
      </w:r>
      <w:r>
        <w:rPr>
          <w:rFonts w:ascii="Times New Roman" w:hAnsi="Times New Roman" w:cs="Times New Roman"/>
        </w:rPr>
        <w:t>，</w:t>
      </w:r>
      <w:r w:rsidRPr="009A04D2">
        <w:rPr>
          <w:rFonts w:ascii="Times New Roman" w:hAnsi="Times New Roman" w:cs="Times New Roman"/>
        </w:rPr>
        <w:t>其中两项分别是将阿富汗的游击战推进到苏联在中亚的领土和从全世界招募穆斯林与阿富汗共同作战。美国的这些做法</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表明亚洲成为美苏冷战的重心</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体现了美苏对第三世界的争夺</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客观上推动了第三世界的崛起</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成功遏止了苏联的霸权主义</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丽水市高三模拟</w:t>
      </w:r>
      <w:r>
        <w:rPr>
          <w:rFonts w:ascii="Times New Roman" w:eastAsia="楷体_GB2312" w:hAnsi="Times New Roman" w:cs="Times New Roman"/>
        </w:rPr>
        <w:t>]</w:t>
      </w:r>
      <w:r w:rsidRPr="009A04D2">
        <w:rPr>
          <w:rFonts w:ascii="Times New Roman" w:hAnsi="Times New Roman" w:cs="Times New Roman"/>
        </w:rPr>
        <w:t>下图为关于</w:t>
      </w: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80</w:t>
      </w:r>
      <w:r w:rsidRPr="009A04D2">
        <w:rPr>
          <w:rFonts w:ascii="Times New Roman" w:hAnsi="Times New Roman" w:cs="Times New Roman"/>
        </w:rPr>
        <w:t>年代初美苏军控谈判的漫画</w:t>
      </w:r>
      <w:r w:rsidRPr="009A04D2">
        <w:rPr>
          <w:rFonts w:hAnsi="宋体" w:cs="Times New Roman"/>
        </w:rPr>
        <w:t>“</w:t>
      </w:r>
      <w:r w:rsidRPr="009A04D2">
        <w:rPr>
          <w:rFonts w:ascii="Times New Roman" w:hAnsi="Times New Roman" w:cs="Times New Roman"/>
        </w:rPr>
        <w:t>扯皮比赛</w:t>
      </w:r>
      <w:r w:rsidRPr="009A04D2">
        <w:rPr>
          <w:rFonts w:hAnsi="宋体" w:cs="Times New Roman"/>
        </w:rPr>
        <w:t>”</w:t>
      </w:r>
      <w:r w:rsidRPr="009A04D2">
        <w:rPr>
          <w:rFonts w:ascii="Times New Roman" w:hAnsi="Times New Roman" w:cs="Times New Roman"/>
        </w:rPr>
        <w:t>。对此合理的解释是</w:t>
      </w:r>
      <w:r>
        <w:rPr>
          <w:rFonts w:ascii="Times New Roman" w:hAnsi="Times New Roman" w:cs="Times New Roman"/>
        </w:rPr>
        <w:t>，</w:t>
      </w:r>
      <w:r w:rsidRPr="009A04D2">
        <w:rPr>
          <w:rFonts w:ascii="Times New Roman" w:hAnsi="Times New Roman" w:cs="Times New Roman"/>
        </w:rPr>
        <w:t>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B3A15" w:rsidRDefault="00CB3A15" w:rsidP="00CB3A15">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619250" cy="876300"/>
            <wp:effectExtent l="0" t="0" r="0" b="0"/>
            <wp:docPr id="1" name="图片 1" descr="22微专题历史W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专题历史W3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0" cy="876300"/>
                    </a:xfrm>
                    <a:prstGeom prst="rect">
                      <a:avLst/>
                    </a:prstGeom>
                    <a:noFill/>
                    <a:ln>
                      <a:noFill/>
                    </a:ln>
                  </pic:spPr>
                </pic:pic>
              </a:graphicData>
            </a:graphic>
          </wp:inline>
        </w:drawing>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美国的霸权主义政策遭受挑战</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新兴力量的崛起冲击了两极格局</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美苏在对峙中都注重策略运用</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苏联在美苏争霸中处于攻势地位</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hint="eastAsia"/>
        </w:rPr>
        <w:t>·衢州市高三联考</w:t>
      </w:r>
      <w:r>
        <w:rPr>
          <w:rFonts w:ascii="Times New Roman" w:eastAsia="楷体_GB2312" w:hAnsi="Times New Roman" w:cs="Times New Roman" w:hint="eastAsia"/>
        </w:rPr>
        <w:t>]</w:t>
      </w:r>
      <w:r w:rsidRPr="009A04D2">
        <w:rPr>
          <w:rFonts w:ascii="Times New Roman" w:hAnsi="Times New Roman" w:cs="Times New Roman"/>
        </w:rPr>
        <w:t>某课题的中心词是</w:t>
      </w:r>
      <w:r w:rsidRPr="009A04D2">
        <w:rPr>
          <w:rFonts w:hAnsi="宋体" w:cs="Times New Roman"/>
        </w:rPr>
        <w:t>“</w:t>
      </w:r>
      <w:r w:rsidRPr="009A04D2">
        <w:rPr>
          <w:rFonts w:ascii="Times New Roman" w:hAnsi="Times New Roman" w:cs="Times New Roman"/>
        </w:rPr>
        <w:t>冷战</w:t>
      </w:r>
      <w:r w:rsidRPr="009A04D2">
        <w:rPr>
          <w:rFonts w:hAnsi="宋体" w:cs="Times New Roman"/>
        </w:rPr>
        <w:t>”“</w:t>
      </w:r>
      <w:r w:rsidRPr="009A04D2">
        <w:rPr>
          <w:rFonts w:ascii="Times New Roman" w:hAnsi="Times New Roman" w:cs="Times New Roman"/>
        </w:rPr>
        <w:t>欧洲一体化</w:t>
      </w:r>
      <w:r w:rsidRPr="009A04D2">
        <w:rPr>
          <w:rFonts w:hAnsi="宋体" w:cs="Times New Roman"/>
        </w:rPr>
        <w:t>”“</w:t>
      </w:r>
      <w:r w:rsidRPr="009A04D2">
        <w:rPr>
          <w:rFonts w:ascii="Times New Roman" w:hAnsi="Times New Roman" w:cs="Times New Roman"/>
        </w:rPr>
        <w:t>日本崛起</w:t>
      </w:r>
      <w:r w:rsidRPr="009A04D2">
        <w:rPr>
          <w:rFonts w:hAnsi="宋体" w:cs="Times New Roman"/>
        </w:rPr>
        <w:t>”“</w:t>
      </w:r>
      <w:r w:rsidRPr="009A04D2">
        <w:rPr>
          <w:rFonts w:ascii="Times New Roman" w:hAnsi="Times New Roman" w:cs="Times New Roman"/>
        </w:rPr>
        <w:t>中国振兴</w:t>
      </w:r>
      <w:r w:rsidRPr="009A04D2">
        <w:rPr>
          <w:rFonts w:hAnsi="宋体" w:cs="Times New Roman"/>
        </w:rPr>
        <w:t>”“</w:t>
      </w:r>
      <w:r w:rsidRPr="009A04D2">
        <w:rPr>
          <w:rFonts w:ascii="Times New Roman" w:hAnsi="Times New Roman" w:cs="Times New Roman"/>
        </w:rPr>
        <w:t>苏联解体</w:t>
      </w:r>
      <w:r w:rsidRPr="009A04D2">
        <w:rPr>
          <w:rFonts w:hAnsi="宋体" w:cs="Times New Roman"/>
        </w:rPr>
        <w:t>”</w:t>
      </w:r>
      <w:r w:rsidRPr="009A04D2">
        <w:rPr>
          <w:rFonts w:ascii="Times New Roman" w:hAnsi="Times New Roman" w:cs="Times New Roman"/>
        </w:rPr>
        <w:t>。由此推断</w:t>
      </w:r>
      <w:r>
        <w:rPr>
          <w:rFonts w:ascii="Times New Roman" w:hAnsi="Times New Roman" w:cs="Times New Roman"/>
        </w:rPr>
        <w:t>，</w:t>
      </w:r>
      <w:r w:rsidRPr="009A04D2">
        <w:rPr>
          <w:rFonts w:ascii="Times New Roman" w:hAnsi="Times New Roman" w:cs="Times New Roman"/>
        </w:rPr>
        <w:t>该课题的中心内容最有可能是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从美苏争霸到美国霸主地位的动摇</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从经济区域集团化到全球经济一体化</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lastRenderedPageBreak/>
        <w:t>C.</w:t>
      </w:r>
      <w:r w:rsidRPr="009A04D2">
        <w:rPr>
          <w:rFonts w:ascii="Times New Roman" w:hAnsi="Times New Roman" w:cs="Times New Roman"/>
        </w:rPr>
        <w:t>从两极格局到世界多极化格局的形成</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从两极格局的形成到两极格局的瓦解</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河南三门峡市高三二模</w:t>
      </w:r>
      <w:r>
        <w:rPr>
          <w:rFonts w:ascii="Times New Roman" w:eastAsia="楷体_GB2312" w:hAnsi="Times New Roman" w:cs="Times New Roman"/>
        </w:rPr>
        <w:t>]</w:t>
      </w:r>
      <w:r w:rsidRPr="009A04D2">
        <w:rPr>
          <w:rFonts w:ascii="Times New Roman" w:hAnsi="Times New Roman" w:cs="Times New Roman"/>
        </w:rPr>
        <w:t>苏联解体后</w:t>
      </w:r>
      <w:r>
        <w:rPr>
          <w:rFonts w:ascii="Times New Roman" w:hAnsi="Times New Roman" w:cs="Times New Roman"/>
        </w:rPr>
        <w:t>，</w:t>
      </w:r>
      <w:r w:rsidRPr="009A04D2">
        <w:rPr>
          <w:rFonts w:ascii="Times New Roman" w:hAnsi="Times New Roman" w:cs="Times New Roman"/>
        </w:rPr>
        <w:t>美国企图独霸世界；欧洲强调</w:t>
      </w:r>
      <w:r w:rsidRPr="009A04D2">
        <w:rPr>
          <w:rFonts w:hAnsi="宋体" w:cs="Times New Roman"/>
        </w:rPr>
        <w:t>“</w:t>
      </w:r>
      <w:r w:rsidRPr="009A04D2">
        <w:rPr>
          <w:rFonts w:ascii="Times New Roman" w:hAnsi="Times New Roman" w:cs="Times New Roman"/>
        </w:rPr>
        <w:t>欧洲中心论</w:t>
      </w:r>
      <w:r w:rsidRPr="009A04D2">
        <w:rPr>
          <w:rFonts w:hAnsi="宋体" w:cs="Times New Roman"/>
        </w:rPr>
        <w:t>”</w:t>
      </w:r>
      <w:r w:rsidRPr="009A04D2">
        <w:rPr>
          <w:rFonts w:ascii="Times New Roman" w:hAnsi="Times New Roman" w:cs="Times New Roman"/>
        </w:rPr>
        <w:t>；日本虽依附于美国</w:t>
      </w:r>
      <w:r>
        <w:rPr>
          <w:rFonts w:ascii="Times New Roman" w:hAnsi="Times New Roman" w:cs="Times New Roman"/>
        </w:rPr>
        <w:t>，</w:t>
      </w:r>
      <w:r w:rsidRPr="009A04D2">
        <w:rPr>
          <w:rFonts w:ascii="Times New Roman" w:hAnsi="Times New Roman" w:cs="Times New Roman"/>
        </w:rPr>
        <w:t>但多极化心态不言自明；独联体已趋稳定</w:t>
      </w:r>
      <w:r>
        <w:rPr>
          <w:rFonts w:ascii="Times New Roman" w:hAnsi="Times New Roman" w:cs="Times New Roman"/>
        </w:rPr>
        <w:t>，</w:t>
      </w:r>
      <w:r w:rsidRPr="009A04D2">
        <w:rPr>
          <w:rFonts w:ascii="Times New Roman" w:hAnsi="Times New Roman" w:cs="Times New Roman"/>
        </w:rPr>
        <w:t>抛弃原苏</w:t>
      </w:r>
      <w:r w:rsidRPr="009A04D2">
        <w:rPr>
          <w:rFonts w:ascii="Times New Roman" w:hAnsi="Times New Roman" w:cs="Times New Roman" w:hint="eastAsia"/>
        </w:rPr>
        <w:t>联</w:t>
      </w:r>
      <w:r w:rsidRPr="009A04D2">
        <w:rPr>
          <w:rFonts w:hAnsi="宋体" w:cs="Times New Roman" w:hint="eastAsia"/>
        </w:rPr>
        <w:t>“</w:t>
      </w:r>
      <w:r w:rsidRPr="009A04D2">
        <w:rPr>
          <w:rFonts w:ascii="Times New Roman" w:hAnsi="Times New Roman" w:cs="Times New Roman" w:hint="eastAsia"/>
        </w:rPr>
        <w:t>冷战</w:t>
      </w:r>
      <w:r w:rsidRPr="009A04D2">
        <w:rPr>
          <w:rFonts w:hAnsi="宋体" w:cs="Times New Roman" w:hint="eastAsia"/>
        </w:rPr>
        <w:t>”</w:t>
      </w:r>
      <w:r w:rsidRPr="009A04D2">
        <w:rPr>
          <w:rFonts w:ascii="Times New Roman" w:hAnsi="Times New Roman" w:cs="Times New Roman" w:hint="eastAsia"/>
        </w:rPr>
        <w:t>思维</w:t>
      </w:r>
      <w:r>
        <w:rPr>
          <w:rFonts w:ascii="Times New Roman" w:hAnsi="Times New Roman" w:cs="Times New Roman" w:hint="eastAsia"/>
        </w:rPr>
        <w:t>，</w:t>
      </w:r>
      <w:r w:rsidRPr="009A04D2">
        <w:rPr>
          <w:rFonts w:ascii="Times New Roman" w:hAnsi="Times New Roman" w:cs="Times New Roman" w:hint="eastAsia"/>
        </w:rPr>
        <w:t>强调世界有俄一席之地。这种状况</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有利于世界大国缓和关系</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表明了世界政治力量发生分化组合</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淡化了西方国家冷战思维</w:t>
      </w:r>
    </w:p>
    <w:p w:rsidR="00CB3A15" w:rsidRDefault="00CB3A15" w:rsidP="00CB3A15">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维护了当今多极化的世界政治格局</w:t>
      </w:r>
    </w:p>
    <w:p w:rsidR="004A6BFC" w:rsidRPr="00CB3A15" w:rsidRDefault="004A6BFC" w:rsidP="00CB3A15">
      <w:pPr>
        <w:pStyle w:val="a5"/>
        <w:rPr>
          <w:rFonts w:ascii="Times New Roman" w:hAnsi="Times New Roman" w:cs="Times New Roman"/>
        </w:rPr>
      </w:pPr>
    </w:p>
    <w:sectPr w:rsidR="004A6BFC" w:rsidRPr="00CB3A15" w:rsidSect="00F671E7">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2B02" w:rsidRDefault="004B2B02" w:rsidP="00CB3A15">
      <w:r>
        <w:separator/>
      </w:r>
    </w:p>
  </w:endnote>
  <w:endnote w:type="continuationSeparator" w:id="1">
    <w:p w:rsidR="004B2B02" w:rsidRDefault="004B2B02" w:rsidP="00CB3A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2B02" w:rsidRDefault="004B2B02" w:rsidP="00CB3A15">
      <w:r>
        <w:separator/>
      </w:r>
    </w:p>
  </w:footnote>
  <w:footnote w:type="continuationSeparator" w:id="1">
    <w:p w:rsidR="004B2B02" w:rsidRDefault="004B2B02" w:rsidP="00CB3A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AAB" w:rsidRPr="001C6AAB" w:rsidRDefault="001C6AAB" w:rsidP="001C6AAB">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BA4"/>
    <w:rsid w:val="001C6AAB"/>
    <w:rsid w:val="004A6BFC"/>
    <w:rsid w:val="004B2B02"/>
    <w:rsid w:val="00744BA4"/>
    <w:rsid w:val="00CB3A15"/>
    <w:rsid w:val="00F671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1E7"/>
    <w:pPr>
      <w:widowControl w:val="0"/>
      <w:jc w:val="both"/>
    </w:pPr>
  </w:style>
  <w:style w:type="paragraph" w:styleId="2">
    <w:name w:val="heading 2"/>
    <w:basedOn w:val="a"/>
    <w:next w:val="a"/>
    <w:link w:val="2Char"/>
    <w:uiPriority w:val="9"/>
    <w:unhideWhenUsed/>
    <w:qFormat/>
    <w:rsid w:val="00CB3A1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3A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B3A15"/>
    <w:rPr>
      <w:sz w:val="18"/>
      <w:szCs w:val="18"/>
    </w:rPr>
  </w:style>
  <w:style w:type="paragraph" w:styleId="a4">
    <w:name w:val="footer"/>
    <w:basedOn w:val="a"/>
    <w:link w:val="Char0"/>
    <w:uiPriority w:val="99"/>
    <w:unhideWhenUsed/>
    <w:rsid w:val="00CB3A15"/>
    <w:pPr>
      <w:tabs>
        <w:tab w:val="center" w:pos="4153"/>
        <w:tab w:val="right" w:pos="8306"/>
      </w:tabs>
      <w:snapToGrid w:val="0"/>
      <w:jc w:val="left"/>
    </w:pPr>
    <w:rPr>
      <w:sz w:val="18"/>
      <w:szCs w:val="18"/>
    </w:rPr>
  </w:style>
  <w:style w:type="character" w:customStyle="1" w:styleId="Char0">
    <w:name w:val="页脚 Char"/>
    <w:basedOn w:val="a0"/>
    <w:link w:val="a4"/>
    <w:uiPriority w:val="99"/>
    <w:rsid w:val="00CB3A15"/>
    <w:rPr>
      <w:sz w:val="18"/>
      <w:szCs w:val="18"/>
    </w:rPr>
  </w:style>
  <w:style w:type="character" w:customStyle="1" w:styleId="2Char">
    <w:name w:val="标题 2 Char"/>
    <w:basedOn w:val="a0"/>
    <w:link w:val="2"/>
    <w:uiPriority w:val="9"/>
    <w:rsid w:val="00CB3A15"/>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CB3A15"/>
    <w:rPr>
      <w:rFonts w:ascii="宋体" w:eastAsia="宋体" w:hAnsi="Courier New" w:cs="Courier New"/>
      <w:szCs w:val="21"/>
    </w:rPr>
  </w:style>
  <w:style w:type="character" w:customStyle="1" w:styleId="Char1">
    <w:name w:val="纯文本 Char"/>
    <w:basedOn w:val="a0"/>
    <w:link w:val="a5"/>
    <w:uiPriority w:val="99"/>
    <w:rsid w:val="00CB3A15"/>
    <w:rPr>
      <w:rFonts w:ascii="宋体" w:eastAsia="宋体" w:hAnsi="Courier New" w:cs="Courier New"/>
      <w:szCs w:val="21"/>
    </w:rPr>
  </w:style>
  <w:style w:type="paragraph" w:styleId="a6">
    <w:name w:val="Balloon Text"/>
    <w:basedOn w:val="a"/>
    <w:link w:val="Char2"/>
    <w:uiPriority w:val="99"/>
    <w:semiHidden/>
    <w:unhideWhenUsed/>
    <w:rsid w:val="00CB3A15"/>
    <w:rPr>
      <w:sz w:val="18"/>
      <w:szCs w:val="18"/>
    </w:rPr>
  </w:style>
  <w:style w:type="character" w:customStyle="1" w:styleId="Char2">
    <w:name w:val="批注框文本 Char"/>
    <w:basedOn w:val="a0"/>
    <w:link w:val="a6"/>
    <w:uiPriority w:val="99"/>
    <w:semiHidden/>
    <w:rsid w:val="00CB3A1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CB3A1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3A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B3A15"/>
    <w:rPr>
      <w:sz w:val="18"/>
      <w:szCs w:val="18"/>
    </w:rPr>
  </w:style>
  <w:style w:type="paragraph" w:styleId="a4">
    <w:name w:val="footer"/>
    <w:basedOn w:val="a"/>
    <w:link w:val="Char0"/>
    <w:uiPriority w:val="99"/>
    <w:unhideWhenUsed/>
    <w:rsid w:val="00CB3A15"/>
    <w:pPr>
      <w:tabs>
        <w:tab w:val="center" w:pos="4153"/>
        <w:tab w:val="right" w:pos="8306"/>
      </w:tabs>
      <w:snapToGrid w:val="0"/>
      <w:jc w:val="left"/>
    </w:pPr>
    <w:rPr>
      <w:sz w:val="18"/>
      <w:szCs w:val="18"/>
    </w:rPr>
  </w:style>
  <w:style w:type="character" w:customStyle="1" w:styleId="Char0">
    <w:name w:val="页脚 Char"/>
    <w:basedOn w:val="a0"/>
    <w:link w:val="a4"/>
    <w:uiPriority w:val="99"/>
    <w:rsid w:val="00CB3A15"/>
    <w:rPr>
      <w:sz w:val="18"/>
      <w:szCs w:val="18"/>
    </w:rPr>
  </w:style>
  <w:style w:type="character" w:customStyle="1" w:styleId="2Char">
    <w:name w:val="标题 2 Char"/>
    <w:basedOn w:val="a0"/>
    <w:link w:val="2"/>
    <w:uiPriority w:val="9"/>
    <w:rsid w:val="00CB3A15"/>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CB3A15"/>
    <w:rPr>
      <w:rFonts w:ascii="宋体" w:eastAsia="宋体" w:hAnsi="Courier New" w:cs="Courier New"/>
      <w:szCs w:val="21"/>
    </w:rPr>
  </w:style>
  <w:style w:type="character" w:customStyle="1" w:styleId="Char1">
    <w:name w:val="纯文本 Char"/>
    <w:basedOn w:val="a0"/>
    <w:link w:val="a5"/>
    <w:uiPriority w:val="99"/>
    <w:rsid w:val="00CB3A15"/>
    <w:rPr>
      <w:rFonts w:ascii="宋体" w:eastAsia="宋体" w:hAnsi="Courier New" w:cs="Courier New"/>
      <w:szCs w:val="21"/>
    </w:rPr>
  </w:style>
  <w:style w:type="paragraph" w:styleId="a6">
    <w:name w:val="Balloon Text"/>
    <w:basedOn w:val="a"/>
    <w:link w:val="Char2"/>
    <w:uiPriority w:val="99"/>
    <w:semiHidden/>
    <w:unhideWhenUsed/>
    <w:rsid w:val="00CB3A15"/>
    <w:rPr>
      <w:sz w:val="18"/>
      <w:szCs w:val="18"/>
    </w:rPr>
  </w:style>
  <w:style w:type="character" w:customStyle="1" w:styleId="Char2">
    <w:name w:val="批注框文本 Char"/>
    <w:basedOn w:val="a0"/>
    <w:link w:val="a6"/>
    <w:uiPriority w:val="99"/>
    <w:semiHidden/>
    <w:rsid w:val="00CB3A15"/>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294</Words>
  <Characters>1682</Characters>
  <Application>Microsoft Office Word</Application>
  <DocSecurity>0</DocSecurity>
  <Lines>14</Lines>
  <Paragraphs>3</Paragraphs>
  <ScaleCrop>false</ScaleCrop>
  <Company>CHINA</Company>
  <LinksUpToDate>false</LinksUpToDate>
  <CharactersWithSpaces>1973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2021-07-01T03:32:00Z</dcterms:created>
  <dcterms:modified xsi:type="dcterms:W3CDTF">2021-09-03T10:36:00Z</dcterms:modified>
</cp:coreProperties>
</file>