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E3B" w:rsidRDefault="00167E3B" w:rsidP="00167E3B">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32</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中古时期的亚洲、非</w:t>
      </w:r>
      <w:r w:rsidRPr="009A04D2">
        <w:rPr>
          <w:rFonts w:ascii="Times New Roman" w:hAnsi="Times New Roman" w:cs="Times New Roman" w:hint="eastAsia"/>
        </w:rPr>
        <w:t>洲与美洲</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沈阳市高三一模</w:t>
      </w:r>
      <w:r>
        <w:rPr>
          <w:rFonts w:ascii="Times New Roman" w:eastAsia="楷体_GB2312" w:hAnsi="Times New Roman" w:cs="Times New Roman"/>
        </w:rPr>
        <w:t>]</w:t>
      </w:r>
      <w:r w:rsidRPr="009A04D2">
        <w:rPr>
          <w:rFonts w:ascii="Times New Roman" w:hAnsi="Times New Roman" w:cs="Times New Roman"/>
        </w:rPr>
        <w:t>阿拉伯人改造了古印度人从</w:t>
      </w:r>
      <w:r w:rsidRPr="009A04D2">
        <w:rPr>
          <w:rFonts w:ascii="Times New Roman" w:hAnsi="Times New Roman" w:cs="Times New Roman"/>
        </w:rPr>
        <w:t>0</w:t>
      </w:r>
      <w:r w:rsidRPr="009A04D2">
        <w:rPr>
          <w:rFonts w:ascii="Times New Roman" w:hAnsi="Times New Roman" w:cs="Times New Roman"/>
        </w:rPr>
        <w:t>到</w:t>
      </w:r>
      <w:r w:rsidRPr="009A04D2">
        <w:rPr>
          <w:rFonts w:ascii="Times New Roman" w:hAnsi="Times New Roman" w:cs="Times New Roman"/>
        </w:rPr>
        <w:t>9</w:t>
      </w:r>
      <w:r w:rsidRPr="009A04D2">
        <w:rPr>
          <w:rFonts w:ascii="Times New Roman" w:hAnsi="Times New Roman" w:cs="Times New Roman"/>
        </w:rPr>
        <w:t>的计数法</w:t>
      </w:r>
      <w:r>
        <w:rPr>
          <w:rFonts w:ascii="Times New Roman" w:hAnsi="Times New Roman" w:cs="Times New Roman"/>
        </w:rPr>
        <w:t>，</w:t>
      </w:r>
      <w:r w:rsidRPr="009A04D2">
        <w:rPr>
          <w:rFonts w:ascii="Times New Roman" w:hAnsi="Times New Roman" w:cs="Times New Roman"/>
        </w:rPr>
        <w:t>形成了我们现在常用的</w:t>
      </w:r>
      <w:r w:rsidRPr="009A04D2">
        <w:rPr>
          <w:rFonts w:hAnsi="宋体" w:cs="Times New Roman"/>
        </w:rPr>
        <w:t>“</w:t>
      </w:r>
      <w:r w:rsidRPr="009A04D2">
        <w:rPr>
          <w:rFonts w:ascii="Times New Roman" w:hAnsi="Times New Roman" w:cs="Times New Roman"/>
        </w:rPr>
        <w:t>阿拉伯数字</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其《医学集成》和《医典》长期被欧洲医学界奉为经典</w:t>
      </w:r>
      <w:r>
        <w:rPr>
          <w:rFonts w:ascii="Times New Roman" w:hAnsi="Times New Roman" w:cs="Times New Roman"/>
        </w:rPr>
        <w:t>，</w:t>
      </w:r>
      <w:r w:rsidRPr="009A04D2">
        <w:rPr>
          <w:rFonts w:ascii="Times New Roman" w:hAnsi="Times New Roman" w:cs="Times New Roman"/>
        </w:rPr>
        <w:t>但丁的《神曲》和薄伽丘的《十日谈》都受到了《天方夜谭》创作方法的影响</w:t>
      </w:r>
      <w:r>
        <w:rPr>
          <w:rFonts w:ascii="Times New Roman" w:hAnsi="Times New Roman" w:cs="Times New Roman"/>
        </w:rPr>
        <w:t>，</w:t>
      </w:r>
      <w:r w:rsidRPr="009A04D2">
        <w:rPr>
          <w:rFonts w:ascii="Times New Roman" w:hAnsi="Times New Roman" w:cs="Times New Roman"/>
        </w:rPr>
        <w:t>古代中国的造纸术和印度的棉花等都是由阿拉伯人传入欧洲的</w:t>
      </w:r>
      <w:r>
        <w:rPr>
          <w:rFonts w:ascii="Times New Roman" w:hAnsi="Times New Roman" w:cs="Times New Roman"/>
        </w:rPr>
        <w:t>，</w:t>
      </w:r>
      <w:r w:rsidRPr="009A04D2">
        <w:rPr>
          <w:rFonts w:ascii="Times New Roman" w:hAnsi="Times New Roman" w:cs="Times New Roman"/>
        </w:rPr>
        <w:t>这些说明阿拉伯人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创造了丰富多彩的伊斯兰文化</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首先发明了阿拉伯数字</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推动了欧洲文艺复兴运动发展</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促进了东西方文化交流</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杭州市高三二模</w:t>
      </w:r>
      <w:r>
        <w:rPr>
          <w:rFonts w:ascii="Times New Roman" w:eastAsia="楷体_GB2312" w:hAnsi="Times New Roman" w:cs="Times New Roman"/>
        </w:rPr>
        <w:t>]</w:t>
      </w:r>
      <w:r w:rsidRPr="009A04D2">
        <w:rPr>
          <w:rFonts w:ascii="Times New Roman" w:hAnsi="Times New Roman" w:cs="Times New Roman"/>
        </w:rPr>
        <w:t>1461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奥斯曼帝国苏丹允许亚美尼亚人和犹太人建立</w:t>
      </w:r>
      <w:r w:rsidRPr="009A04D2">
        <w:rPr>
          <w:rFonts w:hAnsi="宋体" w:cs="Times New Roman"/>
        </w:rPr>
        <w:t>“</w:t>
      </w:r>
      <w:r w:rsidRPr="009A04D2">
        <w:rPr>
          <w:rFonts w:ascii="Times New Roman" w:hAnsi="Times New Roman" w:cs="Times New Roman"/>
        </w:rPr>
        <w:t>米勒特</w:t>
      </w:r>
      <w:r w:rsidRPr="009A04D2">
        <w:rPr>
          <w:rFonts w:hAnsi="宋体" w:cs="Times New Roman"/>
        </w:rPr>
        <w:t>”</w:t>
      </w:r>
      <w:r w:rsidRPr="009A04D2">
        <w:rPr>
          <w:rFonts w:ascii="Times New Roman" w:hAnsi="Times New Roman" w:cs="Times New Roman"/>
        </w:rPr>
        <w:t>社区</w:t>
      </w:r>
      <w:r>
        <w:rPr>
          <w:rFonts w:ascii="Times New Roman" w:hAnsi="Times New Roman" w:cs="Times New Roman"/>
        </w:rPr>
        <w:t>，</w:t>
      </w:r>
      <w:r w:rsidRPr="009A04D2">
        <w:rPr>
          <w:rFonts w:ascii="Times New Roman" w:hAnsi="Times New Roman" w:cs="Times New Roman"/>
        </w:rPr>
        <w:t>由他们</w:t>
      </w:r>
      <w:r w:rsidRPr="009A04D2">
        <w:rPr>
          <w:rFonts w:hAnsi="宋体" w:cs="Times New Roman"/>
        </w:rPr>
        <w:t>“</w:t>
      </w:r>
      <w:r w:rsidRPr="009A04D2">
        <w:rPr>
          <w:rFonts w:ascii="Times New Roman" w:hAnsi="Times New Roman" w:cs="Times New Roman"/>
        </w:rPr>
        <w:t>自己管理自己</w:t>
      </w:r>
      <w:r w:rsidRPr="009A04D2">
        <w:rPr>
          <w:rFonts w:hAnsi="宋体" w:cs="Times New Roman"/>
        </w:rPr>
        <w:t>”</w:t>
      </w:r>
      <w:r w:rsidRPr="009A04D2">
        <w:rPr>
          <w:rFonts w:ascii="Times New Roman" w:hAnsi="Times New Roman" w:cs="Times New Roman"/>
        </w:rPr>
        <w:t>。</w:t>
      </w:r>
      <w:r w:rsidRPr="009A04D2">
        <w:rPr>
          <w:rFonts w:hAnsi="宋体" w:cs="Times New Roman"/>
        </w:rPr>
        <w:t>“</w:t>
      </w:r>
      <w:r w:rsidRPr="009A04D2">
        <w:rPr>
          <w:rFonts w:ascii="Times New Roman" w:hAnsi="Times New Roman" w:cs="Times New Roman"/>
        </w:rPr>
        <w:t>米勒特</w:t>
      </w:r>
      <w:r w:rsidRPr="009A04D2">
        <w:rPr>
          <w:rFonts w:hAnsi="宋体" w:cs="Times New Roman"/>
        </w:rPr>
        <w:t>”</w:t>
      </w:r>
      <w:r w:rsidRPr="009A04D2">
        <w:rPr>
          <w:rFonts w:ascii="Times New Roman" w:hAnsi="Times New Roman" w:cs="Times New Roman"/>
        </w:rPr>
        <w:t>意为</w:t>
      </w:r>
      <w:r w:rsidRPr="009A04D2">
        <w:rPr>
          <w:rFonts w:hAnsi="宋体" w:cs="Times New Roman"/>
        </w:rPr>
        <w:t>“</w:t>
      </w:r>
      <w:r w:rsidRPr="009A04D2">
        <w:rPr>
          <w:rFonts w:ascii="Times New Roman" w:hAnsi="Times New Roman" w:cs="Times New Roman"/>
        </w:rPr>
        <w:t>奥斯曼帝国境内有特殊信仰的集团或民族。</w:t>
      </w:r>
      <w:r w:rsidRPr="009A04D2">
        <w:rPr>
          <w:rFonts w:hAnsi="宋体" w:cs="Times New Roman"/>
        </w:rPr>
        <w:t>”</w:t>
      </w:r>
      <w:r w:rsidRPr="009A04D2">
        <w:rPr>
          <w:rFonts w:ascii="Times New Roman" w:hAnsi="Times New Roman" w:cs="Times New Roman"/>
        </w:rPr>
        <w:t>1520</w:t>
      </w:r>
      <w:r w:rsidRPr="009A04D2">
        <w:rPr>
          <w:rFonts w:ascii="Times New Roman" w:hAnsi="Times New Roman" w:cs="Times New Roman"/>
        </w:rPr>
        <w:t>年后</w:t>
      </w:r>
      <w:r>
        <w:rPr>
          <w:rFonts w:ascii="Times New Roman" w:hAnsi="Times New Roman" w:cs="Times New Roman"/>
        </w:rPr>
        <w:t>，</w:t>
      </w:r>
      <w:r w:rsidRPr="009A04D2">
        <w:rPr>
          <w:rFonts w:ascii="Times New Roman" w:hAnsi="Times New Roman" w:cs="Times New Roman"/>
        </w:rPr>
        <w:t>天主教和其他宗教社区也逐渐组建了类似的社区。</w:t>
      </w:r>
      <w:r w:rsidRPr="009A04D2">
        <w:rPr>
          <w:rFonts w:hAnsi="宋体" w:cs="Times New Roman"/>
        </w:rPr>
        <w:t>“</w:t>
      </w:r>
      <w:r w:rsidRPr="009A04D2">
        <w:rPr>
          <w:rFonts w:ascii="Times New Roman" w:hAnsi="Times New Roman" w:cs="Times New Roman"/>
        </w:rPr>
        <w:t>米勒特</w:t>
      </w:r>
      <w:r w:rsidRPr="009A04D2">
        <w:rPr>
          <w:rFonts w:hAnsi="宋体" w:cs="Times New Roman"/>
        </w:rPr>
        <w:t>”</w:t>
      </w:r>
      <w:r w:rsidRPr="009A04D2">
        <w:rPr>
          <w:rFonts w:ascii="Times New Roman" w:hAnsi="Times New Roman" w:cs="Times New Roman"/>
        </w:rPr>
        <w:t>制度的推行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适应了多民族统一国家发展的需要</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推动了政教合一国家的诞生</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使帝国境内各宗教法律地位平等化</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导致奥斯曼帝国走向分崩离析</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hint="eastAsia"/>
        </w:rPr>
        <w:t>·济宁市高三二模</w:t>
      </w:r>
      <w:r>
        <w:rPr>
          <w:rFonts w:ascii="Times New Roman" w:eastAsia="楷体_GB2312" w:hAnsi="Times New Roman" w:cs="Times New Roman" w:hint="eastAsia"/>
        </w:rPr>
        <w:t>]</w:t>
      </w:r>
      <w:r w:rsidRPr="009A04D2">
        <w:rPr>
          <w:rFonts w:ascii="Times New Roman" w:hAnsi="Times New Roman" w:cs="Times New Roman"/>
        </w:rPr>
        <w:t>古代的印度是佛教的诞生地</w:t>
      </w:r>
      <w:r>
        <w:rPr>
          <w:rFonts w:ascii="Times New Roman" w:hAnsi="Times New Roman" w:cs="Times New Roman"/>
        </w:rPr>
        <w:t>，</w:t>
      </w:r>
      <w:r w:rsidRPr="009A04D2">
        <w:rPr>
          <w:rFonts w:ascii="Times New Roman" w:hAnsi="Times New Roman" w:cs="Times New Roman"/>
        </w:rPr>
        <w:t>公元前</w:t>
      </w:r>
      <w:r w:rsidRPr="009A04D2">
        <w:rPr>
          <w:rFonts w:ascii="Times New Roman" w:hAnsi="Times New Roman" w:cs="Times New Roman"/>
        </w:rPr>
        <w:t>3</w:t>
      </w:r>
      <w:r w:rsidRPr="009A04D2">
        <w:rPr>
          <w:rFonts w:ascii="Times New Roman" w:hAnsi="Times New Roman" w:cs="Times New Roman"/>
        </w:rPr>
        <w:t>世纪时佛教被定为国教</w:t>
      </w:r>
      <w:r>
        <w:rPr>
          <w:rFonts w:ascii="Times New Roman" w:hAnsi="Times New Roman" w:cs="Times New Roman"/>
        </w:rPr>
        <w:t>，</w:t>
      </w:r>
      <w:r w:rsidRPr="009A04D2">
        <w:rPr>
          <w:rFonts w:ascii="Times New Roman" w:hAnsi="Times New Roman" w:cs="Times New Roman"/>
        </w:rPr>
        <w:t>但在</w:t>
      </w:r>
      <w:r w:rsidRPr="009A04D2">
        <w:rPr>
          <w:rFonts w:ascii="Times New Roman" w:hAnsi="Times New Roman" w:cs="Times New Roman"/>
        </w:rPr>
        <w:t>13</w:t>
      </w:r>
      <w:r w:rsidRPr="009A04D2">
        <w:rPr>
          <w:rFonts w:ascii="Times New Roman" w:hAnsi="Times New Roman" w:cs="Times New Roman"/>
        </w:rPr>
        <w:t>世纪后相当长时间里伊斯兰教也是印度的国教。这是因为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笈多帝国征服了北印度</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突厥人建立德里苏丹国家</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婆罗门教演变为印度教</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穆斯林成为印度主要人口</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海口市高三一模</w:t>
      </w:r>
      <w:r>
        <w:rPr>
          <w:rFonts w:ascii="Times New Roman" w:eastAsia="楷体_GB2312" w:hAnsi="Times New Roman" w:cs="Times New Roman"/>
        </w:rPr>
        <w:t>]</w:t>
      </w:r>
      <w:r w:rsidRPr="009A04D2">
        <w:rPr>
          <w:rFonts w:ascii="Times New Roman" w:hAnsi="Times New Roman" w:cs="Times New Roman"/>
        </w:rPr>
        <w:t>朝鲜大提学</w:t>
      </w:r>
      <w:r>
        <w:rPr>
          <w:rFonts w:ascii="Times New Roman" w:hAnsi="Times New Roman" w:cs="Times New Roman"/>
        </w:rPr>
        <w:t>(</w:t>
      </w:r>
      <w:r w:rsidRPr="009A04D2">
        <w:rPr>
          <w:rFonts w:ascii="Times New Roman" w:hAnsi="Times New Roman" w:cs="Times New Roman"/>
        </w:rPr>
        <w:t>朝鲜的一种官名</w:t>
      </w:r>
      <w:r>
        <w:rPr>
          <w:rFonts w:ascii="Times New Roman" w:hAnsi="Times New Roman" w:cs="Times New Roman"/>
        </w:rPr>
        <w:t>)</w:t>
      </w:r>
      <w:r w:rsidRPr="009A04D2">
        <w:rPr>
          <w:rFonts w:ascii="Times New Roman" w:hAnsi="Times New Roman" w:cs="Times New Roman"/>
        </w:rPr>
        <w:t>徐居正</w:t>
      </w:r>
      <w:r>
        <w:rPr>
          <w:rFonts w:ascii="Times New Roman" w:hAnsi="Times New Roman" w:cs="Times New Roman"/>
        </w:rPr>
        <w:t>(</w:t>
      </w:r>
      <w:r w:rsidRPr="009A04D2">
        <w:rPr>
          <w:rFonts w:ascii="Times New Roman" w:hAnsi="Times New Roman" w:cs="Times New Roman"/>
        </w:rPr>
        <w:t>1420</w:t>
      </w:r>
      <w:r w:rsidRPr="009A04D2">
        <w:rPr>
          <w:rFonts w:ascii="Times New Roman" w:hAnsi="Times New Roman" w:cs="Times New Roman"/>
        </w:rPr>
        <w:t>～</w:t>
      </w:r>
      <w:r w:rsidRPr="009A04D2">
        <w:rPr>
          <w:rFonts w:ascii="Times New Roman" w:hAnsi="Times New Roman" w:cs="Times New Roman"/>
        </w:rPr>
        <w:t>1488</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在《东国通鉴》中称：</w:t>
      </w:r>
      <w:r w:rsidRPr="009A04D2">
        <w:rPr>
          <w:rFonts w:hAnsi="宋体" w:cs="Times New Roman"/>
        </w:rPr>
        <w:t>“</w:t>
      </w:r>
      <w:r w:rsidRPr="009A04D2">
        <w:rPr>
          <w:rFonts w:ascii="Times New Roman" w:hAnsi="Times New Roman" w:cs="Times New Roman"/>
        </w:rPr>
        <w:t>衣冠制度</w:t>
      </w:r>
      <w:r>
        <w:rPr>
          <w:rFonts w:ascii="Times New Roman" w:hAnsi="Times New Roman" w:cs="Times New Roman"/>
        </w:rPr>
        <w:t>，</w:t>
      </w:r>
      <w:r w:rsidRPr="009A04D2">
        <w:rPr>
          <w:rFonts w:ascii="Times New Roman" w:hAnsi="Times New Roman" w:cs="Times New Roman"/>
        </w:rPr>
        <w:t>悉同乎中国</w:t>
      </w:r>
      <w:r>
        <w:rPr>
          <w:rFonts w:ascii="Times New Roman" w:hAnsi="Times New Roman" w:cs="Times New Roman"/>
        </w:rPr>
        <w:t>，</w:t>
      </w:r>
      <w:r w:rsidRPr="009A04D2">
        <w:rPr>
          <w:rFonts w:ascii="Times New Roman" w:hAnsi="Times New Roman" w:cs="Times New Roman"/>
        </w:rPr>
        <w:t>故曰诗书礼乐之邦、仁义之国也</w:t>
      </w:r>
      <w:r>
        <w:rPr>
          <w:rFonts w:ascii="Times New Roman" w:hAnsi="Times New Roman" w:cs="Times New Roman"/>
        </w:rPr>
        <w:t>，</w:t>
      </w:r>
      <w:r w:rsidRPr="009A04D2">
        <w:rPr>
          <w:rFonts w:ascii="Times New Roman" w:hAnsi="Times New Roman" w:cs="Times New Roman"/>
        </w:rPr>
        <w:t>而箕子</w:t>
      </w:r>
      <w:r>
        <w:rPr>
          <w:rFonts w:ascii="Times New Roman" w:hAnsi="Times New Roman" w:cs="Times New Roman"/>
        </w:rPr>
        <w:t>(</w:t>
      </w:r>
      <w:r w:rsidRPr="009A04D2">
        <w:rPr>
          <w:rFonts w:ascii="Times New Roman" w:hAnsi="Times New Roman" w:cs="Times New Roman"/>
        </w:rPr>
        <w:t>商纣王的叔父</w:t>
      </w:r>
      <w:r>
        <w:rPr>
          <w:rFonts w:ascii="Times New Roman" w:hAnsi="Times New Roman" w:cs="Times New Roman"/>
        </w:rPr>
        <w:t>)</w:t>
      </w:r>
      <w:r w:rsidRPr="009A04D2">
        <w:rPr>
          <w:rFonts w:ascii="Times New Roman" w:hAnsi="Times New Roman" w:cs="Times New Roman" w:hint="eastAsia"/>
        </w:rPr>
        <w:t>始之</w:t>
      </w:r>
      <w:r>
        <w:rPr>
          <w:rFonts w:ascii="Times New Roman" w:hAnsi="Times New Roman" w:cs="Times New Roman" w:hint="eastAsia"/>
        </w:rPr>
        <w:t>，</w:t>
      </w:r>
      <w:r w:rsidRPr="009A04D2">
        <w:rPr>
          <w:rFonts w:ascii="Times New Roman" w:hAnsi="Times New Roman" w:cs="Times New Roman" w:hint="eastAsia"/>
        </w:rPr>
        <w:t>岂不信哉？</w:t>
      </w:r>
      <w:r w:rsidRPr="009A04D2">
        <w:rPr>
          <w:rFonts w:hAnsi="宋体" w:cs="Times New Roman" w:hint="eastAsia"/>
        </w:rPr>
        <w:t>”</w:t>
      </w:r>
      <w:r w:rsidRPr="009A04D2">
        <w:rPr>
          <w:rFonts w:ascii="Times New Roman" w:hAnsi="Times New Roman" w:cs="Times New Roman" w:hint="eastAsia"/>
        </w:rPr>
        <w:t>这反映出当时朝鲜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hAnsi="宋体" w:cs="Times New Roman"/>
        </w:rPr>
        <w:t>“</w:t>
      </w:r>
      <w:r w:rsidRPr="009A04D2">
        <w:rPr>
          <w:rFonts w:ascii="Times New Roman" w:hAnsi="Times New Roman" w:cs="Times New Roman"/>
        </w:rPr>
        <w:t>慕华</w:t>
      </w:r>
      <w:r w:rsidRPr="009A04D2">
        <w:rPr>
          <w:rFonts w:hAnsi="宋体" w:cs="Times New Roman"/>
        </w:rPr>
        <w:t>”</w:t>
      </w:r>
      <w:r w:rsidRPr="009A04D2">
        <w:rPr>
          <w:rFonts w:ascii="Times New Roman" w:hAnsi="Times New Roman" w:cs="Times New Roman"/>
        </w:rPr>
        <w:t>之风盛行</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民族文化意识淡薄</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与中国平等交往</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重视史书典籍整理</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铁岭市高三一模</w:t>
      </w:r>
      <w:r>
        <w:rPr>
          <w:rFonts w:ascii="Times New Roman" w:eastAsia="楷体_GB2312" w:hAnsi="Times New Roman" w:cs="Times New Roman"/>
        </w:rPr>
        <w:t>]</w:t>
      </w:r>
      <w:r w:rsidRPr="009A04D2">
        <w:rPr>
          <w:rFonts w:ascii="Times New Roman" w:hAnsi="Times New Roman" w:cs="Times New Roman"/>
        </w:rPr>
        <w:t>10</w:t>
      </w:r>
      <w:r w:rsidRPr="009A04D2">
        <w:rPr>
          <w:rFonts w:ascii="Times New Roman" w:hAnsi="Times New Roman" w:cs="Times New Roman"/>
        </w:rPr>
        <w:t>～</w:t>
      </w:r>
      <w:r w:rsidRPr="009A04D2">
        <w:rPr>
          <w:rFonts w:ascii="Times New Roman" w:hAnsi="Times New Roman" w:cs="Times New Roman"/>
        </w:rPr>
        <w:t>15</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东非沿海地区产生了一系列国家</w:t>
      </w:r>
      <w:r>
        <w:rPr>
          <w:rFonts w:ascii="Times New Roman" w:hAnsi="Times New Roman" w:cs="Times New Roman"/>
        </w:rPr>
        <w:t>，</w:t>
      </w:r>
      <w:r w:rsidRPr="009A04D2">
        <w:rPr>
          <w:rFonts w:ascii="Times New Roman" w:hAnsi="Times New Roman" w:cs="Times New Roman"/>
        </w:rPr>
        <w:t>比较著名的有桑给巴尔、蒙巴萨和摩加迪沙等</w:t>
      </w:r>
      <w:r>
        <w:rPr>
          <w:rFonts w:ascii="Times New Roman" w:hAnsi="Times New Roman" w:cs="Times New Roman"/>
        </w:rPr>
        <w:t>，</w:t>
      </w:r>
      <w:r w:rsidRPr="009A04D2">
        <w:rPr>
          <w:rFonts w:ascii="Times New Roman" w:hAnsi="Times New Roman" w:cs="Times New Roman"/>
        </w:rPr>
        <w:t>广泛使用奴隶</w:t>
      </w:r>
      <w:r>
        <w:rPr>
          <w:rFonts w:ascii="Times New Roman" w:hAnsi="Times New Roman" w:cs="Times New Roman"/>
        </w:rPr>
        <w:t>，</w:t>
      </w:r>
      <w:r w:rsidRPr="009A04D2">
        <w:rPr>
          <w:rFonts w:ascii="Times New Roman" w:hAnsi="Times New Roman" w:cs="Times New Roman"/>
        </w:rPr>
        <w:t>对外贸易发达</w:t>
      </w:r>
      <w:r>
        <w:rPr>
          <w:rFonts w:ascii="Times New Roman" w:hAnsi="Times New Roman" w:cs="Times New Roman"/>
        </w:rPr>
        <w:t>，</w:t>
      </w:r>
      <w:r w:rsidRPr="009A04D2">
        <w:rPr>
          <w:rFonts w:ascii="Times New Roman" w:hAnsi="Times New Roman" w:cs="Times New Roman"/>
        </w:rPr>
        <w:t>城市繁荣。这些国家产生的背景之一是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阿克苏姆王国发展到鼎盛时期</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农业进步和环印度洋贸易发展</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欧洲人对非洲的早期殖民侵略</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桑海的区域霸主</w:t>
      </w:r>
      <w:r w:rsidRPr="009A04D2">
        <w:rPr>
          <w:rFonts w:ascii="Times New Roman" w:hAnsi="Times New Roman" w:cs="Times New Roman" w:hint="eastAsia"/>
        </w:rPr>
        <w:t>地位达到极盛</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德州市高三一模</w:t>
      </w:r>
      <w:r>
        <w:rPr>
          <w:rFonts w:ascii="Times New Roman" w:eastAsia="楷体_GB2312" w:hAnsi="Times New Roman" w:cs="Times New Roman"/>
        </w:rPr>
        <w:t>]</w:t>
      </w:r>
      <w:r w:rsidRPr="009A04D2">
        <w:rPr>
          <w:rFonts w:ascii="Times New Roman" w:hAnsi="Times New Roman" w:cs="Times New Roman"/>
        </w:rPr>
        <w:t>14</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世界黄金的</w:t>
      </w:r>
      <w:r w:rsidRPr="009A04D2">
        <w:rPr>
          <w:rFonts w:ascii="Times New Roman" w:hAnsi="Times New Roman" w:cs="Times New Roman"/>
        </w:rPr>
        <w:t>2/3</w:t>
      </w:r>
      <w:r w:rsidRPr="009A04D2">
        <w:rPr>
          <w:rFonts w:ascii="Times New Roman" w:hAnsi="Times New Roman" w:cs="Times New Roman"/>
        </w:rPr>
        <w:t>来自西非</w:t>
      </w:r>
      <w:r>
        <w:rPr>
          <w:rFonts w:ascii="Times New Roman" w:hAnsi="Times New Roman" w:cs="Times New Roman"/>
        </w:rPr>
        <w:t>，</w:t>
      </w:r>
      <w:r w:rsidRPr="009A04D2">
        <w:rPr>
          <w:rFonts w:ascii="Times New Roman" w:hAnsi="Times New Roman" w:cs="Times New Roman"/>
        </w:rPr>
        <w:t>这一数量在马里帝国统治时期达到顶峰</w:t>
      </w:r>
      <w:r>
        <w:rPr>
          <w:rFonts w:ascii="Times New Roman" w:hAnsi="Times New Roman" w:cs="Times New Roman"/>
        </w:rPr>
        <w:t>，</w:t>
      </w:r>
      <w:r w:rsidRPr="009A04D2">
        <w:rPr>
          <w:rFonts w:ascii="Times New Roman" w:hAnsi="Times New Roman" w:cs="Times New Roman"/>
        </w:rPr>
        <w:t>而绝大多数的西非黄金都需要从廷巴克图转运至北非、欧洲地区。经过此地的骆驼队动辄成百上千</w:t>
      </w:r>
      <w:r>
        <w:rPr>
          <w:rFonts w:ascii="Times New Roman" w:hAnsi="Times New Roman" w:cs="Times New Roman"/>
        </w:rPr>
        <w:t>，</w:t>
      </w:r>
      <w:r w:rsidRPr="009A04D2">
        <w:rPr>
          <w:rFonts w:ascii="Times New Roman" w:hAnsi="Times New Roman" w:cs="Times New Roman"/>
        </w:rPr>
        <w:t>光进城门就要花费一天时间。可见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马里帝国是非洲最为强大的国家</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廷巴克图黄金开采技术先进</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中转贸易促进了廷巴克图的繁荣</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马里帝国依靠对外贸易立国</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w:t>
      </w:r>
      <w:r w:rsidRPr="009A04D2">
        <w:rPr>
          <w:rFonts w:ascii="Times New Roman" w:eastAsia="楷体_GB2312" w:hAnsi="Times New Roman" w:cs="Times New Roman" w:hint="eastAsia"/>
        </w:rPr>
        <w:t>二模</w:t>
      </w:r>
      <w:r>
        <w:rPr>
          <w:rFonts w:ascii="Times New Roman" w:eastAsia="楷体_GB2312" w:hAnsi="Times New Roman" w:cs="Times New Roman" w:hint="eastAsia"/>
        </w:rPr>
        <w:t>]</w:t>
      </w:r>
      <w:r w:rsidRPr="009A04D2">
        <w:rPr>
          <w:rFonts w:ascii="Times New Roman" w:hAnsi="Times New Roman" w:cs="Times New Roman"/>
        </w:rPr>
        <w:t>16</w:t>
      </w:r>
      <w:r w:rsidRPr="009A04D2">
        <w:rPr>
          <w:rFonts w:ascii="Times New Roman" w:hAnsi="Times New Roman" w:cs="Times New Roman"/>
        </w:rPr>
        <w:t>世纪初期</w:t>
      </w:r>
      <w:r>
        <w:rPr>
          <w:rFonts w:ascii="Times New Roman" w:hAnsi="Times New Roman" w:cs="Times New Roman"/>
        </w:rPr>
        <w:t>，</w:t>
      </w:r>
      <w:r w:rsidRPr="009A04D2">
        <w:rPr>
          <w:rFonts w:ascii="Times New Roman" w:hAnsi="Times New Roman" w:cs="Times New Roman"/>
        </w:rPr>
        <w:t>桑海国达于极盛。该国在中央设各部大臣</w:t>
      </w:r>
      <w:r>
        <w:rPr>
          <w:rFonts w:ascii="Times New Roman" w:hAnsi="Times New Roman" w:cs="Times New Roman"/>
        </w:rPr>
        <w:t>，</w:t>
      </w:r>
      <w:r w:rsidRPr="009A04D2">
        <w:rPr>
          <w:rFonts w:ascii="Times New Roman" w:hAnsi="Times New Roman" w:cs="Times New Roman"/>
        </w:rPr>
        <w:t>分掌财政、航运等事务；将全国划分为</w:t>
      </w:r>
      <w:r w:rsidRPr="009A04D2">
        <w:rPr>
          <w:rFonts w:ascii="Times New Roman" w:hAnsi="Times New Roman" w:cs="Times New Roman"/>
        </w:rPr>
        <w:t>4</w:t>
      </w:r>
      <w:r w:rsidRPr="009A04D2">
        <w:rPr>
          <w:rFonts w:ascii="Times New Roman" w:hAnsi="Times New Roman" w:cs="Times New Roman"/>
        </w:rPr>
        <w:t>个行省和几个商业区</w:t>
      </w:r>
      <w:r>
        <w:rPr>
          <w:rFonts w:ascii="Times New Roman" w:hAnsi="Times New Roman" w:cs="Times New Roman"/>
        </w:rPr>
        <w:t>，</w:t>
      </w:r>
      <w:r w:rsidRPr="009A04D2">
        <w:rPr>
          <w:rFonts w:ascii="Times New Roman" w:hAnsi="Times New Roman" w:cs="Times New Roman"/>
        </w:rPr>
        <w:t>中央和地方大臣均由国王选派亲信担任；拥有一支以战俘和奴隶组成的常备军。由此可知</w:t>
      </w:r>
      <w:r>
        <w:rPr>
          <w:rFonts w:ascii="Times New Roman" w:hAnsi="Times New Roman" w:cs="Times New Roman"/>
        </w:rPr>
        <w:t>，</w:t>
      </w:r>
      <w:r w:rsidRPr="009A04D2">
        <w:rPr>
          <w:rFonts w:ascii="Times New Roman" w:hAnsi="Times New Roman" w:cs="Times New Roman"/>
        </w:rPr>
        <w:t>桑海国建立了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行省制度</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中央集权制度</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人才选拔制度</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奴隶制度</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德州市高三模拟</w:t>
      </w:r>
      <w:r>
        <w:rPr>
          <w:rFonts w:ascii="Times New Roman" w:eastAsia="楷体_GB2312" w:hAnsi="Times New Roman" w:cs="Times New Roman"/>
        </w:rPr>
        <w:t>]</w:t>
      </w:r>
      <w:r w:rsidRPr="009A04D2">
        <w:rPr>
          <w:rFonts w:ascii="Times New Roman" w:hAnsi="Times New Roman" w:cs="Times New Roman"/>
        </w:rPr>
        <w:t>非洲歌舞一般在旷野进行</w:t>
      </w:r>
      <w:r>
        <w:rPr>
          <w:rFonts w:ascii="Times New Roman" w:hAnsi="Times New Roman" w:cs="Times New Roman"/>
        </w:rPr>
        <w:t>，</w:t>
      </w:r>
      <w:r w:rsidRPr="009A04D2">
        <w:rPr>
          <w:rFonts w:ascii="Times New Roman" w:hAnsi="Times New Roman" w:cs="Times New Roman"/>
        </w:rPr>
        <w:t>在</w:t>
      </w:r>
      <w:r w:rsidRPr="009A04D2">
        <w:rPr>
          <w:rFonts w:hAnsi="宋体" w:cs="Times New Roman"/>
        </w:rPr>
        <w:t>“</w:t>
      </w:r>
      <w:r w:rsidRPr="009A04D2">
        <w:rPr>
          <w:rFonts w:ascii="Times New Roman" w:hAnsi="Times New Roman" w:cs="Times New Roman"/>
        </w:rPr>
        <w:t>舞厅</w:t>
      </w:r>
      <w:r w:rsidRPr="009A04D2">
        <w:rPr>
          <w:rFonts w:hAnsi="宋体" w:cs="Times New Roman"/>
        </w:rPr>
        <w:t>”</w:t>
      </w:r>
      <w:r w:rsidRPr="009A04D2">
        <w:rPr>
          <w:rFonts w:ascii="Times New Roman" w:hAnsi="Times New Roman" w:cs="Times New Roman"/>
        </w:rPr>
        <w:t>四周燃起篝火</w:t>
      </w:r>
      <w:r>
        <w:rPr>
          <w:rFonts w:ascii="Times New Roman" w:hAnsi="Times New Roman" w:cs="Times New Roman"/>
        </w:rPr>
        <w:t>，</w:t>
      </w:r>
      <w:r w:rsidRPr="009A04D2">
        <w:rPr>
          <w:rFonts w:ascii="Times New Roman" w:hAnsi="Times New Roman" w:cs="Times New Roman"/>
        </w:rPr>
        <w:t>随着鼓声</w:t>
      </w:r>
      <w:r w:rsidRPr="009A04D2">
        <w:rPr>
          <w:rFonts w:hAnsi="宋体" w:cs="Times New Roman"/>
        </w:rPr>
        <w:t>“</w:t>
      </w:r>
      <w:r w:rsidRPr="009A04D2">
        <w:rPr>
          <w:rFonts w:ascii="Times New Roman" w:hAnsi="Times New Roman" w:cs="Times New Roman"/>
        </w:rPr>
        <w:t>咚咚</w:t>
      </w:r>
      <w:r w:rsidRPr="009A04D2">
        <w:rPr>
          <w:rFonts w:hAnsi="宋体" w:cs="Times New Roman"/>
        </w:rPr>
        <w:t>”</w:t>
      </w:r>
      <w:r>
        <w:rPr>
          <w:rFonts w:ascii="Times New Roman" w:hAnsi="Times New Roman" w:cs="Times New Roman"/>
        </w:rPr>
        <w:t>，</w:t>
      </w:r>
      <w:r w:rsidRPr="009A04D2">
        <w:rPr>
          <w:rFonts w:ascii="Times New Roman" w:hAnsi="Times New Roman" w:cs="Times New Roman"/>
        </w:rPr>
        <w:t>伴着唱歌</w:t>
      </w:r>
      <w:r>
        <w:rPr>
          <w:rFonts w:ascii="Times New Roman" w:hAnsi="Times New Roman" w:cs="Times New Roman"/>
        </w:rPr>
        <w:t>，</w:t>
      </w:r>
      <w:r w:rsidRPr="009A04D2">
        <w:rPr>
          <w:rFonts w:ascii="Times New Roman" w:hAnsi="Times New Roman" w:cs="Times New Roman"/>
        </w:rPr>
        <w:t>男男女女按着鼓点的节奏起舞。歌舞经常通宵达旦</w:t>
      </w:r>
      <w:r>
        <w:rPr>
          <w:rFonts w:ascii="Times New Roman" w:hAnsi="Times New Roman" w:cs="Times New Roman"/>
        </w:rPr>
        <w:t>，</w:t>
      </w:r>
      <w:r w:rsidRPr="009A04D2">
        <w:rPr>
          <w:rFonts w:ascii="Times New Roman" w:hAnsi="Times New Roman" w:cs="Times New Roman"/>
        </w:rPr>
        <w:t>跳</w:t>
      </w:r>
      <w:r w:rsidRPr="009A04D2">
        <w:rPr>
          <w:rFonts w:ascii="Times New Roman" w:hAnsi="Times New Roman" w:cs="Times New Roman" w:hint="eastAsia"/>
        </w:rPr>
        <w:t>得如痴如醉</w:t>
      </w:r>
      <w:r>
        <w:rPr>
          <w:rFonts w:ascii="Times New Roman" w:hAnsi="Times New Roman" w:cs="Times New Roman" w:hint="eastAsia"/>
        </w:rPr>
        <w:t>，</w:t>
      </w:r>
      <w:r w:rsidRPr="009A04D2">
        <w:rPr>
          <w:rFonts w:ascii="Times New Roman" w:hAnsi="Times New Roman" w:cs="Times New Roman" w:hint="eastAsia"/>
        </w:rPr>
        <w:t>大汗淋漓。由此可知非洲歌舞</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具有集体主义精神</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贯穿天人合一思想</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呈现大众文化特征</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具有强烈非洲个性</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长春市高三模拟</w:t>
      </w:r>
      <w:r>
        <w:rPr>
          <w:rFonts w:ascii="Times New Roman" w:eastAsia="楷体_GB2312" w:hAnsi="Times New Roman" w:cs="Times New Roman"/>
        </w:rPr>
        <w:t>]</w:t>
      </w:r>
      <w:r w:rsidRPr="009A04D2">
        <w:rPr>
          <w:rFonts w:ascii="Times New Roman" w:hAnsi="Times New Roman" w:cs="Times New Roman"/>
        </w:rPr>
        <w:t>欧洲人踏上新大陆以前</w:t>
      </w:r>
      <w:r>
        <w:rPr>
          <w:rFonts w:ascii="Times New Roman" w:hAnsi="Times New Roman" w:cs="Times New Roman"/>
        </w:rPr>
        <w:t>，</w:t>
      </w:r>
      <w:r w:rsidRPr="009A04D2">
        <w:rPr>
          <w:rFonts w:ascii="Times New Roman" w:hAnsi="Times New Roman" w:cs="Times New Roman"/>
        </w:rPr>
        <w:t>安第斯山中部地区的印加帝国和中部美洲地区的阿兹特克帝国南北而立</w:t>
      </w:r>
      <w:r>
        <w:rPr>
          <w:rFonts w:ascii="Times New Roman" w:hAnsi="Times New Roman" w:cs="Times New Roman"/>
        </w:rPr>
        <w:t>，</w:t>
      </w:r>
      <w:r w:rsidRPr="009A04D2">
        <w:rPr>
          <w:rFonts w:ascii="Times New Roman" w:hAnsi="Times New Roman" w:cs="Times New Roman"/>
        </w:rPr>
        <w:t>环加勒比地区则存在着许多大大小小的酋长国。这反映出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美洲文明落后于世界文明进程</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美洲各文明区域发展程度不一</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两大帝国压制环加勒比地区的发展</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环加勒比地区社会发展极为落后</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中山市高三模拟</w:t>
      </w:r>
      <w:r>
        <w:rPr>
          <w:rFonts w:ascii="Times New Roman" w:eastAsia="楷体_GB2312" w:hAnsi="Times New Roman" w:cs="Times New Roman"/>
        </w:rPr>
        <w:t>]</w:t>
      </w:r>
      <w:r w:rsidRPr="009A04D2">
        <w:rPr>
          <w:rFonts w:ascii="Times New Roman" w:hAnsi="Times New Roman" w:cs="Times New Roman"/>
        </w:rPr>
        <w:t>早在殖民者入侵前印第安人就创造了灿烂的古代文明</w:t>
      </w:r>
      <w:r>
        <w:rPr>
          <w:rFonts w:ascii="Times New Roman" w:hAnsi="Times New Roman" w:cs="Times New Roman"/>
        </w:rPr>
        <w:t>，</w:t>
      </w:r>
      <w:r w:rsidRPr="009A04D2">
        <w:rPr>
          <w:rFonts w:ascii="Times New Roman" w:hAnsi="Times New Roman" w:cs="Times New Roman"/>
        </w:rPr>
        <w:t>但印第安文明大多起源于交通不便的峡谷盆地和高原地区</w:t>
      </w:r>
      <w:r>
        <w:rPr>
          <w:rFonts w:ascii="Times New Roman" w:hAnsi="Times New Roman" w:cs="Times New Roman"/>
        </w:rPr>
        <w:t>，</w:t>
      </w:r>
      <w:r w:rsidRPr="009A04D2">
        <w:rPr>
          <w:rFonts w:ascii="Times New Roman" w:hAnsi="Times New Roman" w:cs="Times New Roman"/>
        </w:rPr>
        <w:t>内部交流较少</w:t>
      </w:r>
      <w:r>
        <w:rPr>
          <w:rFonts w:ascii="Times New Roman" w:hAnsi="Times New Roman" w:cs="Times New Roman"/>
        </w:rPr>
        <w:t>，</w:t>
      </w:r>
      <w:r w:rsidRPr="009A04D2">
        <w:rPr>
          <w:rFonts w:ascii="Times New Roman" w:hAnsi="Times New Roman" w:cs="Times New Roman"/>
        </w:rPr>
        <w:t>发展相对缓慢</w:t>
      </w:r>
      <w:r>
        <w:rPr>
          <w:rFonts w:ascii="Times New Roman" w:hAnsi="Times New Roman" w:cs="Times New Roman"/>
        </w:rPr>
        <w:t>，</w:t>
      </w:r>
      <w:r w:rsidRPr="009A04D2">
        <w:rPr>
          <w:rFonts w:ascii="Times New Roman" w:hAnsi="Times New Roman" w:cs="Times New Roman"/>
        </w:rPr>
        <w:t>在近代以前没有达到成熟的程度。这反映了印第安文明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在西方冲击下逐渐成熟</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具有多源性的特点</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发展受地理环境的影响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因地理环境而衰落</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淄博市高三一模</w:t>
      </w:r>
      <w:r>
        <w:rPr>
          <w:rFonts w:ascii="Times New Roman" w:eastAsia="楷体_GB2312" w:hAnsi="Times New Roman" w:cs="Times New Roman"/>
        </w:rPr>
        <w:t>]</w:t>
      </w:r>
      <w:r w:rsidRPr="009A04D2">
        <w:rPr>
          <w:rFonts w:ascii="Times New Roman" w:hAnsi="Times New Roman" w:cs="Times New Roman"/>
        </w:rPr>
        <w:t>印加帝国以都城库斯科为中心修建了完善的道路系统。</w:t>
      </w:r>
      <w:r w:rsidRPr="009A04D2">
        <w:rPr>
          <w:rFonts w:ascii="Times New Roman" w:hAnsi="Times New Roman" w:cs="Times New Roman" w:hint="eastAsia"/>
        </w:rPr>
        <w:t>道路可能长达</w:t>
      </w:r>
      <w:r w:rsidRPr="009A04D2">
        <w:rPr>
          <w:rFonts w:ascii="Times New Roman" w:hAnsi="Times New Roman" w:cs="Times New Roman"/>
        </w:rPr>
        <w:t>16000</w:t>
      </w:r>
      <w:r w:rsidRPr="009A04D2">
        <w:rPr>
          <w:rFonts w:ascii="Times New Roman" w:hAnsi="Times New Roman" w:cs="Times New Roman"/>
        </w:rPr>
        <w:t>千米</w:t>
      </w:r>
      <w:r>
        <w:rPr>
          <w:rFonts w:ascii="Times New Roman" w:hAnsi="Times New Roman" w:cs="Times New Roman"/>
        </w:rPr>
        <w:t>，</w:t>
      </w:r>
      <w:r w:rsidRPr="009A04D2">
        <w:rPr>
          <w:rFonts w:ascii="Times New Roman" w:hAnsi="Times New Roman" w:cs="Times New Roman"/>
        </w:rPr>
        <w:t>宽度甚至超过罗马的道路</w:t>
      </w:r>
      <w:r>
        <w:rPr>
          <w:rFonts w:ascii="Times New Roman" w:hAnsi="Times New Roman" w:cs="Times New Roman"/>
        </w:rPr>
        <w:t>，</w:t>
      </w:r>
      <w:r w:rsidRPr="009A04D2">
        <w:rPr>
          <w:rFonts w:ascii="Times New Roman" w:hAnsi="Times New Roman" w:cs="Times New Roman"/>
        </w:rPr>
        <w:t>可供</w:t>
      </w:r>
      <w:r w:rsidRPr="009A04D2">
        <w:rPr>
          <w:rFonts w:ascii="Times New Roman" w:hAnsi="Times New Roman" w:cs="Times New Roman"/>
        </w:rPr>
        <w:t>8</w:t>
      </w:r>
      <w:r w:rsidRPr="009A04D2">
        <w:rPr>
          <w:rFonts w:ascii="Times New Roman" w:hAnsi="Times New Roman" w:cs="Times New Roman"/>
        </w:rPr>
        <w:t>名骑手骑马并行。从库斯科到</w:t>
      </w:r>
      <w:r w:rsidRPr="009A04D2">
        <w:rPr>
          <w:rFonts w:ascii="Times New Roman" w:hAnsi="Times New Roman" w:cs="Times New Roman"/>
        </w:rPr>
        <w:t>320</w:t>
      </w:r>
      <w:r w:rsidRPr="009A04D2">
        <w:rPr>
          <w:rFonts w:ascii="Times New Roman" w:hAnsi="Times New Roman" w:cs="Times New Roman"/>
        </w:rPr>
        <w:t>千米外的沿海地区</w:t>
      </w:r>
      <w:r>
        <w:rPr>
          <w:rFonts w:ascii="Times New Roman" w:hAnsi="Times New Roman" w:cs="Times New Roman"/>
        </w:rPr>
        <w:t>，</w:t>
      </w:r>
      <w:r w:rsidRPr="009A04D2">
        <w:rPr>
          <w:rFonts w:ascii="Times New Roman" w:hAnsi="Times New Roman" w:cs="Times New Roman"/>
        </w:rPr>
        <w:t>一个来回只需要两天左右。帝国这一措施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促进了东西方文化交流</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有利于保持政令畅通</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确保了帝国的长治久安</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建立起垂直管理体系</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潍坊市高三一模</w:t>
      </w:r>
      <w:r>
        <w:rPr>
          <w:rFonts w:ascii="Times New Roman" w:eastAsia="楷体_GB2312" w:hAnsi="Times New Roman" w:cs="Times New Roman"/>
        </w:rPr>
        <w:t>]</w:t>
      </w:r>
      <w:r w:rsidRPr="009A04D2">
        <w:rPr>
          <w:rFonts w:ascii="Times New Roman" w:hAnsi="Times New Roman" w:cs="Times New Roman"/>
        </w:rPr>
        <w:t>斯塔夫里阿诺斯在《全球通史》中指出：阿兹特克人是后来才进入墨西哥的</w:t>
      </w:r>
      <w:r>
        <w:rPr>
          <w:rFonts w:ascii="Times New Roman" w:hAnsi="Times New Roman" w:cs="Times New Roman"/>
        </w:rPr>
        <w:t>，</w:t>
      </w:r>
      <w:r w:rsidRPr="009A04D2">
        <w:rPr>
          <w:rFonts w:ascii="Times New Roman" w:hAnsi="Times New Roman" w:cs="Times New Roman"/>
        </w:rPr>
        <w:t>他们在特斯科科湖的一些岛屿上定居下来</w:t>
      </w:r>
      <w:r>
        <w:rPr>
          <w:rFonts w:ascii="Times New Roman" w:hAnsi="Times New Roman" w:cs="Times New Roman"/>
        </w:rPr>
        <w:t>，</w:t>
      </w:r>
      <w:r w:rsidRPr="009A04D2">
        <w:rPr>
          <w:rFonts w:ascii="Times New Roman" w:hAnsi="Times New Roman" w:cs="Times New Roman"/>
        </w:rPr>
        <w:t>通过建造</w:t>
      </w:r>
      <w:r w:rsidRPr="009A04D2">
        <w:rPr>
          <w:rFonts w:hAnsi="宋体" w:cs="Times New Roman"/>
        </w:rPr>
        <w:t>“</w:t>
      </w:r>
      <w:r w:rsidRPr="009A04D2">
        <w:rPr>
          <w:rFonts w:ascii="Times New Roman" w:hAnsi="Times New Roman" w:cs="Times New Roman"/>
        </w:rPr>
        <w:t>浮动园地</w:t>
      </w:r>
      <w:r w:rsidRPr="009A04D2">
        <w:rPr>
          <w:rFonts w:hAnsi="宋体" w:cs="Times New Roman"/>
        </w:rPr>
        <w:t>”</w:t>
      </w:r>
      <w:r w:rsidRPr="009A04D2">
        <w:rPr>
          <w:rFonts w:ascii="Times New Roman" w:hAnsi="Times New Roman" w:cs="Times New Roman"/>
        </w:rPr>
        <w:t>来扩大耕地面积</w:t>
      </w:r>
      <w:r>
        <w:rPr>
          <w:rFonts w:ascii="Times New Roman" w:hAnsi="Times New Roman" w:cs="Times New Roman"/>
        </w:rPr>
        <w:t>，</w:t>
      </w:r>
      <w:r w:rsidRPr="009A04D2">
        <w:rPr>
          <w:rFonts w:ascii="Times New Roman" w:hAnsi="Times New Roman" w:cs="Times New Roman"/>
        </w:rPr>
        <w:t>使其人口和财</w:t>
      </w:r>
      <w:r w:rsidRPr="009A04D2">
        <w:rPr>
          <w:rFonts w:ascii="Times New Roman" w:hAnsi="Times New Roman" w:cs="Times New Roman" w:hint="eastAsia"/>
        </w:rPr>
        <w:t>富剧增。由此推断建造</w:t>
      </w:r>
      <w:r w:rsidRPr="009A04D2">
        <w:rPr>
          <w:rFonts w:hAnsi="宋体" w:cs="Times New Roman" w:hint="eastAsia"/>
        </w:rPr>
        <w:t>“</w:t>
      </w:r>
      <w:r w:rsidRPr="009A04D2">
        <w:rPr>
          <w:rFonts w:ascii="Times New Roman" w:hAnsi="Times New Roman" w:cs="Times New Roman" w:hint="eastAsia"/>
        </w:rPr>
        <w:t>浮动园地</w:t>
      </w:r>
      <w:r w:rsidRPr="009A04D2">
        <w:rPr>
          <w:rFonts w:hAnsi="宋体" w:cs="Times New Roman" w:hint="eastAsia"/>
        </w:rPr>
        <w:t>”</w:t>
      </w:r>
      <w:r w:rsidRPr="009A04D2">
        <w:rPr>
          <w:rFonts w:ascii="Times New Roman" w:hAnsi="Times New Roman" w:cs="Times New Roman" w:hint="eastAsia"/>
        </w:rPr>
        <w:t>的主要原因是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岛屿众多</w:t>
      </w:r>
      <w:r>
        <w:rPr>
          <w:rFonts w:ascii="Times New Roman" w:hAnsi="Times New Roman" w:cs="Times New Roman"/>
        </w:rPr>
        <w:t>，</w:t>
      </w:r>
      <w:r w:rsidRPr="009A04D2">
        <w:rPr>
          <w:rFonts w:ascii="Times New Roman" w:hAnsi="Times New Roman" w:cs="Times New Roman"/>
        </w:rPr>
        <w:t>不利于农业生产</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人口增长</w:t>
      </w:r>
      <w:r>
        <w:rPr>
          <w:rFonts w:ascii="Times New Roman" w:hAnsi="Times New Roman" w:cs="Times New Roman"/>
        </w:rPr>
        <w:t>，</w:t>
      </w:r>
      <w:r w:rsidRPr="009A04D2">
        <w:rPr>
          <w:rFonts w:ascii="Times New Roman" w:hAnsi="Times New Roman" w:cs="Times New Roman"/>
        </w:rPr>
        <w:t>耕地面积不足</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肥沃的淤泥利于耕种</w:t>
      </w:r>
    </w:p>
    <w:p w:rsidR="00167E3B" w:rsidRDefault="00167E3B" w:rsidP="00167E3B">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岛屿拥挤导致人口大量减少</w:t>
      </w:r>
    </w:p>
    <w:p w:rsidR="004A6BFC" w:rsidRPr="00167E3B" w:rsidRDefault="004A6BFC"/>
    <w:sectPr w:rsidR="004A6BFC" w:rsidRPr="00167E3B" w:rsidSect="005561E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3F7" w:rsidRDefault="00AA33F7" w:rsidP="00167E3B">
      <w:r>
        <w:separator/>
      </w:r>
    </w:p>
  </w:endnote>
  <w:endnote w:type="continuationSeparator" w:id="1">
    <w:p w:rsidR="00AA33F7" w:rsidRDefault="00AA33F7" w:rsidP="00167E3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3F7" w:rsidRDefault="00AA33F7" w:rsidP="00167E3B">
      <w:r>
        <w:separator/>
      </w:r>
    </w:p>
  </w:footnote>
  <w:footnote w:type="continuationSeparator" w:id="1">
    <w:p w:rsidR="00AA33F7" w:rsidRDefault="00AA33F7" w:rsidP="00167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112" w:rsidRPr="001B7112" w:rsidRDefault="001B7112" w:rsidP="001B711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7BD3"/>
    <w:rsid w:val="00167E3B"/>
    <w:rsid w:val="001B7112"/>
    <w:rsid w:val="00307BD3"/>
    <w:rsid w:val="004A6BFC"/>
    <w:rsid w:val="005561EB"/>
    <w:rsid w:val="00AA33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1EB"/>
    <w:pPr>
      <w:widowControl w:val="0"/>
      <w:jc w:val="both"/>
    </w:pPr>
  </w:style>
  <w:style w:type="paragraph" w:styleId="2">
    <w:name w:val="heading 2"/>
    <w:basedOn w:val="a"/>
    <w:next w:val="a"/>
    <w:link w:val="2Char"/>
    <w:uiPriority w:val="9"/>
    <w:semiHidden/>
    <w:unhideWhenUsed/>
    <w:qFormat/>
    <w:rsid w:val="00167E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7E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7E3B"/>
    <w:rPr>
      <w:sz w:val="18"/>
      <w:szCs w:val="18"/>
    </w:rPr>
  </w:style>
  <w:style w:type="paragraph" w:styleId="a4">
    <w:name w:val="footer"/>
    <w:basedOn w:val="a"/>
    <w:link w:val="Char0"/>
    <w:uiPriority w:val="99"/>
    <w:unhideWhenUsed/>
    <w:rsid w:val="00167E3B"/>
    <w:pPr>
      <w:tabs>
        <w:tab w:val="center" w:pos="4153"/>
        <w:tab w:val="right" w:pos="8306"/>
      </w:tabs>
      <w:snapToGrid w:val="0"/>
      <w:jc w:val="left"/>
    </w:pPr>
    <w:rPr>
      <w:sz w:val="18"/>
      <w:szCs w:val="18"/>
    </w:rPr>
  </w:style>
  <w:style w:type="character" w:customStyle="1" w:styleId="Char0">
    <w:name w:val="页脚 Char"/>
    <w:basedOn w:val="a0"/>
    <w:link w:val="a4"/>
    <w:uiPriority w:val="99"/>
    <w:rsid w:val="00167E3B"/>
    <w:rPr>
      <w:sz w:val="18"/>
      <w:szCs w:val="18"/>
    </w:rPr>
  </w:style>
  <w:style w:type="character" w:customStyle="1" w:styleId="2Char">
    <w:name w:val="标题 2 Char"/>
    <w:basedOn w:val="a0"/>
    <w:link w:val="2"/>
    <w:uiPriority w:val="9"/>
    <w:semiHidden/>
    <w:rsid w:val="00167E3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67E3B"/>
    <w:rPr>
      <w:rFonts w:ascii="宋体" w:eastAsia="宋体" w:hAnsi="Courier New" w:cs="Courier New"/>
      <w:szCs w:val="21"/>
    </w:rPr>
  </w:style>
  <w:style w:type="character" w:customStyle="1" w:styleId="Char1">
    <w:name w:val="纯文本 Char"/>
    <w:basedOn w:val="a0"/>
    <w:link w:val="a5"/>
    <w:uiPriority w:val="99"/>
    <w:rsid w:val="00167E3B"/>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167E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7E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67E3B"/>
    <w:rPr>
      <w:sz w:val="18"/>
      <w:szCs w:val="18"/>
    </w:rPr>
  </w:style>
  <w:style w:type="paragraph" w:styleId="a4">
    <w:name w:val="footer"/>
    <w:basedOn w:val="a"/>
    <w:link w:val="Char0"/>
    <w:uiPriority w:val="99"/>
    <w:unhideWhenUsed/>
    <w:rsid w:val="00167E3B"/>
    <w:pPr>
      <w:tabs>
        <w:tab w:val="center" w:pos="4153"/>
        <w:tab w:val="right" w:pos="8306"/>
      </w:tabs>
      <w:snapToGrid w:val="0"/>
      <w:jc w:val="left"/>
    </w:pPr>
    <w:rPr>
      <w:sz w:val="18"/>
      <w:szCs w:val="18"/>
    </w:rPr>
  </w:style>
  <w:style w:type="character" w:customStyle="1" w:styleId="Char0">
    <w:name w:val="页脚 Char"/>
    <w:basedOn w:val="a0"/>
    <w:link w:val="a4"/>
    <w:uiPriority w:val="99"/>
    <w:rsid w:val="00167E3B"/>
    <w:rPr>
      <w:sz w:val="18"/>
      <w:szCs w:val="18"/>
    </w:rPr>
  </w:style>
  <w:style w:type="character" w:customStyle="1" w:styleId="2Char">
    <w:name w:val="标题 2 Char"/>
    <w:basedOn w:val="a0"/>
    <w:link w:val="2"/>
    <w:uiPriority w:val="9"/>
    <w:semiHidden/>
    <w:rsid w:val="00167E3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167E3B"/>
    <w:rPr>
      <w:rFonts w:ascii="宋体" w:eastAsia="宋体" w:hAnsi="Courier New" w:cs="Courier New"/>
      <w:szCs w:val="21"/>
    </w:rPr>
  </w:style>
  <w:style w:type="character" w:customStyle="1" w:styleId="Char1">
    <w:name w:val="纯文本 Char"/>
    <w:basedOn w:val="a0"/>
    <w:link w:val="a5"/>
    <w:uiPriority w:val="99"/>
    <w:rsid w:val="00167E3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300</Words>
  <Characters>1710</Characters>
  <Application>Microsoft Office Word</Application>
  <DocSecurity>0</DocSecurity>
  <Lines>14</Lines>
  <Paragraphs>4</Paragraphs>
  <ScaleCrop>false</ScaleCrop>
  <Company>CHINA</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2021-07-01T03:12:00Z</dcterms:created>
  <dcterms:modified xsi:type="dcterms:W3CDTF">2021-09-03T10:36:00Z</dcterms:modified>
</cp:coreProperties>
</file>