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D5E" w:rsidRDefault="00D15D5E" w:rsidP="00D15D5E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26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社会主义建设在探索中曲折发展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海口市高三一模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毛泽东在《论十大关系》中指出：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我国过去是殖民地半殖民地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工农业不发达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科技水平低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除了地大物博、人口众多、历史悠久等以外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很多地方不如人家。但是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有些人做奴隶做久了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感觉事事不如人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在外国人面前伸不直腰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在这方面要鼓点劲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要把民族自信心提高起来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把抗美援朝中提倡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藐视美帝国主义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的精神发展起来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</w:t>
      </w:r>
      <w:r w:rsidRPr="009A04D2">
        <w:rPr>
          <w:rFonts w:ascii="Times New Roman" w:hAnsi="Times New Roman" w:cs="Times New Roman" w:hint="eastAsia"/>
        </w:rPr>
        <w:t>该报告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成为进行社会主义改造的指导方针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另起炉灶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外交政策的运用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是对过渡时期建设经验教训的总结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成为大跃进运动的思想指导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广东中山市高三模拟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1958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曾任公社书记的李丙炎说：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那时吹牛皮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我觉得是政治需要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帝国主义和修正主义看不起我们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我们就得自己给自己壮胆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提高自己的国际地位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于是就放心地放起高产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卫星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来。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李丙炎认为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大放卫星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提高了新中国的国际地位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得到了人民</w:t>
      </w:r>
      <w:r w:rsidRPr="009A04D2">
        <w:rPr>
          <w:rFonts w:ascii="Times New Roman" w:hAnsi="Times New Roman" w:cs="Times New Roman" w:hint="eastAsia"/>
        </w:rPr>
        <w:t>群众广泛支持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有其特殊的历史现实背景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在当时起到了积极的作用</w:t>
      </w:r>
    </w:p>
    <w:p w:rsidR="00D15D5E" w:rsidRDefault="00D15D5E" w:rsidP="00D15D5E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844550"/>
            <wp:effectExtent l="0" t="0" r="0" b="0"/>
            <wp:docPr id="2" name="图片 2" descr="22微专题历史W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山东潍坊市高三模拟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</w:t>
      </w:r>
      <w:r w:rsidRPr="009A04D2">
        <w:rPr>
          <w:rFonts w:ascii="Times New Roman" w:hAnsi="Times New Roman" w:cs="Times New Roman"/>
        </w:rPr>
        <w:t>1960</w:t>
      </w:r>
      <w:r w:rsidRPr="009A04D2">
        <w:rPr>
          <w:rFonts w:ascii="Times New Roman" w:hAnsi="Times New Roman" w:cs="Times New Roman"/>
        </w:rPr>
        <w:t>年创作的木刻画《备耕》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表现的是拖拉机手在维护拖拉机而备耕的场景。该作品意在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反映我国农业机械化的迅速推广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说明农业劳作方式的全面变革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展示中国农业设施的突破性发展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宣传人民群众勤奋劳动的精神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运城市高三模拟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1962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《农村人民公社工作条例修正草案》规定：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社员的自留地、饲料地和开荒地合在一起的数量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根据各个地方土地的不同情况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有多有少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在一般情况下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可以占生产队耕地面积的百分之五到百分之十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最多不能超过百分之十五。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这一规定的目的是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协调农业与工业关系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实施家庭联产承包制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终止人民公社化运动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促进农村经济的恢复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田纪云认为新中国成立初期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个体私营经济曾经有相</w:t>
      </w:r>
      <w:r w:rsidRPr="009A04D2">
        <w:rPr>
          <w:rFonts w:ascii="Times New Roman" w:hAnsi="Times New Roman" w:cs="Times New Roman" w:hint="eastAsia"/>
        </w:rPr>
        <w:t>当的发展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但随着对私营工商业改造的完成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个体、私营经济所剩无几。到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文化大革命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时期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对个体、私营经济几乎斩尽杀绝。出现上述现象的主要原因是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建立社会主义的计划经济体制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进行社会主义改造的需要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左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倾错误思想的影响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巩固人民民主专政的政权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1968</w:t>
      </w:r>
      <w:r w:rsidRPr="009A04D2">
        <w:rPr>
          <w:rFonts w:ascii="Times New Roman" w:hAnsi="Times New Roman" w:cs="Times New Roman"/>
        </w:rPr>
        <w:t>年《文化革命动向》上刊登了一篇通讯：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北京新华印刷厂的军管人员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在发动群众开展对敌斗争中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是很坚决的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不论是对特务、叛徒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还是对一小撮走资派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他们都带</w:t>
      </w:r>
      <w:r w:rsidRPr="009A04D2">
        <w:rPr>
          <w:rFonts w:ascii="Times New Roman" w:hAnsi="Times New Roman" w:cs="Times New Roman" w:hint="eastAsia"/>
        </w:rPr>
        <w:t>领群众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狠揭狠批。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对上述材料解读正确的是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是对反革命分子的合法批斗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人民积极参与国家事务管理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人们合法表达自己的政治诉求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对正常社会秩序、民主法治造成破坏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朝阳市高三一模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红卫兵砸了只花瓶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拿走了父亲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张治中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的佩剑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还责问为什么不挂毛主席像和语录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红卫兵走后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父亲对家人和机要秘书说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今后若干年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这将是一个大笑话。</w:t>
      </w:r>
      <w:r w:rsidRPr="009A04D2">
        <w:rPr>
          <w:rFonts w:hAnsi="宋体" w:cs="Times New Roman"/>
        </w:rPr>
        <w:t>’”</w:t>
      </w:r>
      <w:r w:rsidRPr="009A04D2">
        <w:rPr>
          <w:rFonts w:ascii="Times New Roman" w:hAnsi="Times New Roman" w:cs="Times New Roman"/>
        </w:rPr>
        <w:t>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文化大革命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不得人心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受到了广大群众的</w:t>
      </w:r>
      <w:r w:rsidRPr="009A04D2">
        <w:rPr>
          <w:rFonts w:ascii="Times New Roman" w:hAnsi="Times New Roman" w:cs="Times New Roman" w:hint="eastAsia"/>
        </w:rPr>
        <w:t>抵制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文化大革命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的重点是整治党内外的当权派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对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文化大革命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的重新评价是历史的必然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红卫兵是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文化大革命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的急先锋和主力军</w:t>
      </w:r>
    </w:p>
    <w:p w:rsidR="00D15D5E" w:rsidRDefault="00D15D5E" w:rsidP="00D15D5E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850900"/>
            <wp:effectExtent l="0" t="0" r="0" b="6350"/>
            <wp:docPr id="1" name="图片 1" descr="22微专题历史W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专题历史W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如图是北京王府井大街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四联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理发馆的场景图。图中对联是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剪刀不留情专截牛仔裤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推子要革命去你阿飞头。横批：兴无灭资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对资本主义工商业的改造存在障碍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阶级斗争影响到人们日常生活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民主与法制</w:t>
      </w:r>
      <w:r w:rsidRPr="009A04D2">
        <w:rPr>
          <w:rFonts w:ascii="Times New Roman" w:hAnsi="Times New Roman" w:cs="Times New Roman" w:hint="eastAsia"/>
        </w:rPr>
        <w:t>遭到践踏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文化大革命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期间仍存在个体私营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著名科学家约里奥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居里曾对放射化学家杨承宗说：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要反对原子弹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你们必须自己有原子弹。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新中国研制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两弹一星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是为了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打破美苏垄断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声援第三世界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发展国家经济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团结社会主义国家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福建三明市高三模拟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世纪六七十年代的社会主义建设中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我国涌现出无</w:t>
      </w:r>
      <w:r w:rsidRPr="009A04D2">
        <w:rPr>
          <w:rFonts w:ascii="Times New Roman" w:hAnsi="Times New Roman" w:cs="Times New Roman" w:hint="eastAsia"/>
        </w:rPr>
        <w:t>数英雄模范人物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如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铁人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王进喜、党的好干部焦裕禄、解放军好战士雷锋等。他们身上展现出了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艰苦创业的时代风貌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敢为人先的首创精神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勇于改革的胆识魄力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执政为民的公仆情怀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1970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6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毛泽东首次明确表示：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我们是把自己算作</w:t>
      </w:r>
      <w:r w:rsidRPr="009A04D2">
        <w:rPr>
          <w:rFonts w:ascii="Times New Roman" w:hAnsi="Times New Roman" w:cs="Times New Roman"/>
        </w:rPr>
        <w:lastRenderedPageBreak/>
        <w:t>第三世界的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现在报纸上经常吹美国、苏联、中国为大三角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我就不承认。他们去搞他们的大三角、大四角、大两角好了。我们另外一个三角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叫作亚、非、拉。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这种划分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推动了发展中国家的迅速崛起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说明我国结束了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一边倒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外交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打破了西方对我国的经济封锁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有利于我国开创外交新局面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山东泰安市高三二模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1964</w:t>
      </w:r>
      <w:r w:rsidRPr="009A04D2">
        <w:rPr>
          <w:rFonts w:ascii="Times New Roman" w:hAnsi="Times New Roman" w:cs="Times New Roman"/>
        </w:rPr>
        <w:t>年联邦德国外交官和中国外交官在瑞士首次接触；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70</w:t>
      </w:r>
      <w:r w:rsidRPr="009A04D2">
        <w:rPr>
          <w:rFonts w:ascii="Times New Roman" w:hAnsi="Times New Roman" w:cs="Times New Roman"/>
        </w:rPr>
        <w:t>年代初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联邦德国调整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新东方政策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决定改善与中国的关系；</w:t>
      </w:r>
      <w:r w:rsidRPr="009A04D2">
        <w:rPr>
          <w:rFonts w:ascii="Times New Roman" w:hAnsi="Times New Roman" w:cs="Times New Roman"/>
        </w:rPr>
        <w:t>1972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两国外长在北京签署建立外交关系的公报。两国关系改善反映的实质是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冷战格局下国际关系的新变化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西欧寻求进入中国市场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尼克松总</w:t>
      </w:r>
      <w:r w:rsidRPr="009A04D2">
        <w:rPr>
          <w:rFonts w:ascii="Times New Roman" w:hAnsi="Times New Roman" w:cs="Times New Roman" w:hint="eastAsia"/>
        </w:rPr>
        <w:t>统访华所带来的影响</w:t>
      </w:r>
    </w:p>
    <w:p w:rsidR="00D15D5E" w:rsidRDefault="00D15D5E" w:rsidP="00D15D5E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苏联对中国威胁被打破</w:t>
      </w:r>
    </w:p>
    <w:p w:rsidR="004A6BFC" w:rsidRPr="00D15D5E" w:rsidRDefault="004A6BFC" w:rsidP="00D15D5E">
      <w:pPr>
        <w:pStyle w:val="a5"/>
        <w:rPr>
          <w:rFonts w:ascii="Times New Roman" w:hAnsi="Times New Roman" w:cs="Times New Roman"/>
        </w:rPr>
      </w:pPr>
    </w:p>
    <w:sectPr w:rsidR="004A6BFC" w:rsidRPr="00D15D5E" w:rsidSect="007003B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F3" w:rsidRDefault="00832CF3" w:rsidP="00D15D5E">
      <w:r>
        <w:separator/>
      </w:r>
    </w:p>
  </w:endnote>
  <w:endnote w:type="continuationSeparator" w:id="1">
    <w:p w:rsidR="00832CF3" w:rsidRDefault="00832CF3" w:rsidP="00D15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F3" w:rsidRDefault="00832CF3" w:rsidP="00D15D5E">
      <w:r>
        <w:separator/>
      </w:r>
    </w:p>
  </w:footnote>
  <w:footnote w:type="continuationSeparator" w:id="1">
    <w:p w:rsidR="00832CF3" w:rsidRDefault="00832CF3" w:rsidP="00D15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E62" w:rsidRPr="00565E62" w:rsidRDefault="00565E62" w:rsidP="00565E6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989"/>
    <w:rsid w:val="004A6BFC"/>
    <w:rsid w:val="00565E62"/>
    <w:rsid w:val="007003B9"/>
    <w:rsid w:val="007E6989"/>
    <w:rsid w:val="00832CF3"/>
    <w:rsid w:val="00D15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B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5D5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D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D5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D15D5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D15D5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D15D5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15D5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15D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5D5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D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D5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D15D5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D15D5E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D15D5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D15D5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15D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312</Words>
  <Characters>1785</Characters>
  <Application>Microsoft Office Word</Application>
  <DocSecurity>0</DocSecurity>
  <Lines>14</Lines>
  <Paragraphs>4</Paragraphs>
  <ScaleCrop>false</ScaleCrop>
  <Company>CHINA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2021-07-01T03:02:00Z</dcterms:created>
  <dcterms:modified xsi:type="dcterms:W3CDTF">2021-09-03T10:36:00Z</dcterms:modified>
</cp:coreProperties>
</file>