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BDC" w:rsidRDefault="00A32BDC" w:rsidP="00A32BDC">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17</w:t>
      </w:r>
      <w:bookmarkEnd w:id="0"/>
      <w:r>
        <w:rPr>
          <w:rFonts w:ascii="Times New Roman" w:hAnsi="Times New Roman" w:cs="Times New Roman"/>
        </w:rPr>
        <w:t xml:space="preserve">　</w:t>
      </w:r>
      <w:r w:rsidRPr="009A04D2">
        <w:rPr>
          <w:rFonts w:ascii="Times New Roman" w:hAnsi="Times New Roman" w:cs="Times New Roman"/>
        </w:rPr>
        <w:t>经济与社会生活</w:t>
      </w:r>
    </w:p>
    <w:p w:rsidR="00A32BDC" w:rsidRDefault="00A32BDC" w:rsidP="00A32BDC">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舟山市高三模拟</w:t>
      </w:r>
      <w:r>
        <w:rPr>
          <w:rFonts w:ascii="Times New Roman" w:eastAsia="楷体_GB2312" w:hAnsi="Times New Roman" w:cs="Times New Roman"/>
        </w:rPr>
        <w:t>]</w:t>
      </w:r>
      <w:r w:rsidRPr="009A04D2">
        <w:rPr>
          <w:rFonts w:ascii="Times New Roman" w:hAnsi="Times New Roman" w:cs="Times New Roman"/>
        </w:rPr>
        <w:t>先秦时期</w:t>
      </w:r>
      <w:r>
        <w:rPr>
          <w:rFonts w:ascii="Times New Roman" w:hAnsi="Times New Roman" w:cs="Times New Roman"/>
        </w:rPr>
        <w:t>，</w:t>
      </w:r>
      <w:r w:rsidRPr="009A04D2">
        <w:rPr>
          <w:rFonts w:ascii="Times New Roman" w:hAnsi="Times New Roman" w:cs="Times New Roman"/>
        </w:rPr>
        <w:t>粮食加工方式非常简单</w:t>
      </w:r>
      <w:r>
        <w:rPr>
          <w:rFonts w:ascii="Times New Roman" w:hAnsi="Times New Roman" w:cs="Times New Roman"/>
        </w:rPr>
        <w:t>，</w:t>
      </w:r>
      <w:r w:rsidRPr="009A04D2">
        <w:rPr>
          <w:rFonts w:ascii="Times New Roman" w:hAnsi="Times New Roman" w:cs="Times New Roman"/>
        </w:rPr>
        <w:t>人们多以粒食为主</w:t>
      </w:r>
      <w:r>
        <w:rPr>
          <w:rFonts w:ascii="Times New Roman" w:hAnsi="Times New Roman" w:cs="Times New Roman"/>
        </w:rPr>
        <w:t>，</w:t>
      </w:r>
      <w:r w:rsidRPr="009A04D2">
        <w:rPr>
          <w:rFonts w:ascii="Times New Roman" w:hAnsi="Times New Roman" w:cs="Times New Roman"/>
        </w:rPr>
        <w:t>且多为两餐制。秦汉时期</w:t>
      </w:r>
      <w:r>
        <w:rPr>
          <w:rFonts w:ascii="Times New Roman" w:hAnsi="Times New Roman" w:cs="Times New Roman"/>
        </w:rPr>
        <w:t>，</w:t>
      </w:r>
      <w:r w:rsidRPr="009A04D2">
        <w:rPr>
          <w:rFonts w:ascii="Times New Roman" w:hAnsi="Times New Roman" w:cs="Times New Roman"/>
        </w:rPr>
        <w:t>人们由两餐制逐渐向三餐制过渡</w:t>
      </w:r>
      <w:r>
        <w:rPr>
          <w:rFonts w:ascii="Times New Roman" w:hAnsi="Times New Roman" w:cs="Times New Roman"/>
        </w:rPr>
        <w:t>，</w:t>
      </w:r>
      <w:r w:rsidRPr="009A04D2">
        <w:rPr>
          <w:rFonts w:ascii="Times New Roman" w:hAnsi="Times New Roman" w:cs="Times New Roman"/>
        </w:rPr>
        <w:t>且随着石磨的广泛应用</w:t>
      </w:r>
      <w:r>
        <w:rPr>
          <w:rFonts w:ascii="Times New Roman" w:hAnsi="Times New Roman" w:cs="Times New Roman"/>
        </w:rPr>
        <w:t>，</w:t>
      </w:r>
      <w:r w:rsidRPr="009A04D2">
        <w:rPr>
          <w:rFonts w:ascii="Times New Roman" w:hAnsi="Times New Roman" w:cs="Times New Roman"/>
        </w:rPr>
        <w:t>磨制面粉越来越容易</w:t>
      </w:r>
      <w:r>
        <w:rPr>
          <w:rFonts w:ascii="Times New Roman" w:hAnsi="Times New Roman" w:cs="Times New Roman"/>
        </w:rPr>
        <w:t>，</w:t>
      </w:r>
      <w:r w:rsidRPr="009A04D2">
        <w:rPr>
          <w:rFonts w:ascii="Times New Roman" w:hAnsi="Times New Roman" w:cs="Times New Roman"/>
        </w:rPr>
        <w:t>面食的品种也更加丰富。由此可知</w:t>
      </w:r>
      <w:r>
        <w:rPr>
          <w:rFonts w:ascii="Times New Roman" w:hAnsi="Times New Roman" w:cs="Times New Roman"/>
        </w:rPr>
        <w:t>，</w:t>
      </w:r>
      <w:r w:rsidRPr="009A04D2">
        <w:rPr>
          <w:rFonts w:ascii="Times New Roman" w:hAnsi="Times New Roman" w:cs="Times New Roman"/>
        </w:rPr>
        <w:t>秦汉时期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农作物的种类大大增加</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生产工具出现根本变革</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农业发展推动饮食变迁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民众温饱问题得以解决</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温州高三模拟</w:t>
      </w:r>
      <w:r>
        <w:rPr>
          <w:rFonts w:ascii="Times New Roman" w:eastAsia="楷体_GB2312" w:hAnsi="Times New Roman" w:cs="Times New Roman"/>
        </w:rPr>
        <w:t>]</w:t>
      </w:r>
      <w:r w:rsidRPr="009A04D2">
        <w:rPr>
          <w:rFonts w:ascii="Times New Roman" w:hAnsi="Times New Roman" w:cs="Times New Roman"/>
        </w:rPr>
        <w:t>17</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南美洲秘鲁所产小麦供应巴拿马地区</w:t>
      </w:r>
      <w:r>
        <w:rPr>
          <w:rFonts w:ascii="Times New Roman" w:hAnsi="Times New Roman" w:cs="Times New Roman"/>
        </w:rPr>
        <w:t>，</w:t>
      </w:r>
      <w:r w:rsidRPr="009A04D2">
        <w:rPr>
          <w:rFonts w:ascii="Times New Roman" w:hAnsi="Times New Roman" w:cs="Times New Roman"/>
        </w:rPr>
        <w:t>还被运往西班牙。</w:t>
      </w:r>
      <w:r w:rsidRPr="009A04D2">
        <w:rPr>
          <w:rFonts w:ascii="Times New Roman" w:hAnsi="Times New Roman" w:cs="Times New Roman"/>
        </w:rPr>
        <w:t>17</w:t>
      </w:r>
      <w:r w:rsidRPr="009A04D2">
        <w:rPr>
          <w:rFonts w:ascii="Times New Roman" w:hAnsi="Times New Roman" w:cs="Times New Roman"/>
        </w:rPr>
        <w:t>世纪末</w:t>
      </w:r>
      <w:r>
        <w:rPr>
          <w:rFonts w:ascii="Times New Roman" w:hAnsi="Times New Roman" w:cs="Times New Roman"/>
        </w:rPr>
        <w:t>，</w:t>
      </w:r>
      <w:r w:rsidRPr="009A04D2">
        <w:rPr>
          <w:rFonts w:ascii="Times New Roman" w:hAnsi="Times New Roman" w:cs="Times New Roman"/>
        </w:rPr>
        <w:t>稻、麦已成为北美弗吉尼亚地区的重要作物</w:t>
      </w:r>
      <w:r>
        <w:rPr>
          <w:rFonts w:ascii="Times New Roman" w:hAnsi="Times New Roman" w:cs="Times New Roman"/>
        </w:rPr>
        <w:t>，</w:t>
      </w:r>
      <w:r w:rsidRPr="009A04D2">
        <w:rPr>
          <w:rFonts w:ascii="Times New Roman" w:hAnsi="Times New Roman" w:cs="Times New Roman"/>
        </w:rPr>
        <w:t>被大量贩卖到美洲的巴巴多斯等地。这说明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市场潜力推动小麦在美洲的传播</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殖民扩张客观上有利于殖民地近代化</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小麦依靠奴隶贸易获得了推广</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美洲的物种改善了欧洲人的饮食生活</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金华市高三模拟</w:t>
      </w:r>
      <w:r>
        <w:rPr>
          <w:rFonts w:ascii="Times New Roman" w:eastAsia="楷体_GB2312" w:hAnsi="Times New Roman" w:cs="Times New Roman"/>
        </w:rPr>
        <w:t>]</w:t>
      </w:r>
      <w:r w:rsidRPr="009A04D2">
        <w:rPr>
          <w:rFonts w:ascii="Times New Roman" w:hAnsi="Times New Roman" w:cs="Times New Roman"/>
        </w:rPr>
        <w:t>16</w:t>
      </w:r>
      <w:r w:rsidRPr="009A04D2">
        <w:rPr>
          <w:rFonts w:ascii="Times New Roman" w:hAnsi="Times New Roman" w:cs="Times New Roman"/>
        </w:rPr>
        <w:t>世纪以后</w:t>
      </w:r>
      <w:r>
        <w:rPr>
          <w:rFonts w:ascii="Times New Roman" w:hAnsi="Times New Roman" w:cs="Times New Roman"/>
        </w:rPr>
        <w:t>，</w:t>
      </w:r>
      <w:r w:rsidRPr="009A04D2">
        <w:rPr>
          <w:rFonts w:ascii="Times New Roman" w:hAnsi="Times New Roman" w:cs="Times New Roman"/>
        </w:rPr>
        <w:t>美洲的玉米、马铃薯等农作物传到欧亚大陆</w:t>
      </w:r>
      <w:r>
        <w:rPr>
          <w:rFonts w:ascii="Times New Roman" w:hAnsi="Times New Roman" w:cs="Times New Roman"/>
        </w:rPr>
        <w:t>，</w:t>
      </w:r>
      <w:r w:rsidRPr="009A04D2">
        <w:rPr>
          <w:rFonts w:ascii="Times New Roman" w:hAnsi="Times New Roman" w:cs="Times New Roman"/>
        </w:rPr>
        <w:t>改变了粮食生产结构；非洲的咖啡传到欧</w:t>
      </w:r>
      <w:r w:rsidRPr="009A04D2">
        <w:rPr>
          <w:rFonts w:ascii="Times New Roman" w:hAnsi="Times New Roman" w:cs="Times New Roman" w:hint="eastAsia"/>
        </w:rPr>
        <w:t>美</w:t>
      </w:r>
      <w:r>
        <w:rPr>
          <w:rFonts w:ascii="Times New Roman" w:hAnsi="Times New Roman" w:cs="Times New Roman" w:hint="eastAsia"/>
        </w:rPr>
        <w:t>，</w:t>
      </w:r>
      <w:r w:rsidRPr="009A04D2">
        <w:rPr>
          <w:rFonts w:ascii="Times New Roman" w:hAnsi="Times New Roman" w:cs="Times New Roman" w:hint="eastAsia"/>
        </w:rPr>
        <w:t>改变着欧洲人的消费方式；麦子、水稻等作物以及先进的生产方式随着欧洲移民一起进入美洲</w:t>
      </w:r>
      <w:r>
        <w:rPr>
          <w:rFonts w:ascii="Times New Roman" w:hAnsi="Times New Roman" w:cs="Times New Roman" w:hint="eastAsia"/>
        </w:rPr>
        <w:t>，</w:t>
      </w:r>
      <w:r w:rsidRPr="009A04D2">
        <w:rPr>
          <w:rFonts w:ascii="Times New Roman" w:hAnsi="Times New Roman" w:cs="Times New Roman" w:hint="eastAsia"/>
        </w:rPr>
        <w:t>极大地影响了美洲人的经济生活。这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改变了原有的东西方饮食习惯</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有利于人们消费方式的改变</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有助于人类命运共同体的构建</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促进了世界市场的最终形成</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嘉兴市高三模拟</w:t>
      </w:r>
      <w:r>
        <w:rPr>
          <w:rFonts w:ascii="Times New Roman" w:eastAsia="楷体_GB2312" w:hAnsi="Times New Roman" w:cs="Times New Roman"/>
        </w:rPr>
        <w:t>]</w:t>
      </w:r>
      <w:r w:rsidRPr="009A04D2">
        <w:rPr>
          <w:rFonts w:ascii="Times New Roman" w:hAnsi="Times New Roman" w:cs="Times New Roman"/>
        </w:rPr>
        <w:t>2019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国家发改委、交通运输部、商务部、农业农村部等有关部门陆续发布《关于推动物流高质量发展促进形成强大国内市场的意见》、《关于推动农商互联完善农产品供应链的通知》等政策文件</w:t>
      </w:r>
      <w:r>
        <w:rPr>
          <w:rFonts w:ascii="Times New Roman" w:hAnsi="Times New Roman" w:cs="Times New Roman"/>
        </w:rPr>
        <w:t>，</w:t>
      </w:r>
      <w:r w:rsidRPr="009A04D2">
        <w:rPr>
          <w:rFonts w:ascii="Times New Roman" w:hAnsi="Times New Roman" w:cs="Times New Roman"/>
        </w:rPr>
        <w:t>许</w:t>
      </w:r>
      <w:r w:rsidRPr="009A04D2">
        <w:rPr>
          <w:rFonts w:ascii="Times New Roman" w:hAnsi="Times New Roman" w:cs="Times New Roman" w:hint="eastAsia"/>
        </w:rPr>
        <w:t>多省市也出台冷链物流政策和规划</w:t>
      </w:r>
      <w:r>
        <w:rPr>
          <w:rFonts w:ascii="Times New Roman" w:hAnsi="Times New Roman" w:cs="Times New Roman" w:hint="eastAsia"/>
        </w:rPr>
        <w:t>，</w:t>
      </w:r>
      <w:r w:rsidRPr="009A04D2">
        <w:rPr>
          <w:rFonts w:ascii="Times New Roman" w:hAnsi="Times New Roman" w:cs="Times New Roman" w:hint="eastAsia"/>
        </w:rPr>
        <w:t>把发展冷链物流提升到同乡村振兴、精准扶贫、产业升级等息息相关的层面。这反映出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冷链行业的监管力度明显加强</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现代农业主要生产经营方式变化</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冷链市场的发展环境不断改善</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国家启动冷链物流产业整体布局</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河南洛阳期中</w:t>
      </w:r>
      <w:r>
        <w:rPr>
          <w:rFonts w:ascii="Times New Roman" w:eastAsia="楷体_GB2312" w:hAnsi="Times New Roman" w:cs="Times New Roman"/>
        </w:rPr>
        <w:t>]</w:t>
      </w:r>
      <w:r w:rsidRPr="009A04D2">
        <w:rPr>
          <w:rFonts w:ascii="Times New Roman" w:hAnsi="Times New Roman" w:cs="Times New Roman"/>
        </w:rPr>
        <w:t>亨利</w:t>
      </w:r>
      <w:r w:rsidRPr="009A04D2">
        <w:rPr>
          <w:rFonts w:ascii="Times New Roman" w:hAnsi="Times New Roman" w:cs="Times New Roman"/>
        </w:rPr>
        <w:t>·</w:t>
      </w:r>
      <w:r w:rsidRPr="009A04D2">
        <w:rPr>
          <w:rFonts w:ascii="Times New Roman" w:hAnsi="Times New Roman" w:cs="Times New Roman"/>
        </w:rPr>
        <w:t>福特的创新是用于生产的流水线。放上零件的人不用去固定它</w:t>
      </w:r>
      <w:r>
        <w:rPr>
          <w:rFonts w:ascii="Times New Roman" w:hAnsi="Times New Roman" w:cs="Times New Roman"/>
        </w:rPr>
        <w:t>，</w:t>
      </w:r>
      <w:r w:rsidRPr="009A04D2">
        <w:rPr>
          <w:rFonts w:ascii="Times New Roman" w:hAnsi="Times New Roman" w:cs="Times New Roman"/>
        </w:rPr>
        <w:t>放上螺栓的人不用装上螺帽</w:t>
      </w:r>
      <w:r>
        <w:rPr>
          <w:rFonts w:ascii="Times New Roman" w:hAnsi="Times New Roman" w:cs="Times New Roman"/>
        </w:rPr>
        <w:t>，</w:t>
      </w:r>
      <w:r w:rsidRPr="009A04D2">
        <w:rPr>
          <w:rFonts w:ascii="Times New Roman" w:hAnsi="Times New Roman" w:cs="Times New Roman"/>
        </w:rPr>
        <w:t>装上螺帽的人不用去拧紧它。福特式的</w:t>
      </w:r>
      <w:r w:rsidRPr="009A04D2">
        <w:rPr>
          <w:rFonts w:hAnsi="宋体" w:cs="Times New Roman"/>
        </w:rPr>
        <w:t>“</w:t>
      </w:r>
      <w:r w:rsidRPr="009A04D2">
        <w:rPr>
          <w:rFonts w:ascii="Times New Roman" w:hAnsi="Times New Roman" w:cs="Times New Roman"/>
        </w:rPr>
        <w:t>创新</w:t>
      </w:r>
      <w:r w:rsidRPr="009A04D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造成了劳动力的严重过剩</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促进了生</w:t>
      </w:r>
      <w:r w:rsidRPr="009A04D2">
        <w:rPr>
          <w:rFonts w:ascii="Times New Roman" w:hAnsi="Times New Roman" w:cs="Times New Roman" w:hint="eastAsia"/>
        </w:rPr>
        <w:t>产的标准化</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适应了规模化生产的要求</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带来了交通业的革命</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烟台市高三模拟</w:t>
      </w:r>
      <w:r>
        <w:rPr>
          <w:rFonts w:ascii="Times New Roman" w:eastAsia="楷体_GB2312" w:hAnsi="Times New Roman" w:cs="Times New Roman"/>
        </w:rPr>
        <w:t>]</w:t>
      </w:r>
      <w:r w:rsidRPr="009A04D2">
        <w:rPr>
          <w:rFonts w:ascii="Times New Roman" w:hAnsi="Times New Roman" w:cs="Times New Roman"/>
        </w:rPr>
        <w:t>恩格斯在《反杜林论》中指出：</w:t>
      </w:r>
      <w:r w:rsidRPr="009A04D2">
        <w:rPr>
          <w:rFonts w:hAnsi="宋体" w:cs="Times New Roman"/>
        </w:rPr>
        <w:t>“</w:t>
      </w:r>
      <w:r w:rsidRPr="009A04D2">
        <w:rPr>
          <w:rFonts w:ascii="Times New Roman" w:hAnsi="Times New Roman" w:cs="Times New Roman"/>
        </w:rPr>
        <w:t>如果说以前在光天化日之下肆无忌惮地干出来的封建罪恶虽然没有消灭</w:t>
      </w:r>
      <w:r>
        <w:rPr>
          <w:rFonts w:ascii="Times New Roman" w:hAnsi="Times New Roman" w:cs="Times New Roman"/>
        </w:rPr>
        <w:t>，</w:t>
      </w:r>
      <w:r w:rsidRPr="009A04D2">
        <w:rPr>
          <w:rFonts w:ascii="Times New Roman" w:hAnsi="Times New Roman" w:cs="Times New Roman"/>
        </w:rPr>
        <w:t>但</w:t>
      </w:r>
      <w:r w:rsidRPr="009A04D2">
        <w:rPr>
          <w:rFonts w:ascii="Times New Roman" w:hAnsi="Times New Roman" w:cs="Times New Roman"/>
        </w:rPr>
        <w:t>18</w:t>
      </w:r>
      <w:r w:rsidRPr="009A04D2">
        <w:rPr>
          <w:rFonts w:ascii="Times New Roman" w:hAnsi="Times New Roman" w:cs="Times New Roman"/>
        </w:rPr>
        <w:t>世纪的法国终究已经暂时被迫收敛了</w:t>
      </w:r>
      <w:r>
        <w:rPr>
          <w:rFonts w:ascii="Times New Roman" w:hAnsi="Times New Roman" w:cs="Times New Roman"/>
        </w:rPr>
        <w:t>，</w:t>
      </w:r>
      <w:r w:rsidRPr="009A04D2">
        <w:rPr>
          <w:rFonts w:ascii="Times New Roman" w:hAnsi="Times New Roman" w:cs="Times New Roman"/>
        </w:rPr>
        <w:t>那么</w:t>
      </w:r>
      <w:r>
        <w:rPr>
          <w:rFonts w:ascii="Times New Roman" w:hAnsi="Times New Roman" w:cs="Times New Roman"/>
        </w:rPr>
        <w:t>，</w:t>
      </w:r>
      <w:r w:rsidRPr="009A04D2">
        <w:rPr>
          <w:rFonts w:ascii="Times New Roman" w:hAnsi="Times New Roman" w:cs="Times New Roman"/>
        </w:rPr>
        <w:t>以前只是暗中偷着干的资产阶级罪恶却更加猖獗了。商业日益变成欺诈。革命的箴言</w:t>
      </w:r>
      <w:r w:rsidRPr="009A04D2">
        <w:rPr>
          <w:rFonts w:hAnsi="宋体" w:cs="Times New Roman"/>
        </w:rPr>
        <w:t>‘</w:t>
      </w:r>
      <w:r w:rsidRPr="009A04D2">
        <w:rPr>
          <w:rFonts w:ascii="Times New Roman" w:hAnsi="Times New Roman" w:cs="Times New Roman"/>
        </w:rPr>
        <w:t>博爱</w:t>
      </w:r>
      <w:r w:rsidRPr="009A04D2">
        <w:rPr>
          <w:rFonts w:hAnsi="宋体" w:cs="Times New Roman"/>
        </w:rPr>
        <w:t>’</w:t>
      </w:r>
      <w:r w:rsidRPr="009A04D2">
        <w:rPr>
          <w:rFonts w:ascii="Times New Roman" w:hAnsi="Times New Roman" w:cs="Times New Roman"/>
        </w:rPr>
        <w:t>化为竞争中的蓄意刁难和忌妒。</w:t>
      </w:r>
      <w:r w:rsidRPr="009A04D2">
        <w:rPr>
          <w:rFonts w:hAnsi="宋体" w:cs="Times New Roman"/>
        </w:rPr>
        <w:t>”</w:t>
      </w:r>
      <w:r w:rsidRPr="009A04D2">
        <w:rPr>
          <w:rFonts w:ascii="Times New Roman" w:hAnsi="Times New Roman" w:cs="Times New Roman"/>
        </w:rPr>
        <w:t>其意在说明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封建贵族与资产阶级达成妥协</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民主共和制政体阻碍社会进步</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启蒙运动的思想主张不切实际</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hint="eastAsia"/>
        </w:rPr>
        <w:t>早期工业社会的弊病日益显露</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山东枣庄市高三一模</w:t>
      </w:r>
      <w:r>
        <w:rPr>
          <w:rFonts w:ascii="Times New Roman" w:eastAsia="楷体_GB2312" w:hAnsi="Times New Roman" w:cs="Times New Roman"/>
        </w:rPr>
        <w:t>]</w:t>
      </w:r>
      <w:r w:rsidRPr="009A04D2">
        <w:rPr>
          <w:rFonts w:ascii="Times New Roman" w:hAnsi="Times New Roman" w:cs="Times New Roman"/>
        </w:rPr>
        <w:t>据《阿拉伯通史》记载：</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巴格达城</w:t>
      </w:r>
      <w:r>
        <w:rPr>
          <w:rFonts w:ascii="Times New Roman" w:hAnsi="Times New Roman" w:cs="Times New Roman"/>
        </w:rPr>
        <w:t>)</w:t>
      </w:r>
      <w:r w:rsidRPr="009A04D2">
        <w:rPr>
          <w:rFonts w:ascii="Times New Roman" w:hAnsi="Times New Roman" w:cs="Times New Roman"/>
        </w:rPr>
        <w:t>市场上有从中国运来的瓷器、丝绸和麝香；从印度和马来群岛运来的香料、矿物和燃料；从中亚细亚和突厥运来的红宝石、青金石、织造品和奴隶；从斯堪的纳维亚和俄罗斯运来的蜂蜜、黄蜡、毛皮和白奴；从非洲东部运来的象牙、金粉和黑奴。</w:t>
      </w:r>
      <w:r w:rsidRPr="009A04D2">
        <w:rPr>
          <w:rFonts w:hAnsi="宋体" w:cs="Times New Roman"/>
        </w:rPr>
        <w:t>”</w:t>
      </w:r>
      <w:r w:rsidRPr="009A04D2">
        <w:rPr>
          <w:rFonts w:ascii="Times New Roman" w:hAnsi="Times New Roman" w:cs="Times New Roman"/>
        </w:rPr>
        <w:t>对此理解正确的是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巴格达是当时世界最繁华的城市</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阿拉伯人垄断东西方商业贸易</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阿拉伯商人的贸易范围非常广泛</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奴</w:t>
      </w:r>
      <w:r w:rsidRPr="009A04D2">
        <w:rPr>
          <w:rFonts w:ascii="Times New Roman" w:hAnsi="Times New Roman" w:cs="Times New Roman" w:hint="eastAsia"/>
        </w:rPr>
        <w:t>隶制是阿拉伯人扩张的基础</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广东中山期末</w:t>
      </w:r>
      <w:r>
        <w:rPr>
          <w:rFonts w:ascii="Times New Roman" w:eastAsia="楷体_GB2312" w:hAnsi="Times New Roman" w:cs="Times New Roman"/>
        </w:rPr>
        <w:t>]</w:t>
      </w:r>
      <w:r w:rsidRPr="009A04D2">
        <w:rPr>
          <w:rFonts w:ascii="Times New Roman" w:hAnsi="Times New Roman" w:cs="Times New Roman"/>
        </w:rPr>
        <w:t>据统计</w:t>
      </w:r>
      <w:r>
        <w:rPr>
          <w:rFonts w:ascii="Times New Roman" w:hAnsi="Times New Roman" w:cs="Times New Roman"/>
        </w:rPr>
        <w:t>，</w:t>
      </w:r>
      <w:r w:rsidRPr="009A04D2">
        <w:rPr>
          <w:rFonts w:ascii="Times New Roman" w:hAnsi="Times New Roman" w:cs="Times New Roman"/>
        </w:rPr>
        <w:t>1851</w:t>
      </w:r>
      <w:r w:rsidRPr="009A04D2">
        <w:rPr>
          <w:rFonts w:ascii="Times New Roman" w:hAnsi="Times New Roman" w:cs="Times New Roman"/>
        </w:rPr>
        <w:t>年英国总人口为</w:t>
      </w:r>
      <w:r w:rsidRPr="009A04D2">
        <w:rPr>
          <w:rFonts w:ascii="Times New Roman" w:hAnsi="Times New Roman" w:cs="Times New Roman"/>
        </w:rPr>
        <w:t>1800</w:t>
      </w:r>
      <w:r w:rsidRPr="009A04D2">
        <w:rPr>
          <w:rFonts w:ascii="Times New Roman" w:hAnsi="Times New Roman" w:cs="Times New Roman"/>
        </w:rPr>
        <w:t>万</w:t>
      </w:r>
      <w:r>
        <w:rPr>
          <w:rFonts w:ascii="Times New Roman" w:hAnsi="Times New Roman" w:cs="Times New Roman"/>
        </w:rPr>
        <w:t>，</w:t>
      </w:r>
      <w:r w:rsidRPr="009A04D2">
        <w:rPr>
          <w:rFonts w:ascii="Times New Roman" w:hAnsi="Times New Roman" w:cs="Times New Roman"/>
        </w:rPr>
        <w:t>其中农村人口占</w:t>
      </w:r>
      <w:r w:rsidRPr="009A04D2">
        <w:rPr>
          <w:rFonts w:ascii="Times New Roman" w:hAnsi="Times New Roman" w:cs="Times New Roman"/>
        </w:rPr>
        <w:t>48%</w:t>
      </w:r>
      <w:r>
        <w:rPr>
          <w:rFonts w:ascii="Times New Roman" w:hAnsi="Times New Roman" w:cs="Times New Roman"/>
        </w:rPr>
        <w:t>，</w:t>
      </w:r>
      <w:r w:rsidRPr="009A04D2">
        <w:rPr>
          <w:rFonts w:ascii="Times New Roman" w:hAnsi="Times New Roman" w:cs="Times New Roman"/>
        </w:rPr>
        <w:t>而城市人口占</w:t>
      </w:r>
      <w:r w:rsidRPr="009A04D2">
        <w:rPr>
          <w:rFonts w:ascii="Times New Roman" w:hAnsi="Times New Roman" w:cs="Times New Roman"/>
        </w:rPr>
        <w:t>52%</w:t>
      </w:r>
      <w:r w:rsidRPr="009A04D2">
        <w:rPr>
          <w:rFonts w:ascii="Times New Roman" w:hAnsi="Times New Roman" w:cs="Times New Roman"/>
        </w:rPr>
        <w:t>。同期</w:t>
      </w:r>
      <w:r>
        <w:rPr>
          <w:rFonts w:ascii="Times New Roman" w:hAnsi="Times New Roman" w:cs="Times New Roman"/>
        </w:rPr>
        <w:t>，</w:t>
      </w:r>
      <w:r w:rsidRPr="009A04D2">
        <w:rPr>
          <w:rFonts w:ascii="Times New Roman" w:hAnsi="Times New Roman" w:cs="Times New Roman"/>
        </w:rPr>
        <w:t>法国、美国等国仍然是农村人口占较大优势</w:t>
      </w:r>
      <w:r>
        <w:rPr>
          <w:rFonts w:ascii="Times New Roman" w:hAnsi="Times New Roman" w:cs="Times New Roman"/>
        </w:rPr>
        <w:t>，</w:t>
      </w:r>
      <w:r w:rsidRPr="009A04D2">
        <w:rPr>
          <w:rFonts w:ascii="Times New Roman" w:hAnsi="Times New Roman" w:cs="Times New Roman"/>
        </w:rPr>
        <w:t>而德意志、俄国和意大利的农村人口更是占绝大多数</w:t>
      </w:r>
      <w:r>
        <w:rPr>
          <w:rFonts w:ascii="Times New Roman" w:hAnsi="Times New Roman" w:cs="Times New Roman"/>
        </w:rPr>
        <w:t>，</w:t>
      </w:r>
      <w:r w:rsidRPr="009A04D2">
        <w:rPr>
          <w:rFonts w:ascii="Times New Roman" w:hAnsi="Times New Roman" w:cs="Times New Roman"/>
        </w:rPr>
        <w:t>与英国相比较</w:t>
      </w:r>
      <w:r>
        <w:rPr>
          <w:rFonts w:ascii="Times New Roman" w:hAnsi="Times New Roman" w:cs="Times New Roman"/>
        </w:rPr>
        <w:t>，</w:t>
      </w:r>
      <w:r w:rsidRPr="009A04D2">
        <w:rPr>
          <w:rFonts w:ascii="Times New Roman" w:hAnsi="Times New Roman" w:cs="Times New Roman"/>
        </w:rPr>
        <w:t>这些国家简直是</w:t>
      </w:r>
      <w:r w:rsidRPr="009A04D2">
        <w:rPr>
          <w:rFonts w:hAnsi="宋体" w:cs="Times New Roman"/>
        </w:rPr>
        <w:t>“</w:t>
      </w:r>
      <w:r w:rsidRPr="009A04D2">
        <w:rPr>
          <w:rFonts w:ascii="Times New Roman" w:hAnsi="Times New Roman" w:cs="Times New Roman"/>
        </w:rPr>
        <w:t>巨大的村庄</w:t>
      </w:r>
      <w:r w:rsidRPr="009A04D2">
        <w:rPr>
          <w:rFonts w:hAnsi="宋体" w:cs="Times New Roman"/>
        </w:rPr>
        <w:t>”</w:t>
      </w:r>
      <w:r w:rsidRPr="009A04D2">
        <w:rPr>
          <w:rFonts w:ascii="Times New Roman" w:hAnsi="Times New Roman" w:cs="Times New Roman"/>
        </w:rPr>
        <w:t>。材料说明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英国率先完成工业化进程</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英国城市化居于领先地位</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法美产业结构优于德俄意</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德俄意尚未开始工业革命</w:t>
      </w: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793750"/>
            <wp:effectExtent l="0" t="0" r="0" b="6350"/>
            <wp:docPr id="1" name="图片 1" descr="22微专题历史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L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793750"/>
                    </a:xfrm>
                    <a:prstGeom prst="rect">
                      <a:avLst/>
                    </a:prstGeom>
                    <a:noFill/>
                    <a:ln>
                      <a:noFill/>
                    </a:ln>
                  </pic:spPr>
                </pic:pic>
              </a:graphicData>
            </a:graphic>
          </wp:inline>
        </w:drawing>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内蒙古赤峰市高三二模</w:t>
      </w:r>
      <w:r>
        <w:rPr>
          <w:rFonts w:ascii="Times New Roman" w:eastAsia="楷体_GB2312" w:hAnsi="Times New Roman" w:cs="Times New Roman"/>
        </w:rPr>
        <w:t>]</w:t>
      </w:r>
      <w:r w:rsidRPr="009A04D2">
        <w:rPr>
          <w:rFonts w:ascii="Times New Roman" w:hAnsi="Times New Roman" w:cs="Times New Roman"/>
        </w:rPr>
        <w:t>如图是迄今所知有关英国咖啡馆最早的绘画。这幅</w:t>
      </w:r>
      <w:r w:rsidRPr="009A04D2">
        <w:rPr>
          <w:rFonts w:ascii="Times New Roman" w:hAnsi="Times New Roman" w:cs="Times New Roman"/>
        </w:rPr>
        <w:t>1674</w:t>
      </w:r>
      <w:r w:rsidRPr="009A04D2">
        <w:rPr>
          <w:rFonts w:ascii="Times New Roman" w:hAnsi="Times New Roman" w:cs="Times New Roman"/>
        </w:rPr>
        <w:t>年的木刻画来自保罗</w:t>
      </w:r>
      <w:r w:rsidRPr="009A04D2">
        <w:rPr>
          <w:rFonts w:ascii="Times New Roman" w:hAnsi="Times New Roman" w:cs="Times New Roman"/>
        </w:rPr>
        <w:t>·</w:t>
      </w:r>
      <w:r w:rsidRPr="009A04D2">
        <w:rPr>
          <w:rFonts w:ascii="Times New Roman" w:hAnsi="Times New Roman" w:cs="Times New Roman"/>
        </w:rPr>
        <w:t>格林伍德的一张</w:t>
      </w:r>
      <w:r w:rsidRPr="009A04D2">
        <w:rPr>
          <w:rFonts w:hAnsi="宋体" w:cs="Times New Roman"/>
        </w:rPr>
        <w:t>“</w:t>
      </w:r>
      <w:r w:rsidRPr="009A04D2">
        <w:rPr>
          <w:rFonts w:ascii="Times New Roman" w:hAnsi="Times New Roman" w:cs="Times New Roman"/>
        </w:rPr>
        <w:t>让人清醒并有益健康的咖啡饮品的优点</w:t>
      </w:r>
      <w:r w:rsidRPr="009A04D2">
        <w:rPr>
          <w:rFonts w:hAnsi="宋体" w:cs="Times New Roman"/>
        </w:rPr>
        <w:t>”</w:t>
      </w:r>
      <w:r w:rsidRPr="009A04D2">
        <w:rPr>
          <w:rFonts w:ascii="Times New Roman" w:hAnsi="Times New Roman" w:cs="Times New Roman"/>
        </w:rPr>
        <w:t>的广告单页。这表明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全球物种交流不断加深</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东西方商贸往来扩大</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异域文化影响日益凸显</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社会贫富差距在拉大</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威海市高三二模</w:t>
      </w:r>
      <w:r>
        <w:rPr>
          <w:rFonts w:ascii="Times New Roman" w:eastAsia="楷体_GB2312" w:hAnsi="Times New Roman" w:cs="Times New Roman"/>
        </w:rPr>
        <w:t>]</w:t>
      </w:r>
      <w:r w:rsidRPr="009A04D2">
        <w:rPr>
          <w:rFonts w:ascii="Times New Roman" w:hAnsi="Times New Roman" w:cs="Times New Roman"/>
        </w:rPr>
        <w:t>英美法于</w:t>
      </w:r>
      <w:r w:rsidRPr="009A04D2">
        <w:rPr>
          <w:rFonts w:ascii="Times New Roman" w:hAnsi="Times New Roman" w:cs="Times New Roman"/>
        </w:rPr>
        <w:t>1936</w:t>
      </w:r>
      <w:r w:rsidRPr="009A04D2">
        <w:rPr>
          <w:rFonts w:ascii="Times New Roman" w:hAnsi="Times New Roman" w:cs="Times New Roman"/>
        </w:rPr>
        <w:t>年</w:t>
      </w:r>
      <w:r w:rsidRPr="009A04D2">
        <w:rPr>
          <w:rFonts w:ascii="Times New Roman" w:hAnsi="Times New Roman" w:cs="Times New Roman"/>
        </w:rPr>
        <w:t>9</w:t>
      </w:r>
      <w:r w:rsidRPr="009A04D2">
        <w:rPr>
          <w:rFonts w:ascii="Times New Roman" w:hAnsi="Times New Roman" w:cs="Times New Roman"/>
        </w:rPr>
        <w:t>月达成</w:t>
      </w:r>
      <w:r w:rsidRPr="009A04D2">
        <w:rPr>
          <w:rFonts w:hAnsi="宋体" w:cs="Times New Roman"/>
        </w:rPr>
        <w:t>“</w:t>
      </w:r>
      <w:r w:rsidRPr="009A04D2">
        <w:rPr>
          <w:rFonts w:ascii="Times New Roman" w:hAnsi="Times New Roman" w:cs="Times New Roman"/>
        </w:rPr>
        <w:t>三国货币协定</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同意尽力维持协定成立时各自货币的外汇率水平</w:t>
      </w:r>
      <w:r>
        <w:rPr>
          <w:rFonts w:ascii="Times New Roman" w:hAnsi="Times New Roman" w:cs="Times New Roman"/>
        </w:rPr>
        <w:t>，</w:t>
      </w:r>
      <w:r w:rsidRPr="009A04D2">
        <w:rPr>
          <w:rFonts w:ascii="Times New Roman" w:hAnsi="Times New Roman" w:cs="Times New Roman"/>
        </w:rPr>
        <w:t>尽可能不再实行货币</w:t>
      </w:r>
      <w:r w:rsidRPr="009A04D2">
        <w:rPr>
          <w:rFonts w:ascii="Times New Roman" w:hAnsi="Times New Roman" w:cs="Times New Roman" w:hint="eastAsia"/>
        </w:rPr>
        <w:t>贬值</w:t>
      </w:r>
      <w:r>
        <w:rPr>
          <w:rFonts w:ascii="Times New Roman" w:hAnsi="Times New Roman" w:cs="Times New Roman" w:hint="eastAsia"/>
        </w:rPr>
        <w:t>，</w:t>
      </w:r>
      <w:r w:rsidRPr="009A04D2">
        <w:rPr>
          <w:rFonts w:ascii="Times New Roman" w:hAnsi="Times New Roman" w:cs="Times New Roman" w:hint="eastAsia"/>
        </w:rPr>
        <w:t>但却不提金本位和协调各国政策的正式机制。</w:t>
      </w:r>
      <w:r w:rsidRPr="009A04D2">
        <w:rPr>
          <w:rFonts w:ascii="Times New Roman" w:hAnsi="Times New Roman" w:cs="Times New Roman"/>
        </w:rPr>
        <w:t>1939</w:t>
      </w:r>
      <w:r w:rsidRPr="009A04D2">
        <w:rPr>
          <w:rFonts w:ascii="Times New Roman" w:hAnsi="Times New Roman" w:cs="Times New Roman"/>
        </w:rPr>
        <w:t>年以三国为主导又各自建立了英镑区、美元区和法郎区。这表明当时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Pr>
          <w:rFonts w:ascii="Times New Roman" w:hAnsi="Times New Roman" w:cs="Times New Roman"/>
        </w:rPr>
        <w:t>．</w:t>
      </w:r>
      <w:r w:rsidRPr="009A04D2">
        <w:rPr>
          <w:rFonts w:ascii="Times New Roman" w:hAnsi="Times New Roman" w:cs="Times New Roman"/>
        </w:rPr>
        <w:t>各国逐渐取消了贸易保护政策</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国际货币金融关系处于混乱状态</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合作推动了世界货币关系稳定</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资本主义世界三足鼎立局面形成</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三沙市高三一模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60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英国伯明翰人口减少</w:t>
      </w:r>
      <w:r w:rsidRPr="009A04D2">
        <w:rPr>
          <w:rFonts w:ascii="Times New Roman" w:hAnsi="Times New Roman" w:cs="Times New Roman"/>
        </w:rPr>
        <w:t>8%</w:t>
      </w:r>
      <w:r>
        <w:rPr>
          <w:rFonts w:ascii="Times New Roman" w:hAnsi="Times New Roman" w:cs="Times New Roman"/>
        </w:rPr>
        <w:t>，</w:t>
      </w:r>
      <w:r w:rsidRPr="009A04D2">
        <w:rPr>
          <w:rFonts w:ascii="Times New Roman" w:hAnsi="Times New Roman" w:cs="Times New Roman"/>
        </w:rPr>
        <w:t>伦敦人口减少</w:t>
      </w:r>
      <w:r w:rsidRPr="009A04D2">
        <w:rPr>
          <w:rFonts w:ascii="Times New Roman" w:hAnsi="Times New Roman" w:cs="Times New Roman"/>
        </w:rPr>
        <w:t>54</w:t>
      </w:r>
      <w:r w:rsidRPr="009A04D2">
        <w:rPr>
          <w:rFonts w:ascii="Times New Roman" w:hAnsi="Times New Roman" w:cs="Times New Roman"/>
        </w:rPr>
        <w:t>万；</w:t>
      </w:r>
      <w:r w:rsidRPr="009A04D2">
        <w:rPr>
          <w:rFonts w:ascii="Times New Roman" w:hAnsi="Times New Roman" w:cs="Times New Roman"/>
        </w:rPr>
        <w:t>1970</w:t>
      </w:r>
      <w:r w:rsidRPr="009A04D2">
        <w:rPr>
          <w:rFonts w:ascii="Times New Roman" w:hAnsi="Times New Roman" w:cs="Times New Roman"/>
        </w:rPr>
        <w:t>～</w:t>
      </w:r>
      <w:r w:rsidRPr="009A04D2">
        <w:rPr>
          <w:rFonts w:ascii="Times New Roman" w:hAnsi="Times New Roman" w:cs="Times New Roman"/>
        </w:rPr>
        <w:t>1985</w:t>
      </w:r>
      <w:r w:rsidRPr="009A04D2">
        <w:rPr>
          <w:rFonts w:ascii="Times New Roman" w:hAnsi="Times New Roman" w:cs="Times New Roman"/>
        </w:rPr>
        <w:t>年间</w:t>
      </w:r>
      <w:r>
        <w:rPr>
          <w:rFonts w:ascii="Times New Roman" w:hAnsi="Times New Roman" w:cs="Times New Roman"/>
        </w:rPr>
        <w:t>，</w:t>
      </w:r>
      <w:r w:rsidRPr="009A04D2">
        <w:rPr>
          <w:rFonts w:ascii="Times New Roman" w:hAnsi="Times New Roman" w:cs="Times New Roman"/>
        </w:rPr>
        <w:t>伯明翰与伦敦的人口均出现负增长；</w:t>
      </w:r>
      <w:r w:rsidRPr="009A04D2">
        <w:rPr>
          <w:rFonts w:ascii="Times New Roman" w:hAnsi="Times New Roman" w:cs="Times New Roman"/>
        </w:rPr>
        <w:t>1985</w:t>
      </w:r>
      <w:r w:rsidRPr="009A04D2">
        <w:rPr>
          <w:rFonts w:ascii="Times New Roman" w:hAnsi="Times New Roman" w:cs="Times New Roman"/>
        </w:rPr>
        <w:t>～</w:t>
      </w:r>
      <w:r w:rsidRPr="009A04D2">
        <w:rPr>
          <w:rFonts w:ascii="Times New Roman" w:hAnsi="Times New Roman" w:cs="Times New Roman"/>
        </w:rPr>
        <w:t>1995</w:t>
      </w:r>
      <w:r w:rsidRPr="009A04D2">
        <w:rPr>
          <w:rFonts w:ascii="Times New Roman" w:hAnsi="Times New Roman" w:cs="Times New Roman"/>
        </w:rPr>
        <w:t>年间</w:t>
      </w:r>
      <w:r>
        <w:rPr>
          <w:rFonts w:ascii="Times New Roman" w:hAnsi="Times New Roman" w:cs="Times New Roman"/>
        </w:rPr>
        <w:t>，</w:t>
      </w:r>
      <w:r w:rsidRPr="009A04D2">
        <w:rPr>
          <w:rFonts w:ascii="Times New Roman" w:hAnsi="Times New Roman" w:cs="Times New Roman"/>
        </w:rPr>
        <w:t>上述两个城市的人口基本没有增加</w:t>
      </w:r>
      <w:r>
        <w:rPr>
          <w:rFonts w:ascii="Times New Roman" w:hAnsi="Times New Roman" w:cs="Times New Roman"/>
        </w:rPr>
        <w:t>，</w:t>
      </w:r>
      <w:r w:rsidRPr="009A04D2">
        <w:rPr>
          <w:rFonts w:ascii="Times New Roman" w:hAnsi="Times New Roman" w:cs="Times New Roman"/>
        </w:rPr>
        <w:t>材料</w:t>
      </w:r>
      <w:r w:rsidRPr="009A04D2">
        <w:rPr>
          <w:rFonts w:ascii="Times New Roman" w:hAnsi="Times New Roman" w:cs="Times New Roman" w:hint="eastAsia"/>
        </w:rPr>
        <w:t>表明英国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人口逐渐呈现减少趋势</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深受经济危机冲击</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城市化发展水平不平衡</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出现逆城市化现象</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本溪市高三二模</w:t>
      </w:r>
      <w:r>
        <w:rPr>
          <w:rFonts w:ascii="Times New Roman" w:eastAsia="楷体_GB2312" w:hAnsi="Times New Roman" w:cs="Times New Roman"/>
        </w:rPr>
        <w:t>]</w:t>
      </w:r>
      <w:r w:rsidRPr="009A04D2">
        <w:rPr>
          <w:rFonts w:ascii="Times New Roman" w:hAnsi="Times New Roman" w:cs="Times New Roman"/>
        </w:rPr>
        <w:t>秦朝建立后</w:t>
      </w:r>
      <w:r>
        <w:rPr>
          <w:rFonts w:ascii="Times New Roman" w:hAnsi="Times New Roman" w:cs="Times New Roman"/>
        </w:rPr>
        <w:t>，</w:t>
      </w:r>
      <w:r w:rsidRPr="009A04D2">
        <w:rPr>
          <w:rFonts w:ascii="Times New Roman" w:hAnsi="Times New Roman" w:cs="Times New Roman"/>
        </w:rPr>
        <w:t>陆续修建了以咸阳为中心的三种道路交通网络：一是向东直通燕齐地区、向南直达吴楚地区的驰道；二是从咸阳至九原的直道；三是北起僰道</w:t>
      </w:r>
      <w:r>
        <w:rPr>
          <w:rFonts w:ascii="Times New Roman" w:hAnsi="Times New Roman" w:cs="Times New Roman"/>
        </w:rPr>
        <w:t>(</w:t>
      </w:r>
      <w:r w:rsidRPr="009A04D2">
        <w:rPr>
          <w:rFonts w:ascii="Times New Roman" w:hAnsi="Times New Roman" w:cs="Times New Roman"/>
        </w:rPr>
        <w:t>今四川宜宾</w:t>
      </w:r>
      <w:r>
        <w:rPr>
          <w:rFonts w:ascii="Times New Roman" w:hAnsi="Times New Roman" w:cs="Times New Roman"/>
        </w:rPr>
        <w:t>)</w:t>
      </w:r>
      <w:r w:rsidRPr="009A04D2">
        <w:rPr>
          <w:rFonts w:ascii="Times New Roman" w:hAnsi="Times New Roman" w:cs="Times New Roman"/>
        </w:rPr>
        <w:t>到达滇池地区的五尺道。这些道路的修建客观上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促进了国家从分裂走向统一</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加强了中央对地方的武力控制</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有利于各地经济文化的交流</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w:t>
      </w:r>
      <w:r w:rsidRPr="009A04D2">
        <w:rPr>
          <w:rFonts w:ascii="Times New Roman" w:hAnsi="Times New Roman" w:cs="Times New Roman" w:hint="eastAsia"/>
        </w:rPr>
        <w:t>动了统一多民族国家的形成</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河北唐山市高三二模</w:t>
      </w:r>
      <w:r>
        <w:rPr>
          <w:rFonts w:ascii="Times New Roman" w:eastAsia="楷体_GB2312" w:hAnsi="Times New Roman" w:cs="Times New Roman"/>
        </w:rPr>
        <w:t>]</w:t>
      </w:r>
      <w:r w:rsidRPr="009A04D2">
        <w:rPr>
          <w:rFonts w:ascii="Times New Roman" w:hAnsi="Times New Roman" w:cs="Times New Roman"/>
        </w:rPr>
        <w:t>西汉政府在蝗灾旱灾之后</w:t>
      </w:r>
      <w:r>
        <w:rPr>
          <w:rFonts w:ascii="Times New Roman" w:hAnsi="Times New Roman" w:cs="Times New Roman"/>
        </w:rPr>
        <w:t>，</w:t>
      </w:r>
      <w:r w:rsidRPr="009A04D2">
        <w:rPr>
          <w:rFonts w:ascii="Times New Roman" w:hAnsi="Times New Roman" w:cs="Times New Roman"/>
        </w:rPr>
        <w:t>对疫病患者进行隔离</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民疾疫者</w:t>
      </w:r>
      <w:r>
        <w:rPr>
          <w:rFonts w:ascii="Times New Roman" w:hAnsi="Times New Roman" w:cs="Times New Roman"/>
        </w:rPr>
        <w:t>，</w:t>
      </w:r>
      <w:r w:rsidRPr="009A04D2">
        <w:rPr>
          <w:rFonts w:ascii="Times New Roman" w:hAnsi="Times New Roman" w:cs="Times New Roman"/>
        </w:rPr>
        <w:t>舍空邸第</w:t>
      </w:r>
      <w:r>
        <w:rPr>
          <w:rFonts w:ascii="Times New Roman" w:hAnsi="Times New Roman" w:cs="Times New Roman"/>
        </w:rPr>
        <w:t>，</w:t>
      </w:r>
      <w:r w:rsidRPr="009A04D2">
        <w:rPr>
          <w:rFonts w:ascii="Times New Roman" w:hAnsi="Times New Roman" w:cs="Times New Roman"/>
        </w:rPr>
        <w:t>为置医药</w:t>
      </w:r>
      <w:r w:rsidRPr="009A04D2">
        <w:rPr>
          <w:rFonts w:hAnsi="宋体" w:cs="Times New Roman"/>
        </w:rPr>
        <w:t>”</w:t>
      </w:r>
      <w:r w:rsidRPr="009A04D2">
        <w:rPr>
          <w:rFonts w:ascii="Times New Roman" w:hAnsi="Times New Roman" w:cs="Times New Roman"/>
        </w:rPr>
        <w:t>；南齐时设立了</w:t>
      </w:r>
      <w:r w:rsidRPr="009A04D2">
        <w:rPr>
          <w:rFonts w:hAnsi="宋体" w:cs="Times New Roman"/>
        </w:rPr>
        <w:t>“</w:t>
      </w:r>
      <w:r w:rsidRPr="009A04D2">
        <w:rPr>
          <w:rFonts w:ascii="Times New Roman" w:hAnsi="Times New Roman" w:cs="Times New Roman"/>
        </w:rPr>
        <w:t>六疾馆</w:t>
      </w:r>
      <w:r w:rsidRPr="009A04D2">
        <w:rPr>
          <w:rFonts w:hAnsi="宋体" w:cs="Times New Roman"/>
        </w:rPr>
        <w:t>”</w:t>
      </w:r>
      <w:r w:rsidRPr="009A04D2">
        <w:rPr>
          <w:rFonts w:ascii="Times New Roman" w:hAnsi="Times New Roman" w:cs="Times New Roman"/>
        </w:rPr>
        <w:t>用以隔离病人；隋唐时期有</w:t>
      </w:r>
      <w:r w:rsidRPr="009A04D2">
        <w:rPr>
          <w:rFonts w:hAnsi="宋体" w:cs="Times New Roman"/>
        </w:rPr>
        <w:t>“</w:t>
      </w:r>
      <w:r w:rsidRPr="009A04D2">
        <w:rPr>
          <w:rFonts w:ascii="Times New Roman" w:hAnsi="Times New Roman" w:cs="Times New Roman"/>
        </w:rPr>
        <w:t>病坊</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一些寺院也收治病人。这些史实说明</w:t>
      </w:r>
      <w:r>
        <w:rPr>
          <w:rFonts w:ascii="Times New Roman" w:hAnsi="Times New Roman" w:cs="Times New Roman"/>
        </w:rPr>
        <w:t>，</w:t>
      </w:r>
      <w:r w:rsidRPr="009A04D2">
        <w:rPr>
          <w:rFonts w:ascii="Times New Roman" w:hAnsi="Times New Roman" w:cs="Times New Roman"/>
        </w:rPr>
        <w:t>我国古代防疫活动的开展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是商品经济繁荣的结果</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受到了外来宗教的援助</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得益于救治机构的建立</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源于大一统的政治体制</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青岛高三模拟</w:t>
      </w:r>
      <w:r>
        <w:rPr>
          <w:rFonts w:ascii="Times New Roman" w:eastAsia="楷体_GB2312" w:hAnsi="Times New Roman" w:cs="Times New Roman"/>
        </w:rPr>
        <w:t>]</w:t>
      </w:r>
      <w:r w:rsidRPr="009A04D2">
        <w:rPr>
          <w:rFonts w:ascii="Times New Roman" w:hAnsi="Times New Roman" w:cs="Times New Roman"/>
        </w:rPr>
        <w:t>中共十九大提出实施健康</w:t>
      </w:r>
      <w:r w:rsidRPr="009A04D2">
        <w:rPr>
          <w:rFonts w:ascii="Times New Roman" w:hAnsi="Times New Roman" w:cs="Times New Roman" w:hint="eastAsia"/>
        </w:rPr>
        <w:t>中国战略</w:t>
      </w:r>
      <w:r>
        <w:rPr>
          <w:rFonts w:ascii="Times New Roman" w:hAnsi="Times New Roman" w:cs="Times New Roman" w:hint="eastAsia"/>
        </w:rPr>
        <w:t>，</w:t>
      </w:r>
      <w:r w:rsidRPr="009A04D2">
        <w:rPr>
          <w:rFonts w:ascii="Times New Roman" w:hAnsi="Times New Roman" w:cs="Times New Roman" w:hint="eastAsia"/>
        </w:rPr>
        <w:t>医疗卫生政策从保障</w:t>
      </w:r>
      <w:r w:rsidRPr="009A04D2">
        <w:rPr>
          <w:rFonts w:hAnsi="宋体" w:cs="Times New Roman" w:hint="eastAsia"/>
        </w:rPr>
        <w:t>“</w:t>
      </w:r>
      <w:r w:rsidRPr="009A04D2">
        <w:rPr>
          <w:rFonts w:ascii="Times New Roman" w:hAnsi="Times New Roman" w:cs="Times New Roman" w:hint="eastAsia"/>
        </w:rPr>
        <w:t>能看病</w:t>
      </w:r>
      <w:r w:rsidRPr="009A04D2">
        <w:rPr>
          <w:rFonts w:hAnsi="宋体" w:cs="Times New Roman" w:hint="eastAsia"/>
        </w:rPr>
        <w:t>”“</w:t>
      </w:r>
      <w:r w:rsidRPr="009A04D2">
        <w:rPr>
          <w:rFonts w:ascii="Times New Roman" w:hAnsi="Times New Roman" w:cs="Times New Roman" w:hint="eastAsia"/>
        </w:rPr>
        <w:t>看得起病</w:t>
      </w:r>
      <w:r w:rsidRPr="009A04D2">
        <w:rPr>
          <w:rFonts w:hAnsi="宋体" w:cs="Times New Roman" w:hint="eastAsia"/>
        </w:rPr>
        <w:t>”</w:t>
      </w:r>
      <w:r w:rsidRPr="009A04D2">
        <w:rPr>
          <w:rFonts w:ascii="Times New Roman" w:hAnsi="Times New Roman" w:cs="Times New Roman" w:hint="eastAsia"/>
        </w:rPr>
        <w:t>向促进</w:t>
      </w:r>
      <w:r w:rsidRPr="009A04D2">
        <w:rPr>
          <w:rFonts w:hAnsi="宋体" w:cs="Times New Roman" w:hint="eastAsia"/>
        </w:rPr>
        <w:t>“</w:t>
      </w:r>
      <w:r w:rsidRPr="009A04D2">
        <w:rPr>
          <w:rFonts w:ascii="Times New Roman" w:hAnsi="Times New Roman" w:cs="Times New Roman" w:hint="eastAsia"/>
        </w:rPr>
        <w:t>不得病</w:t>
      </w:r>
      <w:r w:rsidRPr="009A04D2">
        <w:rPr>
          <w:rFonts w:hAnsi="宋体" w:cs="Times New Roman" w:hint="eastAsia"/>
        </w:rPr>
        <w:t>”“</w:t>
      </w:r>
      <w:r w:rsidRPr="009A04D2">
        <w:rPr>
          <w:rFonts w:ascii="Times New Roman" w:hAnsi="Times New Roman" w:cs="Times New Roman" w:hint="eastAsia"/>
        </w:rPr>
        <w:t>不生病</w:t>
      </w:r>
      <w:r w:rsidRPr="009A04D2">
        <w:rPr>
          <w:rFonts w:hAnsi="宋体" w:cs="Times New Roman" w:hint="eastAsia"/>
        </w:rPr>
        <w:t>”</w:t>
      </w:r>
      <w:r w:rsidRPr="009A04D2">
        <w:rPr>
          <w:rFonts w:ascii="Times New Roman" w:hAnsi="Times New Roman" w:cs="Times New Roman" w:hint="eastAsia"/>
        </w:rPr>
        <w:t>转变。这说明我国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医疗工作理念以治疗为上</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坚持不懈地解决好看病贵的问题</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着力提升人民群众的生活质量</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医疗保障制度实现了全民医保</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抚顺市高三一模</w:t>
      </w:r>
      <w:r>
        <w:rPr>
          <w:rFonts w:ascii="Times New Roman" w:eastAsia="楷体_GB2312" w:hAnsi="Times New Roman" w:cs="Times New Roman"/>
        </w:rPr>
        <w:t>]</w:t>
      </w:r>
      <w:r w:rsidRPr="009A04D2">
        <w:rPr>
          <w:rFonts w:ascii="Times New Roman" w:hAnsi="Times New Roman" w:cs="Times New Roman"/>
        </w:rPr>
        <w:t>我国</w:t>
      </w:r>
      <w:r w:rsidRPr="009A04D2">
        <w:rPr>
          <w:rFonts w:ascii="Times New Roman" w:hAnsi="Times New Roman" w:cs="Times New Roman"/>
        </w:rPr>
        <w:t>1982</w:t>
      </w:r>
      <w:r w:rsidRPr="009A04D2">
        <w:rPr>
          <w:rFonts w:ascii="Times New Roman" w:hAnsi="Times New Roman" w:cs="Times New Roman"/>
        </w:rPr>
        <w:t>年宪法规定</w:t>
      </w:r>
      <w:r>
        <w:rPr>
          <w:rFonts w:ascii="Times New Roman" w:hAnsi="Times New Roman" w:cs="Times New Roman"/>
        </w:rPr>
        <w:t>，</w:t>
      </w:r>
      <w:r w:rsidRPr="009A04D2">
        <w:rPr>
          <w:rFonts w:ascii="Times New Roman" w:hAnsi="Times New Roman" w:cs="Times New Roman"/>
        </w:rPr>
        <w:t>企业事业和国家机关退休人员的生活受到国家和社会的保障；公民在年老、疾病或者丧失劳动能力的情况下</w:t>
      </w:r>
      <w:r>
        <w:rPr>
          <w:rFonts w:ascii="Times New Roman" w:hAnsi="Times New Roman" w:cs="Times New Roman"/>
        </w:rPr>
        <w:t>，</w:t>
      </w:r>
      <w:r w:rsidRPr="009A04D2">
        <w:rPr>
          <w:rFonts w:ascii="Times New Roman" w:hAnsi="Times New Roman" w:cs="Times New Roman"/>
        </w:rPr>
        <w:t>有从国家和社会获得物质帮助的权利。</w:t>
      </w:r>
      <w:r w:rsidRPr="009A04D2">
        <w:rPr>
          <w:rFonts w:ascii="Times New Roman" w:hAnsi="Times New Roman" w:cs="Times New Roman"/>
        </w:rPr>
        <w:t>2004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宪法规定</w:t>
      </w:r>
      <w:r w:rsidRPr="009A04D2">
        <w:rPr>
          <w:rFonts w:hAnsi="宋体" w:cs="Times New Roman"/>
        </w:rPr>
        <w:t>“</w:t>
      </w:r>
      <w:r w:rsidRPr="009A04D2">
        <w:rPr>
          <w:rFonts w:ascii="Times New Roman" w:hAnsi="Times New Roman" w:cs="Times New Roman"/>
        </w:rPr>
        <w:t>国家建立健全同经济发展水平相适</w:t>
      </w:r>
      <w:r w:rsidRPr="009A04D2">
        <w:rPr>
          <w:rFonts w:ascii="Times New Roman" w:hAnsi="Times New Roman" w:cs="Times New Roman" w:hint="eastAsia"/>
        </w:rPr>
        <w:t>应的社会保障制度</w:t>
      </w:r>
      <w:r w:rsidRPr="009A04D2">
        <w:rPr>
          <w:rFonts w:hAnsi="宋体" w:cs="Times New Roman" w:hint="eastAsia"/>
        </w:rPr>
        <w:t>”</w:t>
      </w:r>
      <w:r w:rsidRPr="009A04D2">
        <w:rPr>
          <w:rFonts w:ascii="Times New Roman" w:hAnsi="Times New Roman" w:cs="Times New Roman" w:hint="eastAsia"/>
        </w:rPr>
        <w:t>。这说明我国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法制建设取得重大进展</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社会保障体系日益完善</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享受社会福利群体扩大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全面保障弱势群体权益</w:t>
      </w:r>
    </w:p>
    <w:p w:rsidR="00A32BDC" w:rsidRDefault="00A32BDC" w:rsidP="00A32BDC">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潍坊市高三三模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A32BDC" w:rsidRDefault="00A32BDC" w:rsidP="00A32BDC">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近代中国是世界粮食进口大国。</w:t>
      </w:r>
      <w:r w:rsidRPr="009A04D2">
        <w:rPr>
          <w:rFonts w:ascii="Times New Roman" w:eastAsia="仿宋_GB2312" w:hAnsi="Times New Roman" w:cs="Times New Roman"/>
        </w:rPr>
        <w:t>1871</w:t>
      </w:r>
      <w:r w:rsidRPr="009A04D2">
        <w:rPr>
          <w:rFonts w:ascii="Times New Roman" w:eastAsia="仿宋_GB2312" w:hAnsi="Times New Roman" w:cs="Times New Roman"/>
        </w:rPr>
        <w:t>年～</w:t>
      </w:r>
      <w:r w:rsidRPr="009A04D2">
        <w:rPr>
          <w:rFonts w:ascii="Times New Roman" w:eastAsia="仿宋_GB2312" w:hAnsi="Times New Roman" w:cs="Times New Roman"/>
        </w:rPr>
        <w:t>1873</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中国进口大米</w:t>
      </w:r>
      <w:r w:rsidRPr="009A04D2">
        <w:rPr>
          <w:rFonts w:ascii="Times New Roman" w:eastAsia="仿宋_GB2312" w:hAnsi="Times New Roman" w:cs="Times New Roman"/>
        </w:rPr>
        <w:t>41.6</w:t>
      </w:r>
      <w:r w:rsidRPr="009A04D2">
        <w:rPr>
          <w:rFonts w:ascii="Times New Roman" w:eastAsia="仿宋_GB2312" w:hAnsi="Times New Roman" w:cs="Times New Roman"/>
        </w:rPr>
        <w:t>万公担</w:t>
      </w:r>
      <w:r>
        <w:rPr>
          <w:rFonts w:ascii="Times New Roman" w:eastAsia="仿宋_GB2312" w:hAnsi="Times New Roman" w:cs="Times New Roman"/>
        </w:rPr>
        <w:t>(</w:t>
      </w:r>
      <w:r w:rsidRPr="009A04D2">
        <w:rPr>
          <w:rFonts w:ascii="Times New Roman" w:eastAsia="仿宋_GB2312" w:hAnsi="Times New Roman" w:cs="Times New Roman"/>
        </w:rPr>
        <w:t>1</w:t>
      </w:r>
      <w:r w:rsidRPr="009A04D2">
        <w:rPr>
          <w:rFonts w:ascii="Times New Roman" w:eastAsia="仿宋_GB2312" w:hAnsi="Times New Roman" w:cs="Times New Roman"/>
        </w:rPr>
        <w:t>公担＝</w:t>
      </w:r>
      <w:r w:rsidRPr="009A04D2">
        <w:rPr>
          <w:rFonts w:ascii="Times New Roman" w:eastAsia="仿宋_GB2312" w:hAnsi="Times New Roman" w:cs="Times New Roman"/>
        </w:rPr>
        <w:t>100</w:t>
      </w:r>
      <w:r w:rsidRPr="009A04D2">
        <w:rPr>
          <w:rFonts w:ascii="Times New Roman" w:eastAsia="仿宋_GB2312" w:hAnsi="Times New Roman" w:cs="Times New Roman"/>
        </w:rPr>
        <w:t>公斤</w:t>
      </w:r>
      <w:r>
        <w:rPr>
          <w:rFonts w:ascii="Times New Roman" w:eastAsia="仿宋_GB2312" w:hAnsi="Times New Roman" w:cs="Times New Roman"/>
        </w:rPr>
        <w:t>)</w:t>
      </w:r>
      <w:r>
        <w:rPr>
          <w:rFonts w:ascii="Times New Roman" w:eastAsia="仿宋_GB2312" w:hAnsi="Times New Roman" w:cs="Times New Roman"/>
        </w:rPr>
        <w:t>，</w:t>
      </w:r>
      <w:r w:rsidRPr="009A04D2">
        <w:rPr>
          <w:rFonts w:ascii="Times New Roman" w:eastAsia="仿宋_GB2312" w:hAnsi="Times New Roman" w:cs="Times New Roman"/>
        </w:rPr>
        <w:t>到</w:t>
      </w:r>
      <w:r w:rsidRPr="009A04D2">
        <w:rPr>
          <w:rFonts w:ascii="Times New Roman" w:eastAsia="仿宋_GB2312" w:hAnsi="Times New Roman" w:cs="Times New Roman"/>
        </w:rPr>
        <w:t>1909</w:t>
      </w:r>
      <w:r w:rsidRPr="009A04D2">
        <w:rPr>
          <w:rFonts w:ascii="Times New Roman" w:eastAsia="仿宋_GB2312" w:hAnsi="Times New Roman" w:cs="Times New Roman"/>
        </w:rPr>
        <w:t>年～</w:t>
      </w:r>
      <w:r w:rsidRPr="009A04D2">
        <w:rPr>
          <w:rFonts w:ascii="Times New Roman" w:eastAsia="仿宋_GB2312" w:hAnsi="Times New Roman" w:cs="Times New Roman"/>
        </w:rPr>
        <w:t>1911</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进口大米猛增至</w:t>
      </w:r>
      <w:r w:rsidRPr="009A04D2">
        <w:rPr>
          <w:rFonts w:ascii="Times New Roman" w:eastAsia="仿宋_GB2312" w:hAnsi="Times New Roman" w:cs="Times New Roman"/>
        </w:rPr>
        <w:t>373.2</w:t>
      </w:r>
      <w:r w:rsidRPr="009A04D2">
        <w:rPr>
          <w:rFonts w:ascii="Times New Roman" w:eastAsia="仿宋_GB2312" w:hAnsi="Times New Roman" w:cs="Times New Roman"/>
        </w:rPr>
        <w:t>公担</w:t>
      </w:r>
      <w:r>
        <w:rPr>
          <w:rFonts w:ascii="Times New Roman" w:eastAsia="仿宋_GB2312" w:hAnsi="Times New Roman" w:cs="Times New Roman"/>
        </w:rPr>
        <w:t>，</w:t>
      </w:r>
      <w:r w:rsidRPr="009A04D2">
        <w:rPr>
          <w:rFonts w:ascii="Times New Roman" w:eastAsia="仿宋_GB2312" w:hAnsi="Times New Roman" w:cs="Times New Roman"/>
        </w:rPr>
        <w:t>增加约</w:t>
      </w:r>
      <w:r w:rsidRPr="009A04D2">
        <w:rPr>
          <w:rFonts w:ascii="Times New Roman" w:eastAsia="仿宋_GB2312" w:hAnsi="Times New Roman" w:cs="Times New Roman"/>
        </w:rPr>
        <w:t>8</w:t>
      </w:r>
      <w:r w:rsidRPr="009A04D2">
        <w:rPr>
          <w:rFonts w:ascii="Times New Roman" w:eastAsia="仿宋_GB2312" w:hAnsi="Times New Roman" w:cs="Times New Roman"/>
        </w:rPr>
        <w:t>倍。上海是主要粮食进口地区。上海开埠后</w:t>
      </w:r>
      <w:r>
        <w:rPr>
          <w:rFonts w:ascii="Times New Roman" w:eastAsia="仿宋_GB2312" w:hAnsi="Times New Roman" w:cs="Times New Roman"/>
        </w:rPr>
        <w:t>，</w:t>
      </w:r>
      <w:r w:rsidRPr="009A04D2">
        <w:rPr>
          <w:rFonts w:ascii="Times New Roman" w:eastAsia="仿宋_GB2312" w:hAnsi="Times New Roman" w:cs="Times New Roman"/>
        </w:rPr>
        <w:t>粮食需求量不断上升</w:t>
      </w:r>
      <w:r>
        <w:rPr>
          <w:rFonts w:ascii="Times New Roman" w:eastAsia="仿宋_GB2312" w:hAnsi="Times New Roman" w:cs="Times New Roman"/>
        </w:rPr>
        <w:t>，</w:t>
      </w:r>
      <w:r w:rsidRPr="009A04D2">
        <w:rPr>
          <w:rFonts w:ascii="Times New Roman" w:eastAsia="仿宋_GB2312" w:hAnsi="Times New Roman" w:cs="Times New Roman"/>
        </w:rPr>
        <w:t>大米进口量由</w:t>
      </w:r>
      <w:r w:rsidRPr="009A04D2">
        <w:rPr>
          <w:rFonts w:ascii="Times New Roman" w:eastAsia="仿宋_GB2312" w:hAnsi="Times New Roman" w:cs="Times New Roman"/>
        </w:rPr>
        <w:t>1913</w:t>
      </w:r>
      <w:r w:rsidRPr="009A04D2">
        <w:rPr>
          <w:rFonts w:ascii="Times New Roman" w:eastAsia="仿宋_GB2312" w:hAnsi="Times New Roman" w:cs="Times New Roman"/>
        </w:rPr>
        <w:t>年的</w:t>
      </w:r>
      <w:r w:rsidRPr="009A04D2">
        <w:rPr>
          <w:rFonts w:ascii="Times New Roman" w:eastAsia="仿宋_GB2312" w:hAnsi="Times New Roman" w:cs="Times New Roman"/>
        </w:rPr>
        <w:t>0.012</w:t>
      </w:r>
      <w:r w:rsidRPr="009A04D2">
        <w:rPr>
          <w:rFonts w:ascii="Times New Roman" w:eastAsia="仿宋_GB2312" w:hAnsi="Times New Roman" w:cs="Times New Roman"/>
        </w:rPr>
        <w:t>万公担上升到</w:t>
      </w:r>
      <w:r w:rsidRPr="009A04D2">
        <w:rPr>
          <w:rFonts w:ascii="Times New Roman" w:eastAsia="仿宋_GB2312" w:hAnsi="Times New Roman" w:cs="Times New Roman"/>
        </w:rPr>
        <w:t>1922</w:t>
      </w:r>
      <w:r w:rsidRPr="009A04D2">
        <w:rPr>
          <w:rFonts w:ascii="Times New Roman" w:eastAsia="仿宋_GB2312" w:hAnsi="Times New Roman" w:cs="Times New Roman"/>
        </w:rPr>
        <w:t>年的</w:t>
      </w:r>
      <w:r w:rsidRPr="009A04D2">
        <w:rPr>
          <w:rFonts w:ascii="Times New Roman" w:eastAsia="仿宋_GB2312" w:hAnsi="Times New Roman" w:cs="Times New Roman"/>
        </w:rPr>
        <w:t>98.08</w:t>
      </w:r>
      <w:r w:rsidRPr="009A04D2">
        <w:rPr>
          <w:rFonts w:ascii="Times New Roman" w:eastAsia="仿宋_GB2312" w:hAnsi="Times New Roman" w:cs="Times New Roman"/>
        </w:rPr>
        <w:t>万公担。面粉进口则由</w:t>
      </w:r>
      <w:r w:rsidRPr="009A04D2">
        <w:rPr>
          <w:rFonts w:ascii="Times New Roman" w:eastAsia="仿宋_GB2312" w:hAnsi="Times New Roman" w:cs="Times New Roman"/>
        </w:rPr>
        <w:t>1864</w:t>
      </w:r>
      <w:r w:rsidRPr="009A04D2">
        <w:rPr>
          <w:rFonts w:ascii="Times New Roman" w:eastAsia="仿宋_GB2312" w:hAnsi="Times New Roman" w:cs="Times New Roman"/>
        </w:rPr>
        <w:t>年的</w:t>
      </w:r>
      <w:r w:rsidRPr="009A04D2">
        <w:rPr>
          <w:rFonts w:ascii="Times New Roman" w:eastAsia="仿宋_GB2312" w:hAnsi="Times New Roman" w:cs="Times New Roman"/>
        </w:rPr>
        <w:t>0.63</w:t>
      </w:r>
      <w:r w:rsidRPr="009A04D2">
        <w:rPr>
          <w:rFonts w:ascii="Times New Roman" w:eastAsia="仿宋_GB2312" w:hAnsi="Times New Roman" w:cs="Times New Roman"/>
        </w:rPr>
        <w:t>万公担增至</w:t>
      </w:r>
      <w:r w:rsidRPr="009A04D2">
        <w:rPr>
          <w:rFonts w:ascii="Times New Roman" w:eastAsia="仿宋_GB2312" w:hAnsi="Times New Roman" w:cs="Times New Roman"/>
        </w:rPr>
        <w:t>1900</w:t>
      </w:r>
      <w:r w:rsidRPr="009A04D2">
        <w:rPr>
          <w:rFonts w:ascii="Times New Roman" w:eastAsia="仿宋_GB2312" w:hAnsi="Times New Roman" w:cs="Times New Roman"/>
        </w:rPr>
        <w:t>年</w:t>
      </w:r>
      <w:r w:rsidRPr="009A04D2">
        <w:rPr>
          <w:rFonts w:ascii="Times New Roman" w:eastAsia="仿宋_GB2312" w:hAnsi="Times New Roman" w:cs="Times New Roman"/>
        </w:rPr>
        <w:t>16.91</w:t>
      </w:r>
      <w:r w:rsidRPr="009A04D2">
        <w:rPr>
          <w:rFonts w:ascii="Times New Roman" w:eastAsia="仿宋_GB2312" w:hAnsi="Times New Roman" w:cs="Times New Roman"/>
        </w:rPr>
        <w:t>万公担。其次</w:t>
      </w:r>
      <w:r>
        <w:rPr>
          <w:rFonts w:ascii="Times New Roman" w:eastAsia="仿宋_GB2312" w:hAnsi="Times New Roman" w:cs="Times New Roman"/>
        </w:rPr>
        <w:t>，</w:t>
      </w:r>
      <w:r w:rsidRPr="009A04D2">
        <w:rPr>
          <w:rFonts w:ascii="Times New Roman" w:eastAsia="仿宋_GB2312" w:hAnsi="Times New Roman" w:cs="Times New Roman"/>
        </w:rPr>
        <w:t>广州开埠后也成为主要的粮食进口口岸</w:t>
      </w:r>
      <w:r>
        <w:rPr>
          <w:rFonts w:ascii="Times New Roman" w:eastAsia="仿宋_GB2312" w:hAnsi="Times New Roman" w:cs="Times New Roman"/>
        </w:rPr>
        <w:t>，</w:t>
      </w:r>
      <w:r w:rsidRPr="009A04D2">
        <w:rPr>
          <w:rFonts w:ascii="Times New Roman" w:eastAsia="仿宋_GB2312" w:hAnsi="Times New Roman" w:cs="Times New Roman"/>
        </w:rPr>
        <w:t>自</w:t>
      </w:r>
      <w:r w:rsidRPr="009A04D2">
        <w:rPr>
          <w:rFonts w:ascii="Times New Roman" w:eastAsia="仿宋_GB2312" w:hAnsi="Times New Roman" w:cs="Times New Roman"/>
        </w:rPr>
        <w:t>1912</w:t>
      </w:r>
      <w:r w:rsidRPr="009A04D2">
        <w:rPr>
          <w:rFonts w:ascii="Times New Roman" w:eastAsia="仿宋_GB2312" w:hAnsi="Times New Roman" w:cs="Times New Roman"/>
        </w:rPr>
        <w:t>年至</w:t>
      </w:r>
      <w:r w:rsidRPr="009A04D2">
        <w:rPr>
          <w:rFonts w:ascii="Times New Roman" w:eastAsia="仿宋_GB2312" w:hAnsi="Times New Roman" w:cs="Times New Roman"/>
        </w:rPr>
        <w:t>1918</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广东每年平均进口大米、面粉等各类粮食</w:t>
      </w:r>
      <w:r w:rsidRPr="009A04D2">
        <w:rPr>
          <w:rFonts w:ascii="Times New Roman" w:eastAsia="仿宋_GB2312" w:hAnsi="Times New Roman" w:cs="Times New Roman"/>
        </w:rPr>
        <w:t>8</w:t>
      </w:r>
      <w:r w:rsidRPr="009A04D2">
        <w:rPr>
          <w:rFonts w:ascii="Times New Roman" w:eastAsia="仿宋_GB2312" w:hAnsi="Times New Roman" w:cs="Times New Roman"/>
        </w:rPr>
        <w:t>亿斤。福州、厦门被迫开放为通商口岸</w:t>
      </w:r>
      <w:r>
        <w:rPr>
          <w:rFonts w:ascii="Times New Roman" w:eastAsia="仿宋_GB2312" w:hAnsi="Times New Roman" w:cs="Times New Roman"/>
        </w:rPr>
        <w:t>，</w:t>
      </w:r>
      <w:r w:rsidRPr="009A04D2">
        <w:rPr>
          <w:rFonts w:ascii="Times New Roman" w:eastAsia="仿宋_GB2312" w:hAnsi="Times New Roman" w:cs="Times New Roman"/>
        </w:rPr>
        <w:t>外国米源源不断以低价向福建倾销。</w:t>
      </w:r>
    </w:p>
    <w:p w:rsidR="00A32BDC" w:rsidRDefault="00A32BDC" w:rsidP="00A32BDC">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据汪德平《近代中国粮食国际贸易研究》</w:t>
      </w:r>
    </w:p>
    <w:p w:rsidR="00A32BDC" w:rsidRDefault="00A32BDC" w:rsidP="00A32BDC">
      <w:pPr>
        <w:pStyle w:val="a5"/>
        <w:ind w:firstLineChars="200" w:firstLine="420"/>
        <w:rPr>
          <w:rFonts w:ascii="Times New Roman" w:hAnsi="Times New Roman" w:cs="Times New Roman"/>
        </w:rPr>
      </w:pPr>
      <w:r w:rsidRPr="009A04D2">
        <w:rPr>
          <w:rFonts w:ascii="Times New Roman" w:eastAsia="黑体" w:hAnsi="Times New Roman" w:cs="Times New Roman"/>
        </w:rPr>
        <w:t>材</w:t>
      </w:r>
      <w:r w:rsidRPr="009A04D2">
        <w:rPr>
          <w:rFonts w:ascii="Times New Roman" w:eastAsia="黑体" w:hAnsi="Times New Roman" w:cs="Times New Roman" w:hint="eastAsia"/>
        </w:rPr>
        <w:t>料二</w:t>
      </w:r>
      <w:r>
        <w:rPr>
          <w:rFonts w:ascii="Times New Roman" w:eastAsia="黑体" w:hAnsi="Times New Roman" w:cs="Times New Roman" w:hint="eastAsia"/>
        </w:rPr>
        <w:t xml:space="preserve">　</w:t>
      </w:r>
      <w:r w:rsidRPr="009A04D2">
        <w:rPr>
          <w:rFonts w:ascii="Times New Roman" w:eastAsia="仿宋_GB2312" w:hAnsi="Times New Roman" w:cs="Times New Roman"/>
        </w:rPr>
        <w:t>新中国成立后</w:t>
      </w:r>
      <w:r>
        <w:rPr>
          <w:rFonts w:ascii="Times New Roman" w:eastAsia="仿宋_GB2312" w:hAnsi="Times New Roman" w:cs="Times New Roman"/>
        </w:rPr>
        <w:t>，</w:t>
      </w:r>
      <w:r w:rsidRPr="009A04D2">
        <w:rPr>
          <w:rFonts w:ascii="Times New Roman" w:eastAsia="仿宋_GB2312" w:hAnsi="Times New Roman" w:cs="Times New Roman"/>
        </w:rPr>
        <w:t>政府带领人民自力更生</w:t>
      </w:r>
      <w:r>
        <w:rPr>
          <w:rFonts w:ascii="Times New Roman" w:eastAsia="仿宋_GB2312" w:hAnsi="Times New Roman" w:cs="Times New Roman"/>
        </w:rPr>
        <w:t>，</w:t>
      </w:r>
      <w:r w:rsidRPr="009A04D2">
        <w:rPr>
          <w:rFonts w:ascii="Times New Roman" w:eastAsia="仿宋_GB2312" w:hAnsi="Times New Roman" w:cs="Times New Roman"/>
        </w:rPr>
        <w:t>大力发展粮食生产</w:t>
      </w:r>
      <w:r>
        <w:rPr>
          <w:rFonts w:ascii="Times New Roman" w:eastAsia="仿宋_GB2312" w:hAnsi="Times New Roman" w:cs="Times New Roman"/>
        </w:rPr>
        <w:t>，</w:t>
      </w:r>
      <w:r w:rsidRPr="009A04D2">
        <w:rPr>
          <w:rFonts w:ascii="Times New Roman" w:eastAsia="仿宋_GB2312" w:hAnsi="Times New Roman" w:cs="Times New Roman"/>
        </w:rPr>
        <w:t>用占世界</w:t>
      </w:r>
      <w:r w:rsidRPr="009A04D2">
        <w:rPr>
          <w:rFonts w:ascii="Times New Roman" w:eastAsia="仿宋_GB2312" w:hAnsi="Times New Roman" w:cs="Times New Roman"/>
        </w:rPr>
        <w:t>7%</w:t>
      </w:r>
      <w:r w:rsidRPr="009A04D2">
        <w:rPr>
          <w:rFonts w:ascii="Times New Roman" w:eastAsia="仿宋_GB2312" w:hAnsi="Times New Roman" w:cs="Times New Roman"/>
        </w:rPr>
        <w:t>左右的耕地</w:t>
      </w:r>
      <w:r>
        <w:rPr>
          <w:rFonts w:ascii="Times New Roman" w:eastAsia="仿宋_GB2312" w:hAnsi="Times New Roman" w:cs="Times New Roman"/>
        </w:rPr>
        <w:t>，</w:t>
      </w:r>
      <w:r w:rsidRPr="009A04D2">
        <w:rPr>
          <w:rFonts w:ascii="Times New Roman" w:eastAsia="仿宋_GB2312" w:hAnsi="Times New Roman" w:cs="Times New Roman"/>
        </w:rPr>
        <w:t>养活了占世界</w:t>
      </w:r>
      <w:r w:rsidRPr="009A04D2">
        <w:rPr>
          <w:rFonts w:ascii="Times New Roman" w:eastAsia="仿宋_GB2312" w:hAnsi="Times New Roman" w:cs="Times New Roman"/>
        </w:rPr>
        <w:t>22%</w:t>
      </w:r>
      <w:r w:rsidRPr="009A04D2">
        <w:rPr>
          <w:rFonts w:ascii="Times New Roman" w:eastAsia="仿宋_GB2312" w:hAnsi="Times New Roman" w:cs="Times New Roman"/>
        </w:rPr>
        <w:t>的人口。</w:t>
      </w:r>
      <w:r w:rsidRPr="009A04D2">
        <w:rPr>
          <w:rFonts w:ascii="Times New Roman" w:eastAsia="仿宋_GB2312" w:hAnsi="Times New Roman" w:cs="Times New Roman"/>
        </w:rPr>
        <w:t>1995</w:t>
      </w:r>
      <w:r w:rsidRPr="009A04D2">
        <w:rPr>
          <w:rFonts w:ascii="Times New Roman" w:eastAsia="仿宋_GB2312" w:hAnsi="Times New Roman" w:cs="Times New Roman"/>
        </w:rPr>
        <w:t>年与</w:t>
      </w:r>
      <w:r w:rsidRPr="009A04D2">
        <w:rPr>
          <w:rFonts w:ascii="Times New Roman" w:eastAsia="仿宋_GB2312" w:hAnsi="Times New Roman" w:cs="Times New Roman"/>
        </w:rPr>
        <w:t>1949</w:t>
      </w:r>
      <w:r w:rsidRPr="009A04D2">
        <w:rPr>
          <w:rFonts w:ascii="Times New Roman" w:eastAsia="仿宋_GB2312" w:hAnsi="Times New Roman" w:cs="Times New Roman"/>
        </w:rPr>
        <w:t>年相比</w:t>
      </w:r>
      <w:r>
        <w:rPr>
          <w:rFonts w:ascii="Times New Roman" w:eastAsia="仿宋_GB2312" w:hAnsi="Times New Roman" w:cs="Times New Roman"/>
        </w:rPr>
        <w:t>，</w:t>
      </w:r>
      <w:r w:rsidRPr="009A04D2">
        <w:rPr>
          <w:rFonts w:ascii="Times New Roman" w:eastAsia="仿宋_GB2312" w:hAnsi="Times New Roman" w:cs="Times New Roman"/>
        </w:rPr>
        <w:t>粮食总产量增长了</w:t>
      </w:r>
      <w:r w:rsidRPr="009A04D2">
        <w:rPr>
          <w:rFonts w:ascii="Times New Roman" w:eastAsia="仿宋_GB2312" w:hAnsi="Times New Roman" w:cs="Times New Roman"/>
        </w:rPr>
        <w:t>3</w:t>
      </w:r>
      <w:r w:rsidRPr="009A04D2">
        <w:rPr>
          <w:rFonts w:ascii="Times New Roman" w:eastAsia="仿宋_GB2312" w:hAnsi="Times New Roman" w:cs="Times New Roman"/>
        </w:rPr>
        <w:t>倍多。目前</w:t>
      </w:r>
      <w:r>
        <w:rPr>
          <w:rFonts w:ascii="Times New Roman" w:eastAsia="仿宋_GB2312" w:hAnsi="Times New Roman" w:cs="Times New Roman"/>
        </w:rPr>
        <w:t>，</w:t>
      </w:r>
      <w:r w:rsidRPr="009A04D2">
        <w:rPr>
          <w:rFonts w:ascii="Times New Roman" w:eastAsia="仿宋_GB2312" w:hAnsi="Times New Roman" w:cs="Times New Roman"/>
        </w:rPr>
        <w:t>中国粮食总产量位居世界第一</w:t>
      </w:r>
      <w:r>
        <w:rPr>
          <w:rFonts w:ascii="Times New Roman" w:eastAsia="仿宋_GB2312" w:hAnsi="Times New Roman" w:cs="Times New Roman"/>
        </w:rPr>
        <w:t>，</w:t>
      </w:r>
      <w:r w:rsidRPr="009A04D2">
        <w:rPr>
          <w:rFonts w:ascii="Times New Roman" w:eastAsia="仿宋_GB2312" w:hAnsi="Times New Roman" w:cs="Times New Roman"/>
        </w:rPr>
        <w:t>人均</w:t>
      </w:r>
      <w:r w:rsidRPr="009A04D2">
        <w:rPr>
          <w:rFonts w:ascii="Times New Roman" w:eastAsia="仿宋_GB2312" w:hAnsi="Times New Roman" w:cs="Times New Roman"/>
        </w:rPr>
        <w:t>380</w:t>
      </w:r>
      <w:r w:rsidRPr="009A04D2">
        <w:rPr>
          <w:rFonts w:ascii="Times New Roman" w:eastAsia="仿宋_GB2312" w:hAnsi="Times New Roman" w:cs="Times New Roman"/>
        </w:rPr>
        <w:t>公斤左右</w:t>
      </w:r>
      <w:r>
        <w:rPr>
          <w:rFonts w:ascii="Times New Roman" w:eastAsia="仿宋_GB2312" w:hAnsi="Times New Roman" w:cs="Times New Roman"/>
        </w:rPr>
        <w:t>，</w:t>
      </w:r>
      <w:r w:rsidRPr="009A04D2">
        <w:rPr>
          <w:rFonts w:ascii="Times New Roman" w:eastAsia="仿宋_GB2312" w:hAnsi="Times New Roman" w:cs="Times New Roman"/>
        </w:rPr>
        <w:t>达到世界平均水平。人均肉类产量</w:t>
      </w:r>
      <w:r w:rsidRPr="009A04D2">
        <w:rPr>
          <w:rFonts w:ascii="Times New Roman" w:eastAsia="仿宋_GB2312" w:hAnsi="Times New Roman" w:cs="Times New Roman"/>
        </w:rPr>
        <w:t>41</w:t>
      </w:r>
      <w:r w:rsidRPr="009A04D2">
        <w:rPr>
          <w:rFonts w:ascii="Times New Roman" w:eastAsia="仿宋_GB2312" w:hAnsi="Times New Roman" w:cs="Times New Roman"/>
        </w:rPr>
        <w:t>公斤、水产品</w:t>
      </w:r>
      <w:r w:rsidRPr="009A04D2">
        <w:rPr>
          <w:rFonts w:ascii="Times New Roman" w:eastAsia="仿宋_GB2312" w:hAnsi="Times New Roman" w:cs="Times New Roman"/>
        </w:rPr>
        <w:t>21</w:t>
      </w:r>
      <w:r w:rsidRPr="009A04D2">
        <w:rPr>
          <w:rFonts w:ascii="Times New Roman" w:eastAsia="仿宋_GB2312" w:hAnsi="Times New Roman" w:cs="Times New Roman"/>
        </w:rPr>
        <w:t>公斤、禽蛋</w:t>
      </w:r>
      <w:r w:rsidRPr="009A04D2">
        <w:rPr>
          <w:rFonts w:ascii="Times New Roman" w:eastAsia="仿宋_GB2312" w:hAnsi="Times New Roman" w:cs="Times New Roman"/>
        </w:rPr>
        <w:t>14</w:t>
      </w:r>
      <w:r w:rsidRPr="009A04D2">
        <w:rPr>
          <w:rFonts w:ascii="Times New Roman" w:eastAsia="仿宋_GB2312" w:hAnsi="Times New Roman" w:cs="Times New Roman"/>
        </w:rPr>
        <w:t>公斤、水果</w:t>
      </w:r>
      <w:r w:rsidRPr="009A04D2">
        <w:rPr>
          <w:rFonts w:ascii="Times New Roman" w:eastAsia="仿宋_GB2312" w:hAnsi="Times New Roman" w:cs="Times New Roman"/>
        </w:rPr>
        <w:t>35</w:t>
      </w:r>
      <w:r w:rsidRPr="009A04D2">
        <w:rPr>
          <w:rFonts w:ascii="Times New Roman" w:eastAsia="仿宋_GB2312" w:hAnsi="Times New Roman" w:cs="Times New Roman"/>
        </w:rPr>
        <w:t>公斤、蔬菜</w:t>
      </w:r>
      <w:r w:rsidRPr="009A04D2">
        <w:rPr>
          <w:rFonts w:ascii="Times New Roman" w:eastAsia="仿宋_GB2312" w:hAnsi="Times New Roman" w:cs="Times New Roman"/>
        </w:rPr>
        <w:t>198</w:t>
      </w:r>
      <w:r w:rsidRPr="009A04D2">
        <w:rPr>
          <w:rFonts w:ascii="Times New Roman" w:eastAsia="仿宋_GB2312" w:hAnsi="Times New Roman" w:cs="Times New Roman"/>
        </w:rPr>
        <w:t>公斤</w:t>
      </w:r>
      <w:r>
        <w:rPr>
          <w:rFonts w:ascii="Times New Roman" w:eastAsia="仿宋_GB2312" w:hAnsi="Times New Roman" w:cs="Times New Roman"/>
        </w:rPr>
        <w:t>，</w:t>
      </w:r>
      <w:r w:rsidRPr="009A04D2">
        <w:rPr>
          <w:rFonts w:ascii="Times New Roman" w:eastAsia="仿宋_GB2312" w:hAnsi="Times New Roman" w:cs="Times New Roman"/>
        </w:rPr>
        <w:t>均超过世界平均水平。据联合国粮农组织统计</w:t>
      </w:r>
      <w:r>
        <w:rPr>
          <w:rFonts w:ascii="Times New Roman" w:eastAsia="仿宋_GB2312" w:hAnsi="Times New Roman" w:cs="Times New Roman"/>
        </w:rPr>
        <w:t>，</w:t>
      </w:r>
      <w:r w:rsidRPr="009A04D2">
        <w:rPr>
          <w:rFonts w:ascii="Times New Roman" w:eastAsia="仿宋_GB2312" w:hAnsi="Times New Roman" w:cs="Times New Roman"/>
        </w:rPr>
        <w:t>在八十年代世界增产的谷物中</w:t>
      </w:r>
      <w:r>
        <w:rPr>
          <w:rFonts w:ascii="Times New Roman" w:eastAsia="仿宋_GB2312" w:hAnsi="Times New Roman" w:cs="Times New Roman"/>
        </w:rPr>
        <w:t>，</w:t>
      </w:r>
      <w:r w:rsidRPr="009A04D2">
        <w:rPr>
          <w:rFonts w:ascii="Times New Roman" w:eastAsia="仿宋_GB2312" w:hAnsi="Times New Roman" w:cs="Times New Roman"/>
        </w:rPr>
        <w:t>中国占</w:t>
      </w:r>
      <w:r w:rsidRPr="009A04D2">
        <w:rPr>
          <w:rFonts w:ascii="Times New Roman" w:eastAsia="仿宋_GB2312" w:hAnsi="Times New Roman" w:cs="Times New Roman"/>
        </w:rPr>
        <w:t>31%</w:t>
      </w:r>
      <w:r w:rsidRPr="009A04D2">
        <w:rPr>
          <w:rFonts w:ascii="Times New Roman" w:eastAsia="仿宋_GB2312" w:hAnsi="Times New Roman" w:cs="Times New Roman"/>
        </w:rPr>
        <w:t>的份额。中国发展粮食生产取得了巨大成就。</w:t>
      </w:r>
      <w:r w:rsidRPr="009A04D2">
        <w:rPr>
          <w:rFonts w:ascii="Times New Roman" w:hAnsi="Times New Roman" w:cs="Times New Roman"/>
        </w:rPr>
        <w:t>——</w:t>
      </w:r>
      <w:r w:rsidRPr="009A04D2">
        <w:rPr>
          <w:rFonts w:ascii="Times New Roman" w:hAnsi="Times New Roman" w:cs="Times New Roman"/>
        </w:rPr>
        <w:t>据国务院新闻办《中国的粮食问题》</w:t>
      </w:r>
      <w:r>
        <w:rPr>
          <w:rFonts w:ascii="Times New Roman" w:hAnsi="Times New Roman" w:cs="Times New Roman"/>
        </w:rPr>
        <w:t>(</w:t>
      </w:r>
      <w:r w:rsidRPr="009A04D2">
        <w:rPr>
          <w:rFonts w:ascii="Times New Roman" w:hAnsi="Times New Roman" w:cs="Times New Roman"/>
        </w:rPr>
        <w:t>1996</w:t>
      </w:r>
      <w:r w:rsidRPr="009A04D2">
        <w:rPr>
          <w:rFonts w:ascii="Times New Roman" w:hAnsi="Times New Roman" w:cs="Times New Roman"/>
        </w:rPr>
        <w:t>年</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根据材料一并结合所学知识</w:t>
      </w:r>
      <w:r>
        <w:rPr>
          <w:rFonts w:ascii="Times New Roman" w:hAnsi="Times New Roman" w:cs="Times New Roman"/>
        </w:rPr>
        <w:t>，</w:t>
      </w:r>
      <w:r w:rsidRPr="009A04D2">
        <w:rPr>
          <w:rFonts w:ascii="Times New Roman" w:hAnsi="Times New Roman" w:cs="Times New Roman"/>
        </w:rPr>
        <w:t>说明近代中国粮食进口的概况</w:t>
      </w:r>
      <w:r>
        <w:rPr>
          <w:rFonts w:ascii="Times New Roman" w:hAnsi="Times New Roman" w:cs="Times New Roman"/>
        </w:rPr>
        <w:t>，</w:t>
      </w:r>
      <w:r w:rsidRPr="009A04D2">
        <w:rPr>
          <w:rFonts w:ascii="Times New Roman" w:hAnsi="Times New Roman" w:cs="Times New Roman"/>
        </w:rPr>
        <w:t>并分析近代中国成为世界粮食进口大国的原因。</w:t>
      </w: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根据材料二并结合所学知识</w:t>
      </w:r>
      <w:r>
        <w:rPr>
          <w:rFonts w:ascii="Times New Roman" w:hAnsi="Times New Roman" w:cs="Times New Roman"/>
        </w:rPr>
        <w:t>，</w:t>
      </w:r>
      <w:r w:rsidRPr="009A04D2">
        <w:rPr>
          <w:rFonts w:ascii="Times New Roman" w:hAnsi="Times New Roman" w:cs="Times New Roman"/>
        </w:rPr>
        <w:t>分析新中国成立后我国发展粮食生产的特点及意义。</w:t>
      </w: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威海市高三模拟</w:t>
      </w:r>
      <w:r>
        <w:rPr>
          <w:rFonts w:ascii="Times New Roman" w:eastAsia="楷体_GB2312" w:hAnsi="Times New Roman" w:cs="Times New Roman"/>
        </w:rPr>
        <w:t>]</w:t>
      </w:r>
      <w:r w:rsidRPr="009A04D2">
        <w:rPr>
          <w:rFonts w:ascii="Times New Roman" w:hAnsi="Times New Roman" w:cs="Times New Roman"/>
        </w:rPr>
        <w:t>教育家高震东说</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天下兴亡</w:t>
      </w:r>
      <w:r>
        <w:rPr>
          <w:rFonts w:ascii="Times New Roman" w:hAnsi="Times New Roman" w:cs="Times New Roman"/>
        </w:rPr>
        <w:t>，</w:t>
      </w:r>
      <w:r w:rsidRPr="009A04D2">
        <w:rPr>
          <w:rFonts w:ascii="Times New Roman" w:hAnsi="Times New Roman" w:cs="Times New Roman"/>
        </w:rPr>
        <w:t>我的责任</w:t>
      </w:r>
      <w:r>
        <w:rPr>
          <w:rFonts w:ascii="Times New Roman" w:hAnsi="Times New Roman" w:cs="Times New Roman"/>
        </w:rPr>
        <w:t>，</w:t>
      </w:r>
      <w:r w:rsidRPr="009A04D2">
        <w:rPr>
          <w:rFonts w:ascii="Times New Roman" w:hAnsi="Times New Roman" w:cs="Times New Roman"/>
        </w:rPr>
        <w:t>唯有这个思想</w:t>
      </w:r>
      <w:r>
        <w:rPr>
          <w:rFonts w:ascii="Times New Roman" w:hAnsi="Times New Roman" w:cs="Times New Roman"/>
        </w:rPr>
        <w:t>，</w:t>
      </w:r>
      <w:r w:rsidRPr="009A04D2">
        <w:rPr>
          <w:rFonts w:ascii="Times New Roman" w:hAnsi="Times New Roman" w:cs="Times New Roman"/>
        </w:rPr>
        <w:t>国家才有希望</w:t>
      </w:r>
      <w:r w:rsidRPr="009A04D2">
        <w:rPr>
          <w:rFonts w:hAnsi="宋体"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回答问题。</w:t>
      </w:r>
    </w:p>
    <w:p w:rsidR="00A32BDC" w:rsidRDefault="00A32BDC" w:rsidP="00A32BDC">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杰出的医者</w:t>
      </w:r>
    </w:p>
    <w:p w:rsidR="00A32BDC" w:rsidRPr="009A04D2" w:rsidRDefault="00A32BDC" w:rsidP="00A32BDC">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6750"/>
      </w:tblGrid>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人物</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简介</w:t>
            </w:r>
          </w:p>
        </w:tc>
      </w:tr>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汤飞凡</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p>
        </w:tc>
      </w:tr>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1897</w:t>
            </w:r>
            <w:r w:rsidRPr="009A04D2">
              <w:rPr>
                <w:rFonts w:ascii="Times New Roman" w:hAnsi="Times New Roman" w:cs="Times New Roman"/>
              </w:rPr>
              <w:t>～</w:t>
            </w:r>
            <w:r w:rsidRPr="009A04D2">
              <w:rPr>
                <w:rFonts w:ascii="Times New Roman" w:hAnsi="Times New Roman" w:cs="Times New Roman"/>
              </w:rPr>
              <w:t>1958</w:t>
            </w:r>
            <w:r>
              <w:rPr>
                <w:rFonts w:ascii="Times New Roman" w:hAnsi="Times New Roman" w:cs="Times New Roman"/>
              </w:rPr>
              <w:t>)</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著名微生物学家、病毒学家</w:t>
            </w:r>
            <w:r>
              <w:rPr>
                <w:rFonts w:ascii="Times New Roman" w:hAnsi="Times New Roman" w:cs="Times New Roman"/>
              </w:rPr>
              <w:t>，</w:t>
            </w:r>
            <w:r w:rsidRPr="009A04D2">
              <w:rPr>
                <w:rFonts w:ascii="Times New Roman" w:hAnsi="Times New Roman" w:cs="Times New Roman"/>
              </w:rPr>
              <w:t>沙眼衣原体的发现人之一。中国第一代医学病毒学家。</w:t>
            </w:r>
            <w:r w:rsidRPr="009A04D2">
              <w:rPr>
                <w:rFonts w:ascii="Times New Roman" w:hAnsi="Times New Roman" w:cs="Times New Roman"/>
              </w:rPr>
              <w:t>1955</w:t>
            </w:r>
            <w:r w:rsidRPr="009A04D2">
              <w:rPr>
                <w:rFonts w:ascii="Times New Roman" w:hAnsi="Times New Roman" w:cs="Times New Roman"/>
              </w:rPr>
              <w:t>年他首次分离出沙眼衣原体</w:t>
            </w:r>
            <w:r>
              <w:rPr>
                <w:rFonts w:ascii="Times New Roman" w:hAnsi="Times New Roman" w:cs="Times New Roman"/>
              </w:rPr>
              <w:t>，</w:t>
            </w:r>
            <w:r w:rsidRPr="009A04D2">
              <w:rPr>
                <w:rFonts w:ascii="Times New Roman" w:hAnsi="Times New Roman" w:cs="Times New Roman"/>
              </w:rPr>
              <w:t>是世界上发现重要病原体的第一个中国人</w:t>
            </w:r>
            <w:r>
              <w:rPr>
                <w:rFonts w:ascii="Times New Roman" w:hAnsi="Times New Roman" w:cs="Times New Roman"/>
              </w:rPr>
              <w:t>，</w:t>
            </w:r>
            <w:r w:rsidRPr="009A04D2">
              <w:rPr>
                <w:rFonts w:ascii="Times New Roman" w:hAnsi="Times New Roman" w:cs="Times New Roman"/>
              </w:rPr>
              <w:t>他对中国生物制品事业的发展有着不可磨灭的功绩。筹建生物制品机构</w:t>
            </w:r>
            <w:r w:rsidRPr="009A04D2">
              <w:rPr>
                <w:rFonts w:ascii="Times New Roman" w:hAnsi="Times New Roman" w:cs="Times New Roman"/>
              </w:rPr>
              <w:t>——</w:t>
            </w:r>
            <w:r w:rsidRPr="009A04D2">
              <w:rPr>
                <w:rFonts w:ascii="Times New Roman" w:hAnsi="Times New Roman" w:cs="Times New Roman"/>
              </w:rPr>
              <w:t>中央防疫处和中央生物制品检定所</w:t>
            </w:r>
            <w:r>
              <w:rPr>
                <w:rFonts w:ascii="Times New Roman" w:hAnsi="Times New Roman" w:cs="Times New Roman"/>
              </w:rPr>
              <w:t>，</w:t>
            </w:r>
            <w:r w:rsidRPr="009A04D2">
              <w:rPr>
                <w:rFonts w:ascii="Times New Roman" w:hAnsi="Times New Roman" w:cs="Times New Roman"/>
              </w:rPr>
              <w:t>对国家卫生防疫事业的发展贡献巨大。</w:t>
            </w:r>
          </w:p>
        </w:tc>
      </w:tr>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钟南山</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p>
        </w:tc>
      </w:tr>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1936</w:t>
            </w:r>
            <w:r w:rsidRPr="009A04D2">
              <w:rPr>
                <w:rFonts w:ascii="Times New Roman" w:hAnsi="Times New Roman" w:cs="Times New Roman"/>
              </w:rPr>
              <w:t>～</w:t>
            </w:r>
            <w:r>
              <w:rPr>
                <w:rFonts w:ascii="Times New Roman" w:hAnsi="Times New Roman" w:cs="Times New Roman"/>
              </w:rPr>
              <w:t>)</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广州医科大学附属第一医院国家呼吸系统疾病临床医学研究中心主任</w:t>
            </w:r>
            <w:r>
              <w:rPr>
                <w:rFonts w:ascii="Times New Roman" w:hAnsi="Times New Roman" w:cs="Times New Roman"/>
              </w:rPr>
              <w:t>，</w:t>
            </w:r>
            <w:r w:rsidRPr="009A04D2">
              <w:rPr>
                <w:rFonts w:ascii="Times New Roman" w:hAnsi="Times New Roman" w:cs="Times New Roman"/>
              </w:rPr>
              <w:t>中国</w:t>
            </w:r>
            <w:r w:rsidRPr="009A04D2">
              <w:rPr>
                <w:rFonts w:ascii="Times New Roman" w:hAnsi="Times New Roman" w:cs="Times New Roman" w:hint="eastAsia"/>
              </w:rPr>
              <w:t>工程院院士</w:t>
            </w:r>
            <w:r>
              <w:rPr>
                <w:rFonts w:ascii="Times New Roman" w:hAnsi="Times New Roman" w:cs="Times New Roman" w:hint="eastAsia"/>
              </w:rPr>
              <w:t>，</w:t>
            </w:r>
            <w:r w:rsidRPr="009A04D2">
              <w:rPr>
                <w:rFonts w:ascii="Times New Roman" w:hAnsi="Times New Roman" w:cs="Times New Roman" w:hint="eastAsia"/>
              </w:rPr>
              <w:t>著名呼吸病学专家</w:t>
            </w:r>
            <w:r>
              <w:rPr>
                <w:rFonts w:ascii="Times New Roman" w:hAnsi="Times New Roman" w:cs="Times New Roman" w:hint="eastAsia"/>
              </w:rPr>
              <w:t>，</w:t>
            </w:r>
            <w:r w:rsidRPr="009A04D2">
              <w:rPr>
                <w:rFonts w:ascii="Times New Roman" w:hAnsi="Times New Roman" w:cs="Times New Roman" w:hint="eastAsia"/>
              </w:rPr>
              <w:t>中国抗击非典型肺炎和新冠病毒的领军人物</w:t>
            </w:r>
            <w:r>
              <w:rPr>
                <w:rFonts w:ascii="Times New Roman" w:hAnsi="Times New Roman" w:cs="Times New Roman" w:hint="eastAsia"/>
              </w:rPr>
              <w:t>，</w:t>
            </w:r>
            <w:r w:rsidRPr="009A04D2">
              <w:rPr>
                <w:rFonts w:ascii="Times New Roman" w:hAnsi="Times New Roman" w:cs="Times New Roman" w:hint="eastAsia"/>
              </w:rPr>
              <w:t>广州呼吸疾病国家重点实验室主任、中华医学会会长、国家卫健委高级别专家组组长、国家健康科普专家。</w:t>
            </w:r>
            <w:r w:rsidRPr="009A04D2">
              <w:rPr>
                <w:rFonts w:ascii="Times New Roman" w:hAnsi="Times New Roman" w:cs="Times New Roman"/>
              </w:rPr>
              <w:t>2020</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sidRPr="009A04D2">
              <w:rPr>
                <w:rFonts w:ascii="Times New Roman" w:hAnsi="Times New Roman" w:cs="Times New Roman"/>
              </w:rPr>
              <w:t>11</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习近习签署主席令</w:t>
            </w:r>
            <w:r>
              <w:rPr>
                <w:rFonts w:ascii="Times New Roman" w:hAnsi="Times New Roman" w:cs="Times New Roman"/>
              </w:rPr>
              <w:t>，</w:t>
            </w:r>
            <w:r w:rsidRPr="009A04D2">
              <w:rPr>
                <w:rFonts w:ascii="Times New Roman" w:hAnsi="Times New Roman" w:cs="Times New Roman"/>
              </w:rPr>
              <w:t>授予钟南山</w:t>
            </w:r>
            <w:r w:rsidRPr="009A04D2">
              <w:rPr>
                <w:rFonts w:hAnsi="宋体" w:cs="Times New Roman"/>
              </w:rPr>
              <w:t>“</w:t>
            </w:r>
            <w:r w:rsidRPr="009A04D2">
              <w:rPr>
                <w:rFonts w:ascii="Times New Roman" w:hAnsi="Times New Roman" w:cs="Times New Roman"/>
              </w:rPr>
              <w:t>共和国勋章</w:t>
            </w:r>
            <w:r w:rsidRPr="009A04D2">
              <w:rPr>
                <w:rFonts w:hAnsi="宋体" w:cs="Times New Roman"/>
              </w:rPr>
              <w:t>”</w:t>
            </w:r>
            <w:r w:rsidRPr="009A04D2">
              <w:rPr>
                <w:rFonts w:ascii="Times New Roman" w:hAnsi="Times New Roman" w:cs="Times New Roman"/>
              </w:rPr>
              <w:t>。</w:t>
            </w:r>
          </w:p>
        </w:tc>
      </w:tr>
      <w:tr w:rsidR="00A32BDC" w:rsidRPr="009A04D2"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sidRPr="009A04D2">
              <w:rPr>
                <w:rFonts w:ascii="Times New Roman" w:hAnsi="Times New Roman" w:cs="Times New Roman"/>
              </w:rPr>
              <w:t>李兰娟</w:t>
            </w:r>
          </w:p>
        </w:tc>
        <w:tc>
          <w:tcPr>
            <w:tcW w:w="6750" w:type="dxa"/>
            <w:shd w:val="clear" w:color="auto" w:fill="auto"/>
            <w:vAlign w:val="center"/>
          </w:tcPr>
          <w:p w:rsidR="00A32BDC" w:rsidRPr="009A04D2" w:rsidRDefault="00A32BDC" w:rsidP="006F5348">
            <w:pPr>
              <w:pStyle w:val="a5"/>
              <w:jc w:val="center"/>
              <w:rPr>
                <w:rFonts w:ascii="Times New Roman" w:hAnsi="Times New Roman" w:cs="Times New Roman"/>
              </w:rPr>
            </w:pPr>
          </w:p>
        </w:tc>
      </w:tr>
      <w:tr w:rsidR="00A32BDC" w:rsidTr="006F5348">
        <w:trPr>
          <w:jc w:val="center"/>
        </w:trPr>
        <w:tc>
          <w:tcPr>
            <w:tcW w:w="1866" w:type="dxa"/>
            <w:shd w:val="clear" w:color="auto" w:fill="auto"/>
            <w:vAlign w:val="center"/>
          </w:tcPr>
          <w:p w:rsidR="00A32BDC" w:rsidRPr="009A04D2" w:rsidRDefault="00A32BDC"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1947</w:t>
            </w:r>
            <w:r w:rsidRPr="009A04D2">
              <w:rPr>
                <w:rFonts w:ascii="Times New Roman" w:hAnsi="Times New Roman" w:cs="Times New Roman"/>
              </w:rPr>
              <w:t>～</w:t>
            </w:r>
            <w:r>
              <w:rPr>
                <w:rFonts w:ascii="Times New Roman" w:hAnsi="Times New Roman" w:cs="Times New Roman"/>
              </w:rPr>
              <w:t>)</w:t>
            </w:r>
          </w:p>
        </w:tc>
        <w:tc>
          <w:tcPr>
            <w:tcW w:w="6750" w:type="dxa"/>
            <w:shd w:val="clear" w:color="auto" w:fill="auto"/>
            <w:vAlign w:val="center"/>
          </w:tcPr>
          <w:p w:rsidR="00A32BDC" w:rsidRDefault="00A32BDC" w:rsidP="006F5348">
            <w:pPr>
              <w:pStyle w:val="a5"/>
              <w:jc w:val="center"/>
              <w:rPr>
                <w:rFonts w:ascii="Times New Roman" w:hAnsi="Times New Roman" w:cs="Times New Roman"/>
              </w:rPr>
            </w:pPr>
            <w:r w:rsidRPr="009A04D2">
              <w:rPr>
                <w:rFonts w:ascii="Times New Roman" w:hAnsi="Times New Roman" w:cs="Times New Roman"/>
              </w:rPr>
              <w:t>感染病</w:t>
            </w:r>
            <w:r>
              <w:rPr>
                <w:rFonts w:ascii="Times New Roman" w:hAnsi="Times New Roman" w:cs="Times New Roman"/>
              </w:rPr>
              <w:t>(</w:t>
            </w:r>
            <w:r w:rsidRPr="009A04D2">
              <w:rPr>
                <w:rFonts w:ascii="Times New Roman" w:hAnsi="Times New Roman" w:cs="Times New Roman"/>
              </w:rPr>
              <w:t>传染病</w:t>
            </w:r>
            <w:r>
              <w:rPr>
                <w:rFonts w:ascii="Times New Roman" w:hAnsi="Times New Roman" w:cs="Times New Roman"/>
              </w:rPr>
              <w:t>)</w:t>
            </w:r>
            <w:r w:rsidRPr="009A04D2">
              <w:rPr>
                <w:rFonts w:ascii="Times New Roman" w:hAnsi="Times New Roman" w:cs="Times New Roman"/>
              </w:rPr>
              <w:t>学家、国家传染病重点学科带头人</w:t>
            </w:r>
            <w:r>
              <w:rPr>
                <w:rFonts w:ascii="Times New Roman" w:hAnsi="Times New Roman" w:cs="Times New Roman"/>
              </w:rPr>
              <w:t>，</w:t>
            </w:r>
            <w:r w:rsidRPr="009A04D2">
              <w:rPr>
                <w:rFonts w:ascii="Times New Roman" w:hAnsi="Times New Roman" w:cs="Times New Roman"/>
              </w:rPr>
              <w:t>中国工程院院士</w:t>
            </w:r>
            <w:r>
              <w:rPr>
                <w:rFonts w:ascii="Times New Roman" w:hAnsi="Times New Roman" w:cs="Times New Roman"/>
              </w:rPr>
              <w:t>，</w:t>
            </w:r>
            <w:r w:rsidRPr="009A04D2">
              <w:rPr>
                <w:rFonts w:ascii="Times New Roman" w:hAnsi="Times New Roman" w:cs="Times New Roman"/>
              </w:rPr>
              <w:t>传染病诊治国家重点实验室主任、国家卫健委高级别专家组成员</w:t>
            </w:r>
            <w:r>
              <w:rPr>
                <w:rFonts w:ascii="Times New Roman" w:hAnsi="Times New Roman" w:cs="Times New Roman"/>
              </w:rPr>
              <w:t>，</w:t>
            </w:r>
            <w:r w:rsidRPr="009A04D2">
              <w:rPr>
                <w:rFonts w:ascii="Times New Roman" w:hAnsi="Times New Roman" w:cs="Times New Roman"/>
              </w:rPr>
              <w:t>李兰娟承担</w:t>
            </w:r>
            <w:r w:rsidRPr="009A04D2">
              <w:rPr>
                <w:rFonts w:ascii="Times New Roman" w:hAnsi="Times New Roman" w:cs="Times New Roman"/>
              </w:rPr>
              <w:t>SARS</w:t>
            </w:r>
            <w:r w:rsidRPr="009A04D2">
              <w:rPr>
                <w:rFonts w:ascii="Times New Roman" w:hAnsi="Times New Roman" w:cs="Times New Roman"/>
              </w:rPr>
              <w:t>、手足口病、地震灾后防疫、甲型</w:t>
            </w:r>
            <w:r w:rsidRPr="009A04D2">
              <w:rPr>
                <w:rFonts w:ascii="Times New Roman" w:hAnsi="Times New Roman" w:cs="Times New Roman"/>
              </w:rPr>
              <w:t>H1N1</w:t>
            </w:r>
            <w:r w:rsidRPr="009A04D2">
              <w:rPr>
                <w:rFonts w:ascii="Times New Roman" w:hAnsi="Times New Roman" w:cs="Times New Roman"/>
              </w:rPr>
              <w:t>等传染病诊治研究任务</w:t>
            </w:r>
            <w:r>
              <w:rPr>
                <w:rFonts w:ascii="Times New Roman" w:hAnsi="Times New Roman" w:cs="Times New Roman"/>
              </w:rPr>
              <w:t>，</w:t>
            </w:r>
            <w:r w:rsidRPr="009A04D2">
              <w:rPr>
                <w:rFonts w:ascii="Times New Roman" w:hAnsi="Times New Roman" w:cs="Times New Roman"/>
              </w:rPr>
              <w:t>尤其在防控人感染</w:t>
            </w:r>
            <w:r w:rsidRPr="009A04D2">
              <w:rPr>
                <w:rFonts w:ascii="Times New Roman" w:hAnsi="Times New Roman" w:cs="Times New Roman"/>
              </w:rPr>
              <w:t>H7N9</w:t>
            </w:r>
            <w:r w:rsidRPr="009A04D2">
              <w:rPr>
                <w:rFonts w:ascii="Times New Roman" w:hAnsi="Times New Roman" w:cs="Times New Roman"/>
              </w:rPr>
              <w:t>禽流感救治和新冠病毒研</w:t>
            </w:r>
            <w:r w:rsidRPr="009A04D2">
              <w:rPr>
                <w:rFonts w:ascii="Times New Roman" w:hAnsi="Times New Roman" w:cs="Times New Roman" w:hint="eastAsia"/>
              </w:rPr>
              <w:t>究中取得众多原创性成果</w:t>
            </w:r>
            <w:r>
              <w:rPr>
                <w:rFonts w:ascii="Times New Roman" w:hAnsi="Times New Roman" w:cs="Times New Roman" w:hint="eastAsia"/>
              </w:rPr>
              <w:t>，</w:t>
            </w:r>
            <w:r w:rsidRPr="009A04D2">
              <w:rPr>
                <w:rFonts w:ascii="Times New Roman" w:hAnsi="Times New Roman" w:cs="Times New Roman" w:hint="eastAsia"/>
              </w:rPr>
              <w:t>获国内外高度评价</w:t>
            </w:r>
            <w:r>
              <w:rPr>
                <w:rFonts w:ascii="Times New Roman" w:hAnsi="Times New Roman" w:cs="Times New Roman" w:hint="eastAsia"/>
              </w:rPr>
              <w:t>，</w:t>
            </w:r>
            <w:r w:rsidRPr="009A04D2">
              <w:rPr>
                <w:rFonts w:ascii="Times New Roman" w:hAnsi="Times New Roman" w:cs="Times New Roman" w:hint="eastAsia"/>
              </w:rPr>
              <w:t>为中国传染病诊治做出了重大贡献。</w:t>
            </w:r>
          </w:p>
        </w:tc>
      </w:tr>
    </w:tbl>
    <w:p w:rsidR="00A32BDC" w:rsidRDefault="00A32BDC" w:rsidP="00A32BDC">
      <w:pPr>
        <w:pStyle w:val="a5"/>
        <w:ind w:firstLineChars="200" w:firstLine="420"/>
        <w:rPr>
          <w:rFonts w:ascii="Times New Roman" w:hAnsi="Times New Roman" w:cs="Times New Roman"/>
        </w:rPr>
      </w:pPr>
      <w:r w:rsidRPr="009A04D2">
        <w:rPr>
          <w:rFonts w:ascii="Times New Roman" w:hAnsi="Times New Roman" w:cs="Times New Roman"/>
        </w:rPr>
        <w:t>根据材料</w:t>
      </w:r>
      <w:r>
        <w:rPr>
          <w:rFonts w:ascii="Times New Roman" w:hAnsi="Times New Roman" w:cs="Times New Roman"/>
        </w:rPr>
        <w:t>，</w:t>
      </w:r>
      <w:r w:rsidRPr="009A04D2">
        <w:rPr>
          <w:rFonts w:ascii="Times New Roman" w:hAnsi="Times New Roman" w:cs="Times New Roman"/>
        </w:rPr>
        <w:t>谈谈你对高震东认识的理解。</w:t>
      </w:r>
      <w:r>
        <w:rPr>
          <w:rFonts w:ascii="Times New Roman" w:hAnsi="Times New Roman" w:cs="Times New Roman"/>
        </w:rPr>
        <w:t>(</w:t>
      </w:r>
      <w:r w:rsidRPr="009A04D2">
        <w:rPr>
          <w:rFonts w:ascii="Times New Roman" w:hAnsi="Times New Roman" w:cs="Times New Roman"/>
        </w:rPr>
        <w:t>要求：观点准确</w:t>
      </w:r>
      <w:r>
        <w:rPr>
          <w:rFonts w:ascii="Times New Roman" w:hAnsi="Times New Roman" w:cs="Times New Roman"/>
        </w:rPr>
        <w:t>，</w:t>
      </w:r>
      <w:r w:rsidRPr="009A04D2">
        <w:rPr>
          <w:rFonts w:ascii="Times New Roman" w:hAnsi="Times New Roman" w:cs="Times New Roman"/>
        </w:rPr>
        <w:t>持论有据</w:t>
      </w:r>
      <w:r>
        <w:rPr>
          <w:rFonts w:ascii="Times New Roman" w:hAnsi="Times New Roman" w:cs="Times New Roman"/>
        </w:rPr>
        <w:t>，</w:t>
      </w:r>
      <w:r w:rsidRPr="009A04D2">
        <w:rPr>
          <w:rFonts w:ascii="Times New Roman" w:hAnsi="Times New Roman" w:cs="Times New Roman"/>
        </w:rPr>
        <w:t>论述充分</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r w:rsidRPr="009A04D2">
        <w:rPr>
          <w:rFonts w:ascii="Times New Roman" w:hAnsi="Times New Roman" w:cs="Times New Roman"/>
        </w:rPr>
        <w:t>表述成文。</w:t>
      </w:r>
      <w:r>
        <w:rPr>
          <w:rFonts w:ascii="Times New Roman" w:hAnsi="Times New Roman" w:cs="Times New Roman"/>
        </w:rPr>
        <w:t>)</w:t>
      </w: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A32BDC" w:rsidRDefault="00A32BDC" w:rsidP="00A32BDC">
      <w:pPr>
        <w:pStyle w:val="a5"/>
        <w:ind w:firstLineChars="200" w:firstLine="420"/>
        <w:rPr>
          <w:rFonts w:ascii="Times New Roman" w:hAnsi="Times New Roman" w:cs="Times New Roman"/>
        </w:rPr>
      </w:pPr>
    </w:p>
    <w:p w:rsidR="004A6BFC" w:rsidRDefault="004A6BFC"/>
    <w:sectPr w:rsidR="004A6BFC" w:rsidSect="00520F3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CA5" w:rsidRDefault="00C97CA5" w:rsidP="00A32BDC">
      <w:r>
        <w:separator/>
      </w:r>
    </w:p>
  </w:endnote>
  <w:endnote w:type="continuationSeparator" w:id="1">
    <w:p w:rsidR="00C97CA5" w:rsidRDefault="00C97CA5" w:rsidP="00A32B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CA5" w:rsidRDefault="00C97CA5" w:rsidP="00A32BDC">
      <w:r>
        <w:separator/>
      </w:r>
    </w:p>
  </w:footnote>
  <w:footnote w:type="continuationSeparator" w:id="1">
    <w:p w:rsidR="00C97CA5" w:rsidRDefault="00C97CA5" w:rsidP="00A32B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21" w:rsidRPr="00BA0621" w:rsidRDefault="00BA0621" w:rsidP="00BA062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3B0D"/>
    <w:rsid w:val="004A6BFC"/>
    <w:rsid w:val="00520F32"/>
    <w:rsid w:val="00993B0D"/>
    <w:rsid w:val="00A32BDC"/>
    <w:rsid w:val="00BA0621"/>
    <w:rsid w:val="00C97C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BDC"/>
    <w:pPr>
      <w:widowControl w:val="0"/>
      <w:jc w:val="both"/>
    </w:pPr>
  </w:style>
  <w:style w:type="paragraph" w:styleId="2">
    <w:name w:val="heading 2"/>
    <w:basedOn w:val="a"/>
    <w:next w:val="a"/>
    <w:link w:val="2Char"/>
    <w:uiPriority w:val="9"/>
    <w:unhideWhenUsed/>
    <w:qFormat/>
    <w:rsid w:val="00A32BD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2B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2BDC"/>
    <w:rPr>
      <w:sz w:val="18"/>
      <w:szCs w:val="18"/>
    </w:rPr>
  </w:style>
  <w:style w:type="paragraph" w:styleId="a4">
    <w:name w:val="footer"/>
    <w:basedOn w:val="a"/>
    <w:link w:val="Char0"/>
    <w:uiPriority w:val="99"/>
    <w:unhideWhenUsed/>
    <w:rsid w:val="00A32BDC"/>
    <w:pPr>
      <w:tabs>
        <w:tab w:val="center" w:pos="4153"/>
        <w:tab w:val="right" w:pos="8306"/>
      </w:tabs>
      <w:snapToGrid w:val="0"/>
      <w:jc w:val="left"/>
    </w:pPr>
    <w:rPr>
      <w:sz w:val="18"/>
      <w:szCs w:val="18"/>
    </w:rPr>
  </w:style>
  <w:style w:type="character" w:customStyle="1" w:styleId="Char0">
    <w:name w:val="页脚 Char"/>
    <w:basedOn w:val="a0"/>
    <w:link w:val="a4"/>
    <w:uiPriority w:val="99"/>
    <w:rsid w:val="00A32BDC"/>
    <w:rPr>
      <w:sz w:val="18"/>
      <w:szCs w:val="18"/>
    </w:rPr>
  </w:style>
  <w:style w:type="character" w:customStyle="1" w:styleId="2Char">
    <w:name w:val="标题 2 Char"/>
    <w:basedOn w:val="a0"/>
    <w:link w:val="2"/>
    <w:uiPriority w:val="9"/>
    <w:rsid w:val="00A32BDC"/>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32BDC"/>
    <w:rPr>
      <w:rFonts w:ascii="宋体" w:eastAsia="宋体" w:hAnsi="Courier New" w:cs="Courier New"/>
      <w:szCs w:val="21"/>
    </w:rPr>
  </w:style>
  <w:style w:type="character" w:customStyle="1" w:styleId="Char1">
    <w:name w:val="纯文本 Char"/>
    <w:basedOn w:val="a0"/>
    <w:link w:val="a5"/>
    <w:uiPriority w:val="99"/>
    <w:rsid w:val="00A32BDC"/>
    <w:rPr>
      <w:rFonts w:ascii="宋体" w:eastAsia="宋体" w:hAnsi="Courier New" w:cs="Courier New"/>
      <w:szCs w:val="21"/>
    </w:rPr>
  </w:style>
  <w:style w:type="paragraph" w:styleId="a6">
    <w:name w:val="Balloon Text"/>
    <w:basedOn w:val="a"/>
    <w:link w:val="Char2"/>
    <w:uiPriority w:val="99"/>
    <w:semiHidden/>
    <w:unhideWhenUsed/>
    <w:rsid w:val="00BA0621"/>
    <w:rPr>
      <w:sz w:val="18"/>
      <w:szCs w:val="18"/>
    </w:rPr>
  </w:style>
  <w:style w:type="character" w:customStyle="1" w:styleId="Char2">
    <w:name w:val="批注框文本 Char"/>
    <w:basedOn w:val="a0"/>
    <w:link w:val="a6"/>
    <w:uiPriority w:val="99"/>
    <w:semiHidden/>
    <w:rsid w:val="00BA06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BDC"/>
    <w:pPr>
      <w:widowControl w:val="0"/>
      <w:jc w:val="both"/>
    </w:pPr>
  </w:style>
  <w:style w:type="paragraph" w:styleId="2">
    <w:name w:val="heading 2"/>
    <w:basedOn w:val="a"/>
    <w:next w:val="a"/>
    <w:link w:val="2Char"/>
    <w:uiPriority w:val="9"/>
    <w:unhideWhenUsed/>
    <w:qFormat/>
    <w:rsid w:val="00A32BD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2B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2BDC"/>
    <w:rPr>
      <w:sz w:val="18"/>
      <w:szCs w:val="18"/>
    </w:rPr>
  </w:style>
  <w:style w:type="paragraph" w:styleId="a4">
    <w:name w:val="footer"/>
    <w:basedOn w:val="a"/>
    <w:link w:val="Char0"/>
    <w:uiPriority w:val="99"/>
    <w:unhideWhenUsed/>
    <w:rsid w:val="00A32BDC"/>
    <w:pPr>
      <w:tabs>
        <w:tab w:val="center" w:pos="4153"/>
        <w:tab w:val="right" w:pos="8306"/>
      </w:tabs>
      <w:snapToGrid w:val="0"/>
      <w:jc w:val="left"/>
    </w:pPr>
    <w:rPr>
      <w:sz w:val="18"/>
      <w:szCs w:val="18"/>
    </w:rPr>
  </w:style>
  <w:style w:type="character" w:customStyle="1" w:styleId="Char0">
    <w:name w:val="页脚 Char"/>
    <w:basedOn w:val="a0"/>
    <w:link w:val="a4"/>
    <w:uiPriority w:val="99"/>
    <w:rsid w:val="00A32BDC"/>
    <w:rPr>
      <w:sz w:val="18"/>
      <w:szCs w:val="18"/>
    </w:rPr>
  </w:style>
  <w:style w:type="character" w:customStyle="1" w:styleId="2Char">
    <w:name w:val="标题 2 Char"/>
    <w:basedOn w:val="a0"/>
    <w:link w:val="2"/>
    <w:uiPriority w:val="9"/>
    <w:rsid w:val="00A32BDC"/>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32BDC"/>
    <w:rPr>
      <w:rFonts w:ascii="宋体" w:eastAsia="宋体" w:hAnsi="Courier New" w:cs="Courier New"/>
      <w:szCs w:val="21"/>
    </w:rPr>
  </w:style>
  <w:style w:type="character" w:customStyle="1" w:styleId="Char1">
    <w:name w:val="纯文本 Char"/>
    <w:basedOn w:val="a0"/>
    <w:link w:val="a5"/>
    <w:uiPriority w:val="99"/>
    <w:rsid w:val="00A32BD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3496</Characters>
  <Application>Microsoft Office Word</Application>
  <DocSecurity>0</DocSecurity>
  <Lines>29</Lines>
  <Paragraphs>8</Paragraphs>
  <ScaleCrop>false</ScaleCrop>
  <Company>CHINA</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2021-07-01T06:50:00Z</dcterms:created>
  <dcterms:modified xsi:type="dcterms:W3CDTF">2021-09-03T10:35:00Z</dcterms:modified>
</cp:coreProperties>
</file>