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5EC" w:rsidRDefault="00F935EC" w:rsidP="00F935EC">
      <w:pPr>
        <w:pStyle w:val="2"/>
        <w:jc w:val="center"/>
      </w:pPr>
      <w:bookmarkStart w:id="0" w:name="_GoBack"/>
      <w:r w:rsidRPr="009A04D2">
        <w:rPr>
          <w:rFonts w:ascii="Times New Roman" w:hAnsi="Times New Roman" w:cs="Times New Roman"/>
        </w:rPr>
        <w:t>专题小练</w:t>
      </w:r>
      <w:r w:rsidRPr="009A04D2">
        <w:rPr>
          <w:rFonts w:ascii="Times New Roman" w:hAnsi="Times New Roman" w:cs="Times New Roman"/>
        </w:rPr>
        <w:t>12</w:t>
      </w:r>
      <w:bookmarkEnd w:id="0"/>
      <w:r>
        <w:rPr>
          <w:rFonts w:ascii="Times New Roman" w:hAnsi="Times New Roman" w:cs="Times New Roman"/>
        </w:rPr>
        <w:t xml:space="preserve">　</w:t>
      </w:r>
      <w:r w:rsidRPr="009A04D2">
        <w:rPr>
          <w:rFonts w:ascii="Times New Roman" w:hAnsi="Times New Roman" w:cs="Times New Roman"/>
        </w:rPr>
        <w:t>走向整体的世界及资本主义制度的确立</w:t>
      </w:r>
    </w:p>
    <w:p w:rsidR="00F935EC" w:rsidRDefault="00F935EC" w:rsidP="00F935EC">
      <w:pPr>
        <w:pStyle w:val="a5"/>
        <w:ind w:firstLineChars="200" w:firstLine="420"/>
        <w:rPr>
          <w:rFonts w:ascii="Times New Roman" w:hAnsi="Times New Roman" w:cs="Times New Roman"/>
        </w:rPr>
      </w:pPr>
      <w:r w:rsidRPr="009A04D2">
        <w:rPr>
          <w:rFonts w:ascii="Times New Roman" w:eastAsia="黑体" w:hAnsi="Times New Roman" w:cs="Times New Roman"/>
        </w:rPr>
        <w:t>一、选择题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15</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每小题</w:t>
      </w:r>
      <w:r w:rsidRPr="009A04D2">
        <w:rPr>
          <w:rFonts w:ascii="Times New Roman" w:eastAsia="黑体" w:hAnsi="Times New Roman" w:cs="Times New Roman"/>
        </w:rPr>
        <w:t>4</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60</w:t>
      </w:r>
      <w:r w:rsidRPr="009A04D2">
        <w:rPr>
          <w:rFonts w:ascii="Times New Roman" w:eastAsia="黑体" w:hAnsi="Times New Roman" w:cs="Times New Roman"/>
        </w:rPr>
        <w:t>分</w:t>
      </w:r>
      <w:r>
        <w:rPr>
          <w:rFonts w:ascii="Times New Roman" w:eastAsia="黑体" w:hAnsi="Times New Roman" w:cs="Times New Roman"/>
        </w:rPr>
        <w:t>)</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梅河口市高三模拟</w:t>
      </w:r>
      <w:r>
        <w:rPr>
          <w:rFonts w:ascii="Times New Roman" w:eastAsia="楷体_GB2312" w:hAnsi="Times New Roman" w:cs="Times New Roman"/>
        </w:rPr>
        <w:t>]</w:t>
      </w:r>
      <w:r w:rsidRPr="009A04D2">
        <w:rPr>
          <w:rFonts w:ascii="Times New Roman" w:hAnsi="Times New Roman" w:cs="Times New Roman"/>
        </w:rPr>
        <w:t>1521</w:t>
      </w:r>
      <w:r w:rsidRPr="009A04D2">
        <w:rPr>
          <w:rFonts w:ascii="Times New Roman" w:hAnsi="Times New Roman" w:cs="Times New Roman"/>
        </w:rPr>
        <w:t>年</w:t>
      </w:r>
      <w:r>
        <w:rPr>
          <w:rFonts w:ascii="Times New Roman" w:hAnsi="Times New Roman" w:cs="Times New Roman"/>
        </w:rPr>
        <w:t>，</w:t>
      </w:r>
      <w:r w:rsidRPr="009A04D2">
        <w:rPr>
          <w:rFonts w:hAnsi="宋体" w:cs="Times New Roman"/>
        </w:rPr>
        <w:t>“</w:t>
      </w:r>
      <w:r w:rsidRPr="009A04D2">
        <w:rPr>
          <w:rFonts w:ascii="Times New Roman" w:hAnsi="Times New Roman" w:cs="Times New Roman"/>
        </w:rPr>
        <w:t>维多利亚号</w:t>
      </w:r>
      <w:r w:rsidRPr="009A04D2">
        <w:rPr>
          <w:rFonts w:hAnsi="宋体" w:cs="Times New Roman"/>
        </w:rPr>
        <w:t>”</w:t>
      </w:r>
      <w:r w:rsidRPr="009A04D2">
        <w:rPr>
          <w:rFonts w:ascii="Times New Roman" w:hAnsi="Times New Roman" w:cs="Times New Roman"/>
        </w:rPr>
        <w:t>船长因为环球航行获得了西班牙国王查理一世授予的一枚纹章。纹章下半部都是互相交叉的肉桂</w:t>
      </w:r>
      <w:r>
        <w:rPr>
          <w:rFonts w:ascii="Times New Roman" w:hAnsi="Times New Roman" w:cs="Times New Roman"/>
        </w:rPr>
        <w:t>，</w:t>
      </w:r>
      <w:r w:rsidRPr="009A04D2">
        <w:rPr>
          <w:rFonts w:ascii="Times New Roman" w:hAnsi="Times New Roman" w:cs="Times New Roman"/>
        </w:rPr>
        <w:t>周围是</w:t>
      </w:r>
      <w:r w:rsidRPr="009A04D2">
        <w:rPr>
          <w:rFonts w:ascii="Times New Roman" w:hAnsi="Times New Roman" w:cs="Times New Roman"/>
        </w:rPr>
        <w:t>3</w:t>
      </w:r>
      <w:r w:rsidRPr="009A04D2">
        <w:rPr>
          <w:rFonts w:ascii="Times New Roman" w:hAnsi="Times New Roman" w:cs="Times New Roman"/>
        </w:rPr>
        <w:t>个肉豆蔻和</w:t>
      </w:r>
      <w:r w:rsidRPr="009A04D2">
        <w:rPr>
          <w:rFonts w:ascii="Times New Roman" w:hAnsi="Times New Roman" w:cs="Times New Roman"/>
        </w:rPr>
        <w:t>12</w:t>
      </w:r>
      <w:r w:rsidRPr="009A04D2">
        <w:rPr>
          <w:rFonts w:ascii="Times New Roman" w:hAnsi="Times New Roman" w:cs="Times New Roman"/>
        </w:rPr>
        <w:t>朵丁香花等香料植物图案</w:t>
      </w:r>
      <w:r>
        <w:rPr>
          <w:rFonts w:ascii="Times New Roman" w:hAnsi="Times New Roman" w:cs="Times New Roman"/>
        </w:rPr>
        <w:t>，</w:t>
      </w:r>
      <w:r w:rsidRPr="009A04D2">
        <w:rPr>
          <w:rFonts w:ascii="Times New Roman" w:hAnsi="Times New Roman" w:cs="Times New Roman"/>
        </w:rPr>
        <w:t>上面是个地球。这枚纹章侧面印证了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香料导致西欧市场金银贬值</w:t>
      </w:r>
      <w:r w:rsidRPr="009A04D2">
        <w:rPr>
          <w:rFonts w:ascii="Times New Roman" w:hAnsi="Times New Roman" w:cs="Times New Roman"/>
        </w:rPr>
        <w:tab/>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西班牙环球航行的经济动因</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世界各地新物种的频繁交流</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hAnsi="宋体" w:cs="Times New Roman"/>
        </w:rPr>
        <w:t>“</w:t>
      </w:r>
      <w:r w:rsidRPr="009A04D2">
        <w:rPr>
          <w:rFonts w:ascii="Times New Roman" w:hAnsi="Times New Roman" w:cs="Times New Roman"/>
        </w:rPr>
        <w:t>地圆说</w:t>
      </w:r>
      <w:r w:rsidRPr="009A04D2">
        <w:rPr>
          <w:rFonts w:hAnsi="宋体" w:cs="Times New Roman"/>
        </w:rPr>
        <w:t>”</w:t>
      </w:r>
      <w:r w:rsidRPr="009A04D2">
        <w:rPr>
          <w:rFonts w:ascii="Times New Roman" w:hAnsi="Times New Roman" w:cs="Times New Roman"/>
        </w:rPr>
        <w:t>理论的正确性</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山东烟台二模</w:t>
      </w:r>
      <w:r>
        <w:rPr>
          <w:rFonts w:ascii="Times New Roman" w:eastAsia="楷体_GB2312" w:hAnsi="Times New Roman" w:cs="Times New Roman"/>
        </w:rPr>
        <w:t>]</w:t>
      </w:r>
      <w:r w:rsidRPr="009A04D2">
        <w:rPr>
          <w:rFonts w:ascii="Times New Roman" w:hAnsi="Times New Roman" w:cs="Times New Roman"/>
        </w:rPr>
        <w:t>《马克思恩格斯选集》中写道：</w:t>
      </w:r>
      <w:r w:rsidRPr="009A04D2">
        <w:rPr>
          <w:rFonts w:hAnsi="宋体" w:cs="Times New Roman"/>
        </w:rPr>
        <w:t>“</w:t>
      </w:r>
      <w:r w:rsidRPr="009A04D2">
        <w:rPr>
          <w:rFonts w:ascii="Times New Roman" w:hAnsi="Times New Roman" w:cs="Times New Roman"/>
        </w:rPr>
        <w:t>各民族的原始封闭状态由于日益完善的生产方式、交往以及因交往而自然形成的不同民族之间的分工消灭得越是彻底</w:t>
      </w:r>
      <w:r>
        <w:rPr>
          <w:rFonts w:ascii="Times New Roman" w:hAnsi="Times New Roman" w:cs="Times New Roman"/>
        </w:rPr>
        <w:t>，</w:t>
      </w:r>
      <w:r w:rsidRPr="009A04D2">
        <w:rPr>
          <w:rFonts w:ascii="Times New Roman" w:hAnsi="Times New Roman" w:cs="Times New Roman"/>
        </w:rPr>
        <w:t>历史也就越是成为世界历史。</w:t>
      </w:r>
      <w:r w:rsidRPr="009A04D2">
        <w:rPr>
          <w:rFonts w:hAnsi="宋体" w:cs="Times New Roman"/>
        </w:rPr>
        <w:t>”</w:t>
      </w:r>
      <w:r w:rsidRPr="009A04D2">
        <w:rPr>
          <w:rFonts w:ascii="Times New Roman" w:hAnsi="Times New Roman" w:cs="Times New Roman"/>
        </w:rPr>
        <w:t>据此</w:t>
      </w:r>
      <w:r>
        <w:rPr>
          <w:rFonts w:ascii="Times New Roman" w:hAnsi="Times New Roman" w:cs="Times New Roman"/>
        </w:rPr>
        <w:t>，</w:t>
      </w:r>
      <w:r w:rsidRPr="009A04D2">
        <w:rPr>
          <w:rFonts w:ascii="Times New Roman" w:hAnsi="Times New Roman" w:cs="Times New Roman"/>
        </w:rPr>
        <w:t>下面表述正确的是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世界史是人类社会纵向发展的结果</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新航路开辟是世界史形成过程中的一个重要节点</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中国史不属于世界史</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世界历史就是外国史</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山东聊城市高三二模</w:t>
      </w:r>
      <w:r>
        <w:rPr>
          <w:rFonts w:ascii="Times New Roman" w:eastAsia="楷体_GB2312" w:hAnsi="Times New Roman" w:cs="Times New Roman"/>
        </w:rPr>
        <w:t>]</w:t>
      </w:r>
      <w:r w:rsidRPr="009A04D2">
        <w:rPr>
          <w:rFonts w:ascii="Times New Roman" w:hAnsi="Times New Roman" w:cs="Times New Roman"/>
        </w:rPr>
        <w:t>在墨西哥城繁华的卡德纳斯大道</w:t>
      </w:r>
      <w:r w:rsidRPr="009A04D2">
        <w:rPr>
          <w:rFonts w:hAnsi="宋体" w:cs="Times New Roman"/>
        </w:rPr>
        <w:t>“</w:t>
      </w:r>
      <w:r w:rsidRPr="009A04D2">
        <w:rPr>
          <w:rFonts w:ascii="Times New Roman" w:hAnsi="Times New Roman" w:cs="Times New Roman"/>
        </w:rPr>
        <w:t>三文化</w:t>
      </w:r>
      <w:r w:rsidRPr="009A04D2">
        <w:rPr>
          <w:rFonts w:hAnsi="宋体" w:cs="Times New Roman"/>
        </w:rPr>
        <w:t>”</w:t>
      </w:r>
      <w:r w:rsidRPr="009A04D2">
        <w:rPr>
          <w:rFonts w:ascii="Times New Roman" w:hAnsi="Times New Roman" w:cs="Times New Roman"/>
        </w:rPr>
        <w:t>广场上</w:t>
      </w:r>
      <w:r>
        <w:rPr>
          <w:rFonts w:ascii="Times New Roman" w:hAnsi="Times New Roman" w:cs="Times New Roman"/>
        </w:rPr>
        <w:t>，</w:t>
      </w:r>
      <w:r w:rsidRPr="009A04D2">
        <w:rPr>
          <w:rFonts w:ascii="Times New Roman" w:hAnsi="Times New Roman" w:cs="Times New Roman"/>
        </w:rPr>
        <w:t>至今屹立一碑</w:t>
      </w:r>
      <w:r>
        <w:rPr>
          <w:rFonts w:ascii="Times New Roman" w:hAnsi="Times New Roman" w:cs="Times New Roman"/>
        </w:rPr>
        <w:t>，</w:t>
      </w:r>
      <w:r w:rsidRPr="009A04D2">
        <w:rPr>
          <w:rFonts w:ascii="Times New Roman" w:hAnsi="Times New Roman" w:cs="Times New Roman"/>
        </w:rPr>
        <w:t>碑文对</w:t>
      </w:r>
      <w:r w:rsidRPr="009A04D2">
        <w:rPr>
          <w:rFonts w:ascii="Times New Roman" w:hAnsi="Times New Roman" w:cs="Times New Roman"/>
        </w:rPr>
        <w:t>16</w:t>
      </w:r>
      <w:r w:rsidRPr="009A04D2">
        <w:rPr>
          <w:rFonts w:ascii="Times New Roman" w:hAnsi="Times New Roman" w:cs="Times New Roman"/>
        </w:rPr>
        <w:t>世纪初西班牙人征服墨西哥作如是评说：</w:t>
      </w:r>
      <w:r w:rsidRPr="009A04D2">
        <w:rPr>
          <w:rFonts w:hAnsi="宋体" w:cs="Times New Roman"/>
        </w:rPr>
        <w:t>“</w:t>
      </w:r>
      <w:r w:rsidRPr="009A04D2">
        <w:rPr>
          <w:rFonts w:ascii="Times New Roman" w:hAnsi="Times New Roman" w:cs="Times New Roman"/>
        </w:rPr>
        <w:t>这不是任何人的胜利或失败</w:t>
      </w:r>
      <w:r>
        <w:rPr>
          <w:rFonts w:ascii="Times New Roman" w:hAnsi="Times New Roman" w:cs="Times New Roman"/>
        </w:rPr>
        <w:t>，</w:t>
      </w:r>
      <w:r w:rsidRPr="009A04D2">
        <w:rPr>
          <w:rFonts w:ascii="Times New Roman" w:hAnsi="Times New Roman" w:cs="Times New Roman"/>
        </w:rPr>
        <w:t>而是一个混血民族痛苦的诞生。这就是今天的墨西哥。</w:t>
      </w:r>
      <w:r w:rsidRPr="009A04D2">
        <w:rPr>
          <w:rFonts w:hAnsi="宋体" w:cs="Times New Roman"/>
        </w:rPr>
        <w:t>”</w:t>
      </w:r>
      <w:r w:rsidRPr="009A04D2">
        <w:rPr>
          <w:rFonts w:ascii="Times New Roman" w:hAnsi="Times New Roman" w:cs="Times New Roman"/>
        </w:rPr>
        <w:t>这主要说明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人口流动推动文明交融</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全球普遍联系逐渐建立</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自由移民促进美洲发展</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人口迁移导致</w:t>
      </w:r>
      <w:r w:rsidRPr="009A04D2">
        <w:rPr>
          <w:rFonts w:hAnsi="宋体" w:cs="Times New Roman"/>
        </w:rPr>
        <w:t>“</w:t>
      </w:r>
      <w:r w:rsidRPr="009A04D2">
        <w:rPr>
          <w:rFonts w:ascii="Times New Roman" w:hAnsi="Times New Roman" w:cs="Times New Roman"/>
        </w:rPr>
        <w:t>人口置换</w:t>
      </w:r>
      <w:r w:rsidRPr="009A04D2">
        <w:rPr>
          <w:rFonts w:hAnsi="宋体" w:cs="Times New Roman"/>
        </w:rPr>
        <w:t>”</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山东济宁二模</w:t>
      </w:r>
      <w:r>
        <w:rPr>
          <w:rFonts w:ascii="Times New Roman" w:eastAsia="楷体_GB2312" w:hAnsi="Times New Roman" w:cs="Times New Roman"/>
        </w:rPr>
        <w:t>]</w:t>
      </w:r>
      <w:r w:rsidRPr="009A04D2">
        <w:rPr>
          <w:rFonts w:ascii="Times New Roman" w:hAnsi="Times New Roman" w:cs="Times New Roman"/>
        </w:rPr>
        <w:t>法国一些史学家认为</w:t>
      </w:r>
      <w:r>
        <w:rPr>
          <w:rFonts w:ascii="Times New Roman" w:hAnsi="Times New Roman" w:cs="Times New Roman"/>
        </w:rPr>
        <w:t>，</w:t>
      </w:r>
      <w:r w:rsidRPr="009A04D2">
        <w:rPr>
          <w:rFonts w:ascii="Times New Roman" w:hAnsi="Times New Roman" w:cs="Times New Roman"/>
        </w:rPr>
        <w:t>16</w:t>
      </w:r>
      <w:r w:rsidRPr="009A04D2">
        <w:rPr>
          <w:rFonts w:ascii="Times New Roman" w:hAnsi="Times New Roman" w:cs="Times New Roman"/>
        </w:rPr>
        <w:t>世纪大量</w:t>
      </w:r>
      <w:r w:rsidRPr="009A04D2">
        <w:rPr>
          <w:rFonts w:ascii="Times New Roman" w:hAnsi="Times New Roman" w:cs="Times New Roman" w:hint="eastAsia"/>
        </w:rPr>
        <w:t>黄金白银流入西班牙</w:t>
      </w:r>
      <w:r>
        <w:rPr>
          <w:rFonts w:ascii="Times New Roman" w:hAnsi="Times New Roman" w:cs="Times New Roman" w:hint="eastAsia"/>
        </w:rPr>
        <w:t>，</w:t>
      </w:r>
      <w:r w:rsidRPr="009A04D2">
        <w:rPr>
          <w:rFonts w:hAnsi="宋体" w:cs="Times New Roman" w:hint="eastAsia"/>
        </w:rPr>
        <w:t>“</w:t>
      </w:r>
      <w:r w:rsidRPr="009A04D2">
        <w:rPr>
          <w:rFonts w:ascii="Times New Roman" w:hAnsi="Times New Roman" w:cs="Times New Roman" w:hint="eastAsia"/>
        </w:rPr>
        <w:t>与葡萄牙相比</w:t>
      </w:r>
      <w:r>
        <w:rPr>
          <w:rFonts w:ascii="Times New Roman" w:hAnsi="Times New Roman" w:cs="Times New Roman" w:hint="eastAsia"/>
        </w:rPr>
        <w:t>，</w:t>
      </w:r>
      <w:r w:rsidRPr="009A04D2">
        <w:rPr>
          <w:rFonts w:ascii="Times New Roman" w:hAnsi="Times New Roman" w:cs="Times New Roman" w:hint="eastAsia"/>
        </w:rPr>
        <w:t>西班牙更有条件在</w:t>
      </w:r>
      <w:r w:rsidRPr="009A04D2">
        <w:rPr>
          <w:rFonts w:ascii="Times New Roman" w:hAnsi="Times New Roman" w:cs="Times New Roman"/>
        </w:rPr>
        <w:t>17</w:t>
      </w:r>
      <w:r w:rsidRPr="009A04D2">
        <w:rPr>
          <w:rFonts w:ascii="Times New Roman" w:hAnsi="Times New Roman" w:cs="Times New Roman"/>
        </w:rPr>
        <w:t>世纪成为经济中心</w:t>
      </w:r>
      <w:r>
        <w:rPr>
          <w:rFonts w:ascii="Times New Roman" w:hAnsi="Times New Roman" w:cs="Times New Roman"/>
        </w:rPr>
        <w:t>，</w:t>
      </w:r>
      <w:r w:rsidRPr="009A04D2">
        <w:rPr>
          <w:rFonts w:ascii="Times New Roman" w:hAnsi="Times New Roman" w:cs="Times New Roman"/>
        </w:rPr>
        <w:t>然而它没有革新工业</w:t>
      </w:r>
      <w:r>
        <w:rPr>
          <w:rFonts w:ascii="Times New Roman" w:hAnsi="Times New Roman" w:cs="Times New Roman"/>
        </w:rPr>
        <w:t>，</w:t>
      </w:r>
      <w:r w:rsidRPr="009A04D2">
        <w:rPr>
          <w:rFonts w:ascii="Times New Roman" w:hAnsi="Times New Roman" w:cs="Times New Roman"/>
        </w:rPr>
        <w:t>从而错过了机会</w:t>
      </w:r>
      <w:r w:rsidRPr="009A04D2">
        <w:rPr>
          <w:rFonts w:hAnsi="宋体" w:cs="Times New Roman"/>
        </w:rPr>
        <w:t>”</w:t>
      </w:r>
      <w:r>
        <w:rPr>
          <w:rFonts w:ascii="Times New Roman" w:hAnsi="Times New Roman" w:cs="Times New Roman"/>
        </w:rPr>
        <w:t>，</w:t>
      </w:r>
      <w:r w:rsidRPr="009A04D2">
        <w:rPr>
          <w:rFonts w:ascii="Times New Roman" w:hAnsi="Times New Roman" w:cs="Times New Roman"/>
        </w:rPr>
        <w:t>西班牙的黄金被投到欧洲其他地方</w:t>
      </w:r>
      <w:r>
        <w:rPr>
          <w:rFonts w:ascii="Times New Roman" w:hAnsi="Times New Roman" w:cs="Times New Roman"/>
        </w:rPr>
        <w:t>，</w:t>
      </w:r>
      <w:r w:rsidRPr="009A04D2">
        <w:rPr>
          <w:rFonts w:ascii="Times New Roman" w:hAnsi="Times New Roman" w:cs="Times New Roman"/>
        </w:rPr>
        <w:t>促进了英国、法国、荷兰工业的发展</w:t>
      </w:r>
      <w:r>
        <w:rPr>
          <w:rFonts w:ascii="Times New Roman" w:hAnsi="Times New Roman" w:cs="Times New Roman"/>
        </w:rPr>
        <w:t>，</w:t>
      </w:r>
      <w:r w:rsidRPr="009A04D2">
        <w:rPr>
          <w:rFonts w:ascii="Times New Roman" w:hAnsi="Times New Roman" w:cs="Times New Roman"/>
        </w:rPr>
        <w:t>西北欧成为经济中心。对上述观点的理解较为合理的是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商业革命延缓了西班牙的发展历程</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价格革命推动了欧洲经济中心的转移</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封建制度阻滞了西班牙的社会进步</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殖民掠夺客观上促进了欧洲社会转型</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泰安市高三模拟</w:t>
      </w:r>
      <w:r>
        <w:rPr>
          <w:rFonts w:ascii="Times New Roman" w:eastAsia="楷体_GB2312" w:hAnsi="Times New Roman" w:cs="Times New Roman"/>
        </w:rPr>
        <w:t>]</w:t>
      </w:r>
      <w:r w:rsidRPr="009A04D2">
        <w:rPr>
          <w:rFonts w:ascii="Times New Roman" w:hAnsi="Times New Roman" w:cs="Times New Roman"/>
        </w:rPr>
        <w:t>植物、粮食作物、动物、人口和病菌在哥伦布和其他欧洲水</w:t>
      </w:r>
      <w:r w:rsidRPr="009A04D2">
        <w:rPr>
          <w:rFonts w:ascii="Times New Roman" w:hAnsi="Times New Roman" w:cs="Times New Roman" w:hint="eastAsia"/>
        </w:rPr>
        <w:t>手的远航探险以后</w:t>
      </w:r>
      <w:r>
        <w:rPr>
          <w:rFonts w:ascii="Times New Roman" w:hAnsi="Times New Roman" w:cs="Times New Roman" w:hint="eastAsia"/>
        </w:rPr>
        <w:t>，</w:t>
      </w:r>
      <w:r w:rsidRPr="009A04D2">
        <w:rPr>
          <w:rFonts w:ascii="Times New Roman" w:hAnsi="Times New Roman" w:cs="Times New Roman" w:hint="eastAsia"/>
        </w:rPr>
        <w:t>开始在全球范围内传播</w:t>
      </w:r>
      <w:r>
        <w:rPr>
          <w:rFonts w:ascii="Times New Roman" w:hAnsi="Times New Roman" w:cs="Times New Roman" w:hint="eastAsia"/>
        </w:rPr>
        <w:t>，</w:t>
      </w:r>
      <w:r w:rsidRPr="009A04D2">
        <w:rPr>
          <w:rFonts w:ascii="Times New Roman" w:hAnsi="Times New Roman" w:cs="Times New Roman" w:hint="eastAsia"/>
        </w:rPr>
        <w:t>西方史学家称之为</w:t>
      </w:r>
      <w:r w:rsidRPr="009A04D2">
        <w:rPr>
          <w:rFonts w:hAnsi="宋体" w:cs="Times New Roman" w:hint="eastAsia"/>
        </w:rPr>
        <w:t>“</w:t>
      </w:r>
      <w:r w:rsidRPr="009A04D2">
        <w:rPr>
          <w:rFonts w:ascii="Times New Roman" w:hAnsi="Times New Roman" w:cs="Times New Roman" w:hint="eastAsia"/>
        </w:rPr>
        <w:t>哥伦布大交换</w:t>
      </w:r>
      <w:r w:rsidRPr="009A04D2">
        <w:rPr>
          <w:rFonts w:hAnsi="宋体" w:cs="Times New Roman" w:hint="eastAsia"/>
        </w:rPr>
        <w:t>”</w:t>
      </w:r>
      <w:r w:rsidRPr="009A04D2">
        <w:rPr>
          <w:rFonts w:ascii="Times New Roman" w:hAnsi="Times New Roman" w:cs="Times New Roman" w:hint="eastAsia"/>
        </w:rPr>
        <w:t>。对</w:t>
      </w:r>
      <w:r w:rsidRPr="009A04D2">
        <w:rPr>
          <w:rFonts w:hAnsi="宋体" w:cs="Times New Roman" w:hint="eastAsia"/>
        </w:rPr>
        <w:t>“</w:t>
      </w:r>
      <w:r w:rsidRPr="009A04D2">
        <w:rPr>
          <w:rFonts w:ascii="Times New Roman" w:hAnsi="Times New Roman" w:cs="Times New Roman" w:hint="eastAsia"/>
        </w:rPr>
        <w:t>哥伦布大交换</w:t>
      </w:r>
      <w:r w:rsidRPr="009A04D2">
        <w:rPr>
          <w:rFonts w:hAnsi="宋体" w:cs="Times New Roman" w:hint="eastAsia"/>
        </w:rPr>
        <w:t>”</w:t>
      </w:r>
      <w:r w:rsidRPr="009A04D2">
        <w:rPr>
          <w:rFonts w:ascii="Times New Roman" w:hAnsi="Times New Roman" w:cs="Times New Roman" w:hint="eastAsia"/>
        </w:rPr>
        <w:t>的评述</w:t>
      </w:r>
      <w:r>
        <w:rPr>
          <w:rFonts w:ascii="Times New Roman" w:hAnsi="Times New Roman" w:cs="Times New Roman" w:hint="eastAsia"/>
        </w:rPr>
        <w:t>，</w:t>
      </w:r>
      <w:r w:rsidRPr="009A04D2">
        <w:rPr>
          <w:rFonts w:ascii="Times New Roman" w:hAnsi="Times New Roman" w:cs="Times New Roman" w:hint="eastAsia"/>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改变了当地居民的传统饮食</w:t>
      </w:r>
      <w:r w:rsidRPr="009A04D2">
        <w:rPr>
          <w:rFonts w:ascii="Times New Roman" w:hAnsi="Times New Roman" w:cs="Times New Roman"/>
        </w:rPr>
        <w:tab/>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扩大了物种交换传播的范围</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推动了人类移民浪潮的出现</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lastRenderedPageBreak/>
        <w:t>D.</w:t>
      </w:r>
      <w:r w:rsidRPr="009A04D2">
        <w:rPr>
          <w:rFonts w:ascii="Times New Roman" w:hAnsi="Times New Roman" w:cs="Times New Roman"/>
        </w:rPr>
        <w:t>重新打造了人类命运共同体</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温州市高三模拟</w:t>
      </w:r>
      <w:r>
        <w:rPr>
          <w:rFonts w:ascii="Times New Roman" w:eastAsia="楷体_GB2312" w:hAnsi="Times New Roman" w:cs="Times New Roman"/>
        </w:rPr>
        <w:t>]</w:t>
      </w:r>
      <w:r w:rsidRPr="009A04D2">
        <w:rPr>
          <w:rFonts w:ascii="Times New Roman" w:hAnsi="Times New Roman" w:cs="Times New Roman"/>
        </w:rPr>
        <w:t>马克思说：</w:t>
      </w:r>
      <w:r w:rsidRPr="009A04D2">
        <w:rPr>
          <w:rFonts w:hAnsi="宋体" w:cs="Times New Roman"/>
        </w:rPr>
        <w:t>“</w:t>
      </w:r>
      <w:r w:rsidRPr="009A04D2">
        <w:rPr>
          <w:rFonts w:ascii="Times New Roman" w:hAnsi="Times New Roman" w:cs="Times New Roman"/>
        </w:rPr>
        <w:t>殖民地为迅速产生的工场手工业保证了销售市场以及由市场垄断所引起的成倍积累。在欧洲以外直接靠掠夺、奴役和杀人越货而夺得的财宝</w:t>
      </w:r>
      <w:r>
        <w:rPr>
          <w:rFonts w:ascii="Times New Roman" w:hAnsi="Times New Roman" w:cs="Times New Roman"/>
        </w:rPr>
        <w:t>，</w:t>
      </w:r>
      <w:r w:rsidRPr="009A04D2">
        <w:rPr>
          <w:rFonts w:ascii="Times New Roman" w:hAnsi="Times New Roman" w:cs="Times New Roman"/>
        </w:rPr>
        <w:t>源源流入宗主国。</w:t>
      </w:r>
      <w:r w:rsidRPr="009A04D2">
        <w:rPr>
          <w:rFonts w:hAnsi="宋体" w:cs="Times New Roman"/>
        </w:rPr>
        <w:t>”</w:t>
      </w:r>
      <w:r w:rsidRPr="009A04D2">
        <w:rPr>
          <w:rFonts w:ascii="Times New Roman" w:hAnsi="Times New Roman" w:cs="Times New Roman"/>
        </w:rPr>
        <w:t>这反映出早期殖民扩张</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hint="eastAsia"/>
        </w:rPr>
        <w:t>加速了欧洲的资本原始积累</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客观上推动了殖民地的发展</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推动了欧洲商业中心的转移</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导致美洲白银大量流入中国</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阜新市高三模拟</w:t>
      </w:r>
      <w:r>
        <w:rPr>
          <w:rFonts w:ascii="Times New Roman" w:eastAsia="楷体_GB2312" w:hAnsi="Times New Roman" w:cs="Times New Roman"/>
        </w:rPr>
        <w:t>]</w:t>
      </w:r>
      <w:r w:rsidRPr="009A04D2">
        <w:rPr>
          <w:rFonts w:ascii="Times New Roman" w:hAnsi="Times New Roman" w:cs="Times New Roman"/>
        </w:rPr>
        <w:t>互相学习、充实、传承是人类文化发展的必然规律</w:t>
      </w:r>
      <w:r>
        <w:rPr>
          <w:rFonts w:ascii="Times New Roman" w:hAnsi="Times New Roman" w:cs="Times New Roman"/>
        </w:rPr>
        <w:t>，</w:t>
      </w:r>
      <w:r w:rsidRPr="009A04D2">
        <w:rPr>
          <w:rFonts w:ascii="Times New Roman" w:hAnsi="Times New Roman" w:cs="Times New Roman"/>
        </w:rPr>
        <w:t>阿拉伯文化在整个中世纪是一个强势文化</w:t>
      </w:r>
      <w:r>
        <w:rPr>
          <w:rFonts w:ascii="Times New Roman" w:hAnsi="Times New Roman" w:cs="Times New Roman"/>
        </w:rPr>
        <w:t>，</w:t>
      </w:r>
      <w:r w:rsidRPr="009A04D2">
        <w:rPr>
          <w:rFonts w:ascii="Times New Roman" w:hAnsi="Times New Roman" w:cs="Times New Roman"/>
        </w:rPr>
        <w:t>对东西方都产生过深远的影响</w:t>
      </w:r>
      <w:r>
        <w:rPr>
          <w:rFonts w:ascii="Times New Roman" w:hAnsi="Times New Roman" w:cs="Times New Roman"/>
        </w:rPr>
        <w:t>，</w:t>
      </w:r>
      <w:r w:rsidRPr="009A04D2">
        <w:rPr>
          <w:rFonts w:ascii="Times New Roman" w:hAnsi="Times New Roman" w:cs="Times New Roman"/>
        </w:rPr>
        <w:t>特别是</w:t>
      </w:r>
      <w:r w:rsidRPr="009A04D2">
        <w:rPr>
          <w:rFonts w:hAnsi="宋体" w:cs="Times New Roman"/>
        </w:rPr>
        <w:t>“</w:t>
      </w:r>
      <w:r w:rsidRPr="009A04D2">
        <w:rPr>
          <w:rFonts w:ascii="Times New Roman" w:hAnsi="Times New Roman" w:cs="Times New Roman"/>
        </w:rPr>
        <w:t>阿拉伯人点燃了文明之火</w:t>
      </w:r>
      <w:r>
        <w:rPr>
          <w:rFonts w:ascii="Times New Roman" w:hAnsi="Times New Roman" w:cs="Times New Roman"/>
        </w:rPr>
        <w:t>，</w:t>
      </w:r>
      <w:r w:rsidRPr="009A04D2">
        <w:rPr>
          <w:rFonts w:ascii="Times New Roman" w:hAnsi="Times New Roman" w:cs="Times New Roman"/>
        </w:rPr>
        <w:t>照亮了欧洲黑暗的走廊</w:t>
      </w:r>
      <w:r w:rsidRPr="009A04D2">
        <w:rPr>
          <w:rFonts w:hAnsi="宋体" w:cs="Times New Roman"/>
        </w:rPr>
        <w:t>”</w:t>
      </w:r>
      <w:r w:rsidRPr="009A04D2">
        <w:rPr>
          <w:rFonts w:ascii="Times New Roman" w:hAnsi="Times New Roman" w:cs="Times New Roman"/>
        </w:rPr>
        <w:t>。材料主要强调</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阿拉伯帝国是东西方文化交流的桥梁</w:t>
      </w:r>
      <w:r w:rsidRPr="009A04D2">
        <w:rPr>
          <w:rFonts w:ascii="Times New Roman" w:hAnsi="Times New Roman" w:cs="Times New Roman"/>
        </w:rPr>
        <w:tab/>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文化传播实现于国家统治范围内</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阿拉伯文化对于文艺复兴有推动作用</w:t>
      </w:r>
      <w:r w:rsidRPr="009A04D2">
        <w:rPr>
          <w:rFonts w:ascii="Times New Roman" w:hAnsi="Times New Roman" w:cs="Times New Roman"/>
        </w:rPr>
        <w:tab/>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欧洲文明源自阿拉伯及东方国家</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安徽淮北市高三二模</w:t>
      </w:r>
      <w:r>
        <w:rPr>
          <w:rFonts w:ascii="Times New Roman" w:eastAsia="楷体_GB2312" w:hAnsi="Times New Roman" w:cs="Times New Roman"/>
        </w:rPr>
        <w:t>]</w:t>
      </w:r>
      <w:r w:rsidRPr="009A04D2">
        <w:rPr>
          <w:rFonts w:ascii="Times New Roman" w:hAnsi="Times New Roman" w:cs="Times New Roman"/>
        </w:rPr>
        <w:t>有学者指出：</w:t>
      </w:r>
      <w:r w:rsidRPr="009A04D2">
        <w:rPr>
          <w:rFonts w:hAnsi="宋体" w:cs="Times New Roman"/>
        </w:rPr>
        <w:t>“</w:t>
      </w:r>
      <w:r w:rsidRPr="009A04D2">
        <w:rPr>
          <w:rFonts w:ascii="Times New Roman" w:hAnsi="Times New Roman" w:cs="Times New Roman"/>
        </w:rPr>
        <w:t>宗教改革本质上是重返信仰纯洁性和普遍理性的一种尝试</w:t>
      </w:r>
      <w:r>
        <w:rPr>
          <w:rFonts w:ascii="Times New Roman" w:hAnsi="Times New Roman" w:cs="Times New Roman"/>
        </w:rPr>
        <w:t>，</w:t>
      </w:r>
      <w:r w:rsidRPr="009A04D2">
        <w:rPr>
          <w:rFonts w:ascii="Times New Roman" w:hAnsi="Times New Roman" w:cs="Times New Roman"/>
        </w:rPr>
        <w:t>在某种意义上甚至是对文艺复兴导致的感性复兴的否定</w:t>
      </w:r>
      <w:r>
        <w:rPr>
          <w:rFonts w:ascii="Times New Roman" w:hAnsi="Times New Roman" w:cs="Times New Roman"/>
        </w:rPr>
        <w:t>，</w:t>
      </w:r>
      <w:r w:rsidRPr="009A04D2">
        <w:rPr>
          <w:rFonts w:ascii="Times New Roman" w:hAnsi="Times New Roman" w:cs="Times New Roman"/>
        </w:rPr>
        <w:t>但是就将人类的关注从抽象世界转向生活世界这一点而言</w:t>
      </w:r>
      <w:r>
        <w:rPr>
          <w:rFonts w:ascii="Times New Roman" w:hAnsi="Times New Roman" w:cs="Times New Roman"/>
        </w:rPr>
        <w:t>，</w:t>
      </w:r>
      <w:r w:rsidRPr="009A04D2">
        <w:rPr>
          <w:rFonts w:ascii="Times New Roman" w:hAnsi="Times New Roman" w:cs="Times New Roman"/>
        </w:rPr>
        <w:t>它与文艺复兴殊途同归。</w:t>
      </w:r>
      <w:r w:rsidRPr="009A04D2">
        <w:rPr>
          <w:rFonts w:hAnsi="宋体" w:cs="Times New Roman"/>
        </w:rPr>
        <w:t>”</w:t>
      </w:r>
      <w:r w:rsidRPr="009A04D2">
        <w:rPr>
          <w:rFonts w:ascii="Times New Roman" w:hAnsi="Times New Roman" w:cs="Times New Roman"/>
        </w:rPr>
        <w:t>这一论断揭示宗教改革</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淡化了对上帝的虔诚信仰</w:t>
      </w:r>
      <w:r w:rsidRPr="009A04D2">
        <w:rPr>
          <w:rFonts w:ascii="Times New Roman" w:hAnsi="Times New Roman" w:cs="Times New Roman"/>
        </w:rPr>
        <w:tab/>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否定文艺复兴倡导的人文主义</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继承了西方哲学理性精神</w:t>
      </w:r>
      <w:r w:rsidRPr="009A04D2">
        <w:rPr>
          <w:rFonts w:ascii="Times New Roman" w:hAnsi="Times New Roman" w:cs="Times New Roman"/>
        </w:rPr>
        <w:tab/>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强调了人在现世生活中的价值</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四省名校</w:t>
      </w:r>
      <w:r w:rsidRPr="009A04D2">
        <w:rPr>
          <w:rFonts w:ascii="Times New Roman" w:eastAsia="楷体_GB2312" w:hAnsi="Times New Roman" w:cs="Times New Roman" w:hint="eastAsia"/>
        </w:rPr>
        <w:t>联考</w:t>
      </w:r>
      <w:r>
        <w:rPr>
          <w:rFonts w:ascii="Times New Roman" w:eastAsia="楷体_GB2312" w:hAnsi="Times New Roman" w:cs="Times New Roman" w:hint="eastAsia"/>
        </w:rPr>
        <w:t>]</w:t>
      </w:r>
      <w:r w:rsidRPr="009A04D2">
        <w:rPr>
          <w:rFonts w:ascii="Times New Roman" w:hAnsi="Times New Roman" w:cs="Times New Roman"/>
        </w:rPr>
        <w:t>文艺复兴时期</w:t>
      </w:r>
      <w:r>
        <w:rPr>
          <w:rFonts w:ascii="Times New Roman" w:hAnsi="Times New Roman" w:cs="Times New Roman"/>
        </w:rPr>
        <w:t>，</w:t>
      </w:r>
      <w:r w:rsidRPr="009A04D2">
        <w:rPr>
          <w:rFonts w:ascii="Times New Roman" w:hAnsi="Times New Roman" w:cs="Times New Roman"/>
        </w:rPr>
        <w:t>意大利人文主义者对古代异教文化的大力推崇和对现世幸福的热情赞美</w:t>
      </w:r>
      <w:r>
        <w:rPr>
          <w:rFonts w:ascii="Times New Roman" w:hAnsi="Times New Roman" w:cs="Times New Roman"/>
        </w:rPr>
        <w:t>，</w:t>
      </w:r>
      <w:r w:rsidRPr="009A04D2">
        <w:rPr>
          <w:rFonts w:ascii="Times New Roman" w:hAnsi="Times New Roman" w:cs="Times New Roman"/>
        </w:rPr>
        <w:t>与基督教所渲染的罪孽观念和禁欲精神是格格不入的。这表明</w:t>
      </w:r>
      <w:r>
        <w:rPr>
          <w:rFonts w:ascii="Times New Roman" w:hAnsi="Times New Roman" w:cs="Times New Roman"/>
        </w:rPr>
        <w:t>，</w:t>
      </w:r>
      <w:r w:rsidRPr="009A04D2">
        <w:rPr>
          <w:rFonts w:ascii="Times New Roman" w:hAnsi="Times New Roman" w:cs="Times New Roman"/>
        </w:rPr>
        <w:t>当时意大利</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人文主义思想成为主流思想</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出现否定西欧中世纪价值观的倾向</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反基督教成为资产阶级诉求</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具有反对封建王权的社会基础</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河南开封市高三模拟</w:t>
      </w:r>
      <w:r>
        <w:rPr>
          <w:rFonts w:ascii="Times New Roman" w:eastAsia="楷体_GB2312" w:hAnsi="Times New Roman" w:cs="Times New Roman"/>
        </w:rPr>
        <w:t>]</w:t>
      </w:r>
      <w:r w:rsidRPr="009A04D2">
        <w:rPr>
          <w:rFonts w:ascii="Times New Roman" w:hAnsi="Times New Roman" w:cs="Times New Roman"/>
        </w:rPr>
        <w:t>恩格斯说：</w:t>
      </w:r>
      <w:r w:rsidRPr="009A04D2">
        <w:rPr>
          <w:rFonts w:hAnsi="宋体" w:cs="Times New Roman"/>
        </w:rPr>
        <w:t>“</w:t>
      </w:r>
      <w:r w:rsidRPr="009A04D2">
        <w:rPr>
          <w:rFonts w:ascii="Times New Roman" w:hAnsi="Times New Roman" w:cs="Times New Roman"/>
        </w:rPr>
        <w:t>科学是一种在历史上起推动作用的、革命的力量。</w:t>
      </w:r>
      <w:r w:rsidRPr="009A04D2">
        <w:rPr>
          <w:rFonts w:hAnsi="宋体" w:cs="Times New Roman"/>
        </w:rPr>
        <w:t>”</w:t>
      </w:r>
      <w:r w:rsidRPr="009A04D2">
        <w:rPr>
          <w:rFonts w:ascii="Times New Roman" w:hAnsi="Times New Roman" w:cs="Times New Roman"/>
        </w:rPr>
        <w:t>许多法国的启蒙思想家如伏尔泰、狄德罗、霍尔巴赫等都是牛顿学说的热烈的信奉者和</w:t>
      </w:r>
      <w:r w:rsidRPr="009A04D2">
        <w:rPr>
          <w:rFonts w:ascii="Times New Roman" w:hAnsi="Times New Roman" w:cs="Times New Roman" w:hint="eastAsia"/>
        </w:rPr>
        <w:t>传播者。据此可知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法国成为当时世界的科学中心</w:t>
      </w:r>
      <w:r w:rsidRPr="009A04D2">
        <w:rPr>
          <w:rFonts w:ascii="Times New Roman" w:hAnsi="Times New Roman" w:cs="Times New Roman"/>
        </w:rPr>
        <w:tab/>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牛顿学说在法国曾经风靡一时</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天主教在欧洲的统治地位丧失</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近代科学为启蒙运动奠定基础</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云南昆明市高三二模</w:t>
      </w:r>
      <w:r>
        <w:rPr>
          <w:rFonts w:ascii="Times New Roman" w:eastAsia="楷体_GB2312" w:hAnsi="Times New Roman" w:cs="Times New Roman"/>
        </w:rPr>
        <w:t>]</w:t>
      </w:r>
      <w:r w:rsidRPr="009A04D2">
        <w:rPr>
          <w:rFonts w:ascii="Times New Roman" w:hAnsi="Times New Roman" w:cs="Times New Roman"/>
        </w:rPr>
        <w:t>卢梭认为：</w:t>
      </w:r>
      <w:r w:rsidRPr="009A04D2">
        <w:rPr>
          <w:rFonts w:hAnsi="宋体" w:cs="Times New Roman"/>
        </w:rPr>
        <w:t>“</w:t>
      </w:r>
      <w:r w:rsidRPr="009A04D2">
        <w:rPr>
          <w:rFonts w:ascii="Times New Roman" w:hAnsi="Times New Roman" w:cs="Times New Roman"/>
        </w:rPr>
        <w:t>主权不是别的</w:t>
      </w:r>
      <w:r>
        <w:rPr>
          <w:rFonts w:ascii="Times New Roman" w:hAnsi="Times New Roman" w:cs="Times New Roman"/>
        </w:rPr>
        <w:t>，</w:t>
      </w:r>
      <w:r w:rsidRPr="009A04D2">
        <w:rPr>
          <w:rFonts w:ascii="Times New Roman" w:hAnsi="Times New Roman" w:cs="Times New Roman"/>
        </w:rPr>
        <w:t>它就是公意的行使</w:t>
      </w:r>
      <w:r>
        <w:rPr>
          <w:rFonts w:ascii="Times New Roman" w:hAnsi="Times New Roman" w:cs="Times New Roman"/>
        </w:rPr>
        <w:t>，</w:t>
      </w:r>
      <w:r w:rsidRPr="009A04D2">
        <w:rPr>
          <w:rFonts w:ascii="Times New Roman" w:hAnsi="Times New Roman" w:cs="Times New Roman"/>
        </w:rPr>
        <w:t>所以</w:t>
      </w:r>
      <w:r w:rsidRPr="009A04D2">
        <w:rPr>
          <w:rFonts w:ascii="Times New Roman" w:hAnsi="Times New Roman" w:cs="Times New Roman"/>
        </w:rPr>
        <w:lastRenderedPageBreak/>
        <w:t>它永远都不能被转让。既然主权者不过是一个集体的存在</w:t>
      </w:r>
      <w:r>
        <w:rPr>
          <w:rFonts w:ascii="Times New Roman" w:hAnsi="Times New Roman" w:cs="Times New Roman"/>
        </w:rPr>
        <w:t>，</w:t>
      </w:r>
      <w:r w:rsidRPr="009A04D2">
        <w:rPr>
          <w:rFonts w:ascii="Times New Roman" w:hAnsi="Times New Roman" w:cs="Times New Roman"/>
        </w:rPr>
        <w:t>那么除了它自己</w:t>
      </w:r>
      <w:r>
        <w:rPr>
          <w:rFonts w:ascii="Times New Roman" w:hAnsi="Times New Roman" w:cs="Times New Roman"/>
        </w:rPr>
        <w:t>，</w:t>
      </w:r>
      <w:r w:rsidRPr="009A04D2">
        <w:rPr>
          <w:rFonts w:ascii="Times New Roman" w:hAnsi="Times New Roman" w:cs="Times New Roman"/>
        </w:rPr>
        <w:t>任何人都不能代表它。行政权可以被代表</w:t>
      </w:r>
      <w:r>
        <w:rPr>
          <w:rFonts w:ascii="Times New Roman" w:hAnsi="Times New Roman" w:cs="Times New Roman"/>
        </w:rPr>
        <w:t>，</w:t>
      </w:r>
      <w:r w:rsidRPr="009A04D2">
        <w:rPr>
          <w:rFonts w:ascii="Times New Roman" w:hAnsi="Times New Roman" w:cs="Times New Roman"/>
        </w:rPr>
        <w:t>但是意志却不能。</w:t>
      </w:r>
      <w:r w:rsidRPr="009A04D2">
        <w:rPr>
          <w:rFonts w:hAnsi="宋体" w:cs="Times New Roman"/>
        </w:rPr>
        <w:t>”</w:t>
      </w:r>
      <w:r w:rsidRPr="009A04D2">
        <w:rPr>
          <w:rFonts w:ascii="Times New Roman" w:hAnsi="Times New Roman" w:cs="Times New Roman"/>
        </w:rPr>
        <w:t>卢梭意在强调</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人民主权</w:t>
      </w:r>
      <w:r w:rsidRPr="009A04D2">
        <w:rPr>
          <w:rFonts w:ascii="Times New Roman" w:hAnsi="Times New Roman" w:cs="Times New Roman"/>
        </w:rPr>
        <w:tab/>
        <w:t>B</w:t>
      </w:r>
      <w:r>
        <w:rPr>
          <w:rFonts w:ascii="Times New Roman" w:hAnsi="Times New Roman" w:cs="Times New Roman"/>
        </w:rPr>
        <w:t>．</w:t>
      </w:r>
      <w:r w:rsidRPr="009A04D2">
        <w:rPr>
          <w:rFonts w:ascii="Times New Roman" w:hAnsi="Times New Roman" w:cs="Times New Roman"/>
        </w:rPr>
        <w:t>天赋人权</w:t>
      </w:r>
      <w:r w:rsidRPr="009A04D2">
        <w:rPr>
          <w:rFonts w:ascii="Times New Roman" w:hAnsi="Times New Roman" w:cs="Times New Roman"/>
        </w:rPr>
        <w:tab/>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人人平等</w:t>
      </w:r>
      <w:r w:rsidRPr="009A04D2">
        <w:rPr>
          <w:rFonts w:ascii="Times New Roman" w:hAnsi="Times New Roman" w:cs="Times New Roman"/>
        </w:rPr>
        <w:tab/>
        <w:t>D</w:t>
      </w:r>
      <w:r>
        <w:rPr>
          <w:rFonts w:ascii="Times New Roman" w:hAnsi="Times New Roman" w:cs="Times New Roman"/>
        </w:rPr>
        <w:t>．</w:t>
      </w:r>
      <w:r w:rsidRPr="009A04D2">
        <w:rPr>
          <w:rFonts w:ascii="Times New Roman" w:hAnsi="Times New Roman" w:cs="Times New Roman"/>
        </w:rPr>
        <w:t>权力制衡</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辽宁铁岭市高三一模</w:t>
      </w:r>
      <w:r>
        <w:rPr>
          <w:rFonts w:ascii="Times New Roman" w:eastAsia="楷体_GB2312" w:hAnsi="Times New Roman" w:cs="Times New Roman"/>
        </w:rPr>
        <w:t>]</w:t>
      </w:r>
      <w:r w:rsidRPr="009A04D2">
        <w:rPr>
          <w:rFonts w:hAnsi="宋体" w:cs="Times New Roman"/>
        </w:rPr>
        <w:t>“</w:t>
      </w:r>
      <w:r w:rsidRPr="009A04D2">
        <w:rPr>
          <w:rFonts w:ascii="Times New Roman" w:hAnsi="Times New Roman" w:cs="Times New Roman"/>
        </w:rPr>
        <w:t>为了更像英国</w:t>
      </w:r>
      <w:r>
        <w:rPr>
          <w:rFonts w:ascii="Times New Roman" w:hAnsi="Times New Roman" w:cs="Times New Roman"/>
        </w:rPr>
        <w:t>，</w:t>
      </w:r>
      <w:r w:rsidRPr="009A04D2">
        <w:rPr>
          <w:rFonts w:ascii="Times New Roman" w:hAnsi="Times New Roman" w:cs="Times New Roman"/>
        </w:rPr>
        <w:t>他们脱离英国。脱离英国的理由是英国在美国践踏了自己的宪政原则</w:t>
      </w:r>
      <w:r w:rsidRPr="009A04D2">
        <w:rPr>
          <w:rFonts w:ascii="Times New Roman" w:hAnsi="Times New Roman" w:cs="Times New Roman"/>
        </w:rPr>
        <w:t>——</w:t>
      </w:r>
      <w:r w:rsidRPr="009A04D2">
        <w:rPr>
          <w:rFonts w:ascii="Times New Roman" w:hAnsi="Times New Roman" w:cs="Times New Roman"/>
        </w:rPr>
        <w:t>人民未经同意不纳税。按照这一原则</w:t>
      </w:r>
      <w:r>
        <w:rPr>
          <w:rFonts w:ascii="Times New Roman" w:hAnsi="Times New Roman" w:cs="Times New Roman"/>
        </w:rPr>
        <w:t>，</w:t>
      </w:r>
      <w:r w:rsidRPr="009A04D2">
        <w:rPr>
          <w:rFonts w:ascii="Times New Roman" w:hAnsi="Times New Roman" w:cs="Times New Roman"/>
        </w:rPr>
        <w:t>西敏寺的几只秃头碰在一起</w:t>
      </w:r>
      <w:r>
        <w:rPr>
          <w:rFonts w:ascii="Times New Roman" w:hAnsi="Times New Roman" w:cs="Times New Roman"/>
        </w:rPr>
        <w:t>，</w:t>
      </w:r>
      <w:r w:rsidRPr="009A04D2">
        <w:rPr>
          <w:rFonts w:ascii="Times New Roman" w:hAnsi="Times New Roman" w:cs="Times New Roman"/>
        </w:rPr>
        <w:t>就将他们商定的税额强加于千里之外的美国</w:t>
      </w:r>
      <w:r>
        <w:rPr>
          <w:rFonts w:ascii="Times New Roman" w:hAnsi="Times New Roman" w:cs="Times New Roman"/>
        </w:rPr>
        <w:t>，</w:t>
      </w:r>
      <w:r w:rsidRPr="009A04D2">
        <w:rPr>
          <w:rFonts w:ascii="Times New Roman" w:hAnsi="Times New Roman" w:cs="Times New Roman"/>
        </w:rPr>
        <w:t>而美国人民的起义正是对它的回应。</w:t>
      </w:r>
      <w:r w:rsidRPr="009A04D2">
        <w:rPr>
          <w:rFonts w:hAnsi="宋体" w:cs="Times New Roman"/>
        </w:rPr>
        <w:t>”</w:t>
      </w:r>
      <w:r w:rsidRPr="009A04D2">
        <w:rPr>
          <w:rFonts w:ascii="Times New Roman" w:hAnsi="Times New Roman" w:cs="Times New Roman"/>
        </w:rPr>
        <w:t>该学者认为北美独立战争的原因是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学习宗主国的制度</w:t>
      </w:r>
      <w:r w:rsidRPr="009A04D2">
        <w:rPr>
          <w:rFonts w:ascii="Times New Roman" w:hAnsi="Times New Roman" w:cs="Times New Roman"/>
        </w:rPr>
        <w:tab/>
        <w:t>B</w:t>
      </w:r>
      <w:r>
        <w:rPr>
          <w:rFonts w:ascii="Times New Roman" w:hAnsi="Times New Roman" w:cs="Times New Roman"/>
        </w:rPr>
        <w:t>．</w:t>
      </w:r>
      <w:r w:rsidRPr="009A04D2">
        <w:rPr>
          <w:rFonts w:ascii="Times New Roman" w:hAnsi="Times New Roman" w:cs="Times New Roman"/>
        </w:rPr>
        <w:t>启蒙思想家的宣传</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美利坚民族的形成</w:t>
      </w:r>
      <w:r w:rsidRPr="009A04D2">
        <w:rPr>
          <w:rFonts w:ascii="Times New Roman" w:hAnsi="Times New Roman" w:cs="Times New Roman"/>
        </w:rPr>
        <w:tab/>
        <w:t>D</w:t>
      </w:r>
      <w:r>
        <w:rPr>
          <w:rFonts w:ascii="Times New Roman" w:hAnsi="Times New Roman" w:cs="Times New Roman"/>
        </w:rPr>
        <w:t>．</w:t>
      </w:r>
      <w:r w:rsidRPr="009A04D2">
        <w:rPr>
          <w:rFonts w:ascii="Times New Roman" w:hAnsi="Times New Roman" w:cs="Times New Roman"/>
        </w:rPr>
        <w:t>对自由民主的追求</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河北邯郸市高三二模</w:t>
      </w:r>
      <w:r>
        <w:rPr>
          <w:rFonts w:ascii="Times New Roman" w:eastAsia="楷体_GB2312" w:hAnsi="Times New Roman" w:cs="Times New Roman"/>
        </w:rPr>
        <w:t>]</w:t>
      </w:r>
      <w:r w:rsidRPr="009A04D2">
        <w:rPr>
          <w:rFonts w:ascii="Times New Roman" w:hAnsi="Times New Roman" w:cs="Times New Roman"/>
        </w:rPr>
        <w:t>有学者认为</w:t>
      </w:r>
      <w:r>
        <w:rPr>
          <w:rFonts w:ascii="Times New Roman" w:hAnsi="Times New Roman" w:cs="Times New Roman"/>
        </w:rPr>
        <w:t>，</w:t>
      </w:r>
      <w:r w:rsidRPr="009A04D2">
        <w:rPr>
          <w:rFonts w:ascii="Times New Roman" w:hAnsi="Times New Roman" w:cs="Times New Roman"/>
        </w:rPr>
        <w:t>1787</w:t>
      </w:r>
      <w:r w:rsidRPr="009A04D2">
        <w:rPr>
          <w:rFonts w:ascii="Times New Roman" w:hAnsi="Times New Roman" w:cs="Times New Roman"/>
        </w:rPr>
        <w:t>年宪法造就了一个相互控制的有限政府</w:t>
      </w:r>
      <w:r>
        <w:rPr>
          <w:rFonts w:ascii="Times New Roman" w:hAnsi="Times New Roman" w:cs="Times New Roman"/>
        </w:rPr>
        <w:t>，</w:t>
      </w:r>
      <w:r w:rsidRPr="009A04D2">
        <w:rPr>
          <w:rFonts w:ascii="Times New Roman" w:hAnsi="Times New Roman" w:cs="Times New Roman"/>
        </w:rPr>
        <w:t>使得政府的各个分支既能不受其他分支操纵</w:t>
      </w:r>
      <w:r>
        <w:rPr>
          <w:rFonts w:ascii="Times New Roman" w:hAnsi="Times New Roman" w:cs="Times New Roman"/>
        </w:rPr>
        <w:t>，</w:t>
      </w:r>
      <w:r w:rsidRPr="009A04D2">
        <w:rPr>
          <w:rFonts w:ascii="Times New Roman" w:hAnsi="Times New Roman" w:cs="Times New Roman"/>
        </w:rPr>
        <w:t>以独立执行其功能</w:t>
      </w:r>
      <w:r>
        <w:rPr>
          <w:rFonts w:ascii="Times New Roman" w:hAnsi="Times New Roman" w:cs="Times New Roman"/>
        </w:rPr>
        <w:t>，</w:t>
      </w:r>
      <w:r w:rsidRPr="009A04D2">
        <w:rPr>
          <w:rFonts w:ascii="Times New Roman" w:hAnsi="Times New Roman" w:cs="Times New Roman"/>
        </w:rPr>
        <w:t>又受到其他分支的有效限制</w:t>
      </w:r>
      <w:r>
        <w:rPr>
          <w:rFonts w:ascii="Times New Roman" w:hAnsi="Times New Roman" w:cs="Times New Roman"/>
        </w:rPr>
        <w:t>，</w:t>
      </w:r>
      <w:r w:rsidRPr="009A04D2">
        <w:rPr>
          <w:rFonts w:ascii="Times New Roman" w:hAnsi="Times New Roman" w:cs="Times New Roman"/>
        </w:rPr>
        <w:t>使之只有在得到必要合作时方能实现其权力。据此可知</w:t>
      </w:r>
      <w:r>
        <w:rPr>
          <w:rFonts w:ascii="Times New Roman" w:hAnsi="Times New Roman" w:cs="Times New Roman"/>
        </w:rPr>
        <w:t>，</w:t>
      </w:r>
      <w:r w:rsidRPr="009A04D2">
        <w:rPr>
          <w:rFonts w:ascii="Times New Roman" w:hAnsi="Times New Roman" w:cs="Times New Roman"/>
        </w:rPr>
        <w:t>1787</w:t>
      </w:r>
      <w:r w:rsidRPr="009A04D2">
        <w:rPr>
          <w:rFonts w:ascii="Times New Roman" w:hAnsi="Times New Roman" w:cs="Times New Roman"/>
        </w:rPr>
        <w:t>年宪法体现了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三权分立原则</w:t>
      </w:r>
      <w:r w:rsidRPr="009A04D2">
        <w:rPr>
          <w:rFonts w:ascii="Times New Roman" w:hAnsi="Times New Roman" w:cs="Times New Roman"/>
        </w:rPr>
        <w:tab/>
        <w:t>B</w:t>
      </w:r>
      <w:r>
        <w:rPr>
          <w:rFonts w:ascii="Times New Roman" w:hAnsi="Times New Roman" w:cs="Times New Roman"/>
        </w:rPr>
        <w:t>．</w:t>
      </w:r>
      <w:r w:rsidRPr="009A04D2">
        <w:rPr>
          <w:rFonts w:ascii="Times New Roman" w:hAnsi="Times New Roman" w:cs="Times New Roman"/>
        </w:rPr>
        <w:t>联邦主义原则</w:t>
      </w:r>
      <w:r w:rsidRPr="009A04D2">
        <w:rPr>
          <w:rFonts w:ascii="Times New Roman" w:hAnsi="Times New Roman" w:cs="Times New Roman"/>
        </w:rPr>
        <w:tab/>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各州自治原则</w:t>
      </w:r>
      <w:r w:rsidRPr="009A04D2">
        <w:rPr>
          <w:rFonts w:ascii="Times New Roman" w:hAnsi="Times New Roman" w:cs="Times New Roman"/>
        </w:rPr>
        <w:tab/>
        <w:t>D</w:t>
      </w:r>
      <w:r>
        <w:rPr>
          <w:rFonts w:ascii="Times New Roman" w:hAnsi="Times New Roman" w:cs="Times New Roman"/>
        </w:rPr>
        <w:t>．</w:t>
      </w:r>
      <w:r w:rsidRPr="009A04D2">
        <w:rPr>
          <w:rFonts w:ascii="Times New Roman" w:hAnsi="Times New Roman" w:cs="Times New Roman"/>
        </w:rPr>
        <w:t>共和主义原则</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上海静安一模</w:t>
      </w:r>
      <w:r>
        <w:rPr>
          <w:rFonts w:ascii="Times New Roman" w:eastAsia="楷体_GB2312" w:hAnsi="Times New Roman" w:cs="Times New Roman"/>
        </w:rPr>
        <w:t>]</w:t>
      </w:r>
      <w:r w:rsidRPr="009A04D2">
        <w:rPr>
          <w:rFonts w:ascii="Times New Roman" w:hAnsi="Times New Roman" w:cs="Times New Roman"/>
        </w:rPr>
        <w:t>日本明治维新通常被视为一场改革</w:t>
      </w:r>
      <w:r>
        <w:rPr>
          <w:rFonts w:ascii="Times New Roman" w:hAnsi="Times New Roman" w:cs="Times New Roman"/>
        </w:rPr>
        <w:t>，</w:t>
      </w:r>
      <w:r w:rsidRPr="009A04D2">
        <w:rPr>
          <w:rFonts w:ascii="Times New Roman" w:hAnsi="Times New Roman" w:cs="Times New Roman"/>
        </w:rPr>
        <w:t>但也有人说它是一次革命。说它是革命的主要依据是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爆发了武装倒幕运动</w:t>
      </w:r>
      <w:r>
        <w:rPr>
          <w:rFonts w:ascii="Times New Roman" w:hAnsi="Times New Roman" w:cs="Times New Roman"/>
        </w:rPr>
        <w:t>，</w:t>
      </w:r>
      <w:r w:rsidRPr="009A04D2">
        <w:rPr>
          <w:rFonts w:ascii="Times New Roman" w:hAnsi="Times New Roman" w:cs="Times New Roman"/>
        </w:rPr>
        <w:t>事实</w:t>
      </w:r>
      <w:r w:rsidRPr="009A04D2">
        <w:rPr>
          <w:rFonts w:ascii="Times New Roman" w:hAnsi="Times New Roman" w:cs="Times New Roman" w:hint="eastAsia"/>
        </w:rPr>
        <w:t>上出现了统治权力的转移</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日本经济发展</w:t>
      </w:r>
      <w:r>
        <w:rPr>
          <w:rFonts w:ascii="Times New Roman" w:hAnsi="Times New Roman" w:cs="Times New Roman"/>
        </w:rPr>
        <w:t>，</w:t>
      </w:r>
      <w:r w:rsidRPr="009A04D2">
        <w:rPr>
          <w:rFonts w:ascii="Times New Roman" w:hAnsi="Times New Roman" w:cs="Times New Roman"/>
        </w:rPr>
        <w:t>成为亚洲首个走上工业化道路的国家</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推动了社会进步</w:t>
      </w:r>
      <w:r>
        <w:rPr>
          <w:rFonts w:ascii="Times New Roman" w:hAnsi="Times New Roman" w:cs="Times New Roman"/>
        </w:rPr>
        <w:t>，</w:t>
      </w:r>
      <w:r w:rsidRPr="009A04D2">
        <w:rPr>
          <w:rFonts w:ascii="Times New Roman" w:hAnsi="Times New Roman" w:cs="Times New Roman"/>
        </w:rPr>
        <w:t>使日本走上了发展资本主义的道路</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发展工商业</w:t>
      </w:r>
      <w:r>
        <w:rPr>
          <w:rFonts w:ascii="Times New Roman" w:hAnsi="Times New Roman" w:cs="Times New Roman"/>
        </w:rPr>
        <w:t>，</w:t>
      </w:r>
      <w:r w:rsidRPr="009A04D2">
        <w:rPr>
          <w:rFonts w:ascii="Times New Roman" w:hAnsi="Times New Roman" w:cs="Times New Roman"/>
        </w:rPr>
        <w:t>确立了君主立宪制的资本主义国家体制</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15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德州市高三模拟</w:t>
      </w:r>
      <w:r>
        <w:rPr>
          <w:rFonts w:ascii="Times New Roman" w:eastAsia="楷体_GB2312" w:hAnsi="Times New Roman" w:cs="Times New Roman"/>
        </w:rPr>
        <w:t>]</w:t>
      </w:r>
      <w:r w:rsidRPr="009A04D2">
        <w:rPr>
          <w:rFonts w:ascii="Times New Roman" w:hAnsi="Times New Roman" w:cs="Times New Roman"/>
        </w:rPr>
        <w:t>美国内战是北部自由雇佣劳动制度与南部奴隶制度之间矛盾激化的产物。战后</w:t>
      </w:r>
      <w:r>
        <w:rPr>
          <w:rFonts w:ascii="Times New Roman" w:hAnsi="Times New Roman" w:cs="Times New Roman"/>
        </w:rPr>
        <w:t>，</w:t>
      </w:r>
      <w:r w:rsidRPr="009A04D2">
        <w:rPr>
          <w:rFonts w:ascii="Times New Roman" w:hAnsi="Times New Roman" w:cs="Times New Roman"/>
        </w:rPr>
        <w:t>按照北部工业资产阶级的意志</w:t>
      </w:r>
      <w:r>
        <w:rPr>
          <w:rFonts w:ascii="Times New Roman" w:hAnsi="Times New Roman" w:cs="Times New Roman"/>
        </w:rPr>
        <w:t>，</w:t>
      </w:r>
      <w:r w:rsidRPr="009A04D2">
        <w:rPr>
          <w:rFonts w:ascii="Times New Roman" w:hAnsi="Times New Roman" w:cs="Times New Roman"/>
        </w:rPr>
        <w:t>在南方以民主的方式进行了改革</w:t>
      </w:r>
      <w:r>
        <w:rPr>
          <w:rFonts w:ascii="Times New Roman" w:hAnsi="Times New Roman" w:cs="Times New Roman"/>
        </w:rPr>
        <w:t>，</w:t>
      </w:r>
      <w:r w:rsidRPr="009A04D2">
        <w:rPr>
          <w:rFonts w:ascii="Times New Roman" w:hAnsi="Times New Roman" w:cs="Times New Roman"/>
        </w:rPr>
        <w:t>并取得了重要成就。这说明美国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黑人权益得到了实现和保障</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南方丧失了政治优势地位</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内战导致种族歧视更加严重</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内战推动了民主政治扩展</w:t>
      </w:r>
    </w:p>
    <w:p w:rsidR="00F935EC" w:rsidRDefault="00F935EC" w:rsidP="00F935EC">
      <w:pPr>
        <w:pStyle w:val="a5"/>
        <w:ind w:firstLineChars="200" w:firstLine="420"/>
        <w:rPr>
          <w:rFonts w:ascii="Times New Roman" w:hAnsi="Times New Roman" w:cs="Times New Roman"/>
        </w:rPr>
      </w:pPr>
      <w:r w:rsidRPr="009A04D2">
        <w:rPr>
          <w:rFonts w:ascii="Times New Roman" w:eastAsia="黑体" w:hAnsi="Times New Roman" w:cs="Times New Roman"/>
        </w:rPr>
        <w:t>二、非选择题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2</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16</w:t>
      </w:r>
      <w:r w:rsidRPr="009A04D2">
        <w:rPr>
          <w:rFonts w:ascii="Times New Roman" w:eastAsia="黑体" w:hAnsi="Times New Roman" w:cs="Times New Roman"/>
        </w:rPr>
        <w:t>题</w:t>
      </w:r>
      <w:r w:rsidRPr="009A04D2">
        <w:rPr>
          <w:rFonts w:ascii="Times New Roman" w:eastAsia="黑体" w:hAnsi="Times New Roman" w:cs="Times New Roman"/>
        </w:rPr>
        <w:t>28</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17</w:t>
      </w:r>
      <w:r w:rsidRPr="009A04D2">
        <w:rPr>
          <w:rFonts w:ascii="Times New Roman" w:eastAsia="黑体" w:hAnsi="Times New Roman" w:cs="Times New Roman"/>
        </w:rPr>
        <w:t>题</w:t>
      </w:r>
      <w:r w:rsidRPr="009A04D2">
        <w:rPr>
          <w:rFonts w:ascii="Times New Roman" w:eastAsia="黑体" w:hAnsi="Times New Roman" w:cs="Times New Roman"/>
        </w:rPr>
        <w:t>12</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40</w:t>
      </w:r>
      <w:r w:rsidRPr="009A04D2">
        <w:rPr>
          <w:rFonts w:ascii="Times New Roman" w:eastAsia="黑体" w:hAnsi="Times New Roman" w:cs="Times New Roman"/>
        </w:rPr>
        <w:t>分</w:t>
      </w:r>
      <w:r>
        <w:rPr>
          <w:rFonts w:ascii="Times New Roman" w:eastAsia="黑体" w:hAnsi="Times New Roman" w:cs="Times New Roman"/>
        </w:rPr>
        <w:t>)</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16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辽宁省本溪市高三模拟</w:t>
      </w:r>
      <w:r>
        <w:rPr>
          <w:rFonts w:ascii="Times New Roman" w:eastAsia="楷体_GB2312" w:hAnsi="Times New Roman" w:cs="Times New Roman"/>
        </w:rPr>
        <w:t>]</w:t>
      </w:r>
      <w:r w:rsidRPr="009A04D2">
        <w:rPr>
          <w:rFonts w:ascii="Times New Roman" w:hAnsi="Times New Roman" w:cs="Times New Roman"/>
        </w:rPr>
        <w:t>阅读材料</w:t>
      </w:r>
      <w:r>
        <w:rPr>
          <w:rFonts w:ascii="Times New Roman" w:hAnsi="Times New Roman" w:cs="Times New Roman"/>
        </w:rPr>
        <w:t>，</w:t>
      </w:r>
      <w:r w:rsidRPr="009A04D2">
        <w:rPr>
          <w:rFonts w:ascii="Times New Roman" w:hAnsi="Times New Roman" w:cs="Times New Roman"/>
        </w:rPr>
        <w:t>完成下列各题。</w:t>
      </w:r>
    </w:p>
    <w:p w:rsidR="00F935EC" w:rsidRDefault="00F935EC" w:rsidP="00F935EC">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材料一</w:t>
      </w:r>
      <w:r>
        <w:rPr>
          <w:rFonts w:ascii="Times New Roman" w:eastAsia="黑体" w:hAnsi="Times New Roman" w:cs="Times New Roman"/>
        </w:rPr>
        <w:t xml:space="preserve">　</w:t>
      </w:r>
      <w:r w:rsidRPr="009A04D2">
        <w:rPr>
          <w:rFonts w:ascii="Times New Roman" w:eastAsia="仿宋_GB2312" w:hAnsi="Times New Roman" w:cs="Times New Roman"/>
        </w:rPr>
        <w:t>财神信仰形成较迟</w:t>
      </w:r>
      <w:r>
        <w:rPr>
          <w:rFonts w:ascii="Times New Roman" w:eastAsia="仿宋_GB2312" w:hAnsi="Times New Roman" w:cs="Times New Roman"/>
        </w:rPr>
        <w:t>，</w:t>
      </w:r>
      <w:r w:rsidRPr="009A04D2">
        <w:rPr>
          <w:rFonts w:ascii="Times New Roman" w:eastAsia="仿宋_GB2312" w:hAnsi="Times New Roman" w:cs="Times New Roman"/>
        </w:rPr>
        <w:t>主要在民间流行。明朝</w:t>
      </w:r>
      <w:r>
        <w:rPr>
          <w:rFonts w:ascii="Times New Roman" w:eastAsia="仿宋_GB2312" w:hAnsi="Times New Roman" w:cs="Times New Roman"/>
        </w:rPr>
        <w:t>，</w:t>
      </w:r>
      <w:r w:rsidRPr="009A04D2">
        <w:rPr>
          <w:rFonts w:ascii="Times New Roman" w:eastAsia="仿宋_GB2312" w:hAnsi="Times New Roman" w:cs="Times New Roman"/>
        </w:rPr>
        <w:t>从吴中</w:t>
      </w:r>
      <w:r>
        <w:rPr>
          <w:rFonts w:ascii="Times New Roman" w:eastAsia="仿宋_GB2312" w:hAnsi="Times New Roman" w:cs="Times New Roman"/>
        </w:rPr>
        <w:t>(</w:t>
      </w:r>
      <w:r w:rsidRPr="009A04D2">
        <w:rPr>
          <w:rFonts w:ascii="Times New Roman" w:eastAsia="仿宋_GB2312" w:hAnsi="Times New Roman" w:cs="Times New Roman"/>
        </w:rPr>
        <w:t>今江苏扬州</w:t>
      </w:r>
      <w:r>
        <w:rPr>
          <w:rFonts w:ascii="Times New Roman" w:eastAsia="仿宋_GB2312" w:hAnsi="Times New Roman" w:cs="Times New Roman"/>
        </w:rPr>
        <w:t>)</w:t>
      </w:r>
      <w:r w:rsidRPr="009A04D2">
        <w:rPr>
          <w:rFonts w:ascii="Times New Roman" w:eastAsia="仿宋_GB2312" w:hAnsi="Times New Roman" w:cs="Times New Roman"/>
        </w:rPr>
        <w:t>一带开始</w:t>
      </w:r>
      <w:r>
        <w:rPr>
          <w:rFonts w:ascii="Times New Roman" w:eastAsia="仿宋_GB2312" w:hAnsi="Times New Roman" w:cs="Times New Roman"/>
        </w:rPr>
        <w:t>，</w:t>
      </w:r>
      <w:r w:rsidRPr="009A04D2">
        <w:rPr>
          <w:rFonts w:ascii="Times New Roman" w:eastAsia="仿宋_GB2312" w:hAnsi="Times New Roman" w:cs="Times New Roman"/>
        </w:rPr>
        <w:t>形成了每年正月初五</w:t>
      </w:r>
      <w:r w:rsidRPr="009A04D2">
        <w:rPr>
          <w:rFonts w:hAnsi="宋体" w:cs="Times New Roman"/>
        </w:rPr>
        <w:t>“</w:t>
      </w:r>
      <w:r w:rsidRPr="009A04D2">
        <w:rPr>
          <w:rFonts w:ascii="Times New Roman" w:eastAsia="仿宋_GB2312" w:hAnsi="Times New Roman" w:cs="Times New Roman"/>
        </w:rPr>
        <w:t>接财神</w:t>
      </w:r>
      <w:r w:rsidRPr="009A04D2">
        <w:rPr>
          <w:rFonts w:hAnsi="宋体" w:cs="Times New Roman"/>
        </w:rPr>
        <w:t>”</w:t>
      </w:r>
      <w:r w:rsidRPr="009A04D2">
        <w:rPr>
          <w:rFonts w:ascii="Times New Roman" w:eastAsia="仿宋_GB2312" w:hAnsi="Times New Roman" w:cs="Times New Roman"/>
        </w:rPr>
        <w:t>的习俗。不同的地区崇拜的对象不同</w:t>
      </w:r>
      <w:r>
        <w:rPr>
          <w:rFonts w:ascii="Times New Roman" w:eastAsia="仿宋_GB2312" w:hAnsi="Times New Roman" w:cs="Times New Roman"/>
        </w:rPr>
        <w:t>，</w:t>
      </w:r>
      <w:r w:rsidRPr="009A04D2">
        <w:rPr>
          <w:rFonts w:ascii="Times New Roman" w:eastAsia="仿宋_GB2312" w:hAnsi="Times New Roman" w:cs="Times New Roman"/>
        </w:rPr>
        <w:t>导致担任财神爷的角色纷杂</w:t>
      </w:r>
      <w:r>
        <w:rPr>
          <w:rFonts w:ascii="Times New Roman" w:eastAsia="仿宋_GB2312" w:hAnsi="Times New Roman" w:cs="Times New Roman"/>
        </w:rPr>
        <w:t>，</w:t>
      </w:r>
      <w:r w:rsidRPr="009A04D2">
        <w:rPr>
          <w:rFonts w:ascii="Times New Roman" w:eastAsia="仿宋_GB2312" w:hAnsi="Times New Roman" w:cs="Times New Roman"/>
        </w:rPr>
        <w:t>最普遍崇拜的是</w:t>
      </w:r>
      <w:r w:rsidRPr="009A04D2">
        <w:rPr>
          <w:rFonts w:hAnsi="宋体" w:cs="Times New Roman"/>
        </w:rPr>
        <w:t>“</w:t>
      </w:r>
      <w:r w:rsidRPr="009A04D2">
        <w:rPr>
          <w:rFonts w:ascii="Times New Roman" w:eastAsia="仿宋_GB2312" w:hAnsi="Times New Roman" w:cs="Times New Roman"/>
        </w:rPr>
        <w:t>正财神</w:t>
      </w:r>
      <w:r w:rsidRPr="009A04D2">
        <w:rPr>
          <w:rFonts w:hAnsi="宋体" w:cs="Times New Roman"/>
        </w:rPr>
        <w:t>”</w:t>
      </w:r>
      <w:r w:rsidRPr="009A04D2">
        <w:rPr>
          <w:rFonts w:ascii="Times New Roman" w:eastAsia="仿宋_GB2312" w:hAnsi="Times New Roman" w:cs="Times New Roman"/>
        </w:rPr>
        <w:t>赵公明和招宝天尊萧升、纳珍天尊曹宝、招财使者陈九公和利市仙官姚少</w:t>
      </w:r>
      <w:r w:rsidRPr="009A04D2">
        <w:rPr>
          <w:rFonts w:ascii="Times New Roman" w:eastAsia="仿宋_GB2312" w:hAnsi="Times New Roman" w:cs="Times New Roman" w:hint="eastAsia"/>
        </w:rPr>
        <w:t>司。另有</w:t>
      </w:r>
      <w:r w:rsidRPr="009A04D2">
        <w:rPr>
          <w:rFonts w:hAnsi="宋体" w:cs="Times New Roman" w:hint="eastAsia"/>
        </w:rPr>
        <w:t>“</w:t>
      </w:r>
      <w:r w:rsidRPr="009A04D2">
        <w:rPr>
          <w:rFonts w:ascii="Times New Roman" w:eastAsia="仿宋_GB2312" w:hAnsi="Times New Roman" w:cs="Times New Roman" w:hint="eastAsia"/>
        </w:rPr>
        <w:t>文财神</w:t>
      </w:r>
      <w:r w:rsidRPr="009A04D2">
        <w:rPr>
          <w:rFonts w:hAnsi="宋体" w:cs="Times New Roman" w:hint="eastAsia"/>
        </w:rPr>
        <w:t>”</w:t>
      </w:r>
      <w:r w:rsidRPr="009A04D2">
        <w:rPr>
          <w:rFonts w:ascii="Times New Roman" w:eastAsia="仿宋_GB2312" w:hAnsi="Times New Roman" w:cs="Times New Roman" w:hint="eastAsia"/>
        </w:rPr>
        <w:t>比干和范蠡</w:t>
      </w:r>
      <w:r>
        <w:rPr>
          <w:rFonts w:ascii="Times New Roman" w:eastAsia="仿宋_GB2312" w:hAnsi="Times New Roman" w:cs="Times New Roman" w:hint="eastAsia"/>
        </w:rPr>
        <w:t>，</w:t>
      </w:r>
      <w:r w:rsidRPr="009A04D2">
        <w:rPr>
          <w:rFonts w:ascii="Times New Roman" w:eastAsia="仿宋_GB2312" w:hAnsi="Times New Roman" w:cs="Times New Roman" w:hint="eastAsia"/>
        </w:rPr>
        <w:t>关公被人们尊为武财神</w:t>
      </w:r>
      <w:r>
        <w:rPr>
          <w:rFonts w:ascii="Times New Roman" w:eastAsia="仿宋_GB2312" w:hAnsi="Times New Roman" w:cs="Times New Roman" w:hint="eastAsia"/>
        </w:rPr>
        <w:t>，</w:t>
      </w:r>
      <w:r w:rsidRPr="009A04D2">
        <w:rPr>
          <w:rFonts w:hAnsi="宋体" w:cs="Times New Roman" w:hint="eastAsia"/>
        </w:rPr>
        <w:t>“</w:t>
      </w:r>
      <w:r w:rsidRPr="009A04D2">
        <w:rPr>
          <w:rFonts w:ascii="Times New Roman" w:eastAsia="仿宋_GB2312" w:hAnsi="Times New Roman" w:cs="Times New Roman" w:hint="eastAsia"/>
        </w:rPr>
        <w:t>准财神</w:t>
      </w:r>
      <w:r w:rsidRPr="009A04D2">
        <w:rPr>
          <w:rFonts w:hAnsi="宋体" w:cs="Times New Roman" w:hint="eastAsia"/>
        </w:rPr>
        <w:t>”</w:t>
      </w:r>
      <w:r w:rsidRPr="009A04D2">
        <w:rPr>
          <w:rFonts w:ascii="Times New Roman" w:eastAsia="仿宋_GB2312" w:hAnsi="Times New Roman" w:cs="Times New Roman" w:hint="eastAsia"/>
        </w:rPr>
        <w:t>是刘海蟾</w:t>
      </w:r>
      <w:r>
        <w:rPr>
          <w:rFonts w:ascii="Times New Roman" w:eastAsia="仿宋_GB2312" w:hAnsi="Times New Roman" w:cs="Times New Roman" w:hint="eastAsia"/>
        </w:rPr>
        <w:t>，</w:t>
      </w:r>
      <w:r w:rsidRPr="009A04D2">
        <w:rPr>
          <w:rFonts w:ascii="Times New Roman" w:eastAsia="仿宋_GB2312" w:hAnsi="Times New Roman" w:cs="Times New Roman" w:hint="eastAsia"/>
        </w:rPr>
        <w:t>港澳台地区祭祀财帛星君李诡祖。还有的地区把</w:t>
      </w:r>
      <w:r w:rsidRPr="009A04D2">
        <w:rPr>
          <w:rFonts w:hAnsi="宋体" w:cs="Times New Roman" w:hint="eastAsia"/>
        </w:rPr>
        <w:t>“</w:t>
      </w:r>
      <w:r w:rsidRPr="009A04D2">
        <w:rPr>
          <w:rFonts w:ascii="Times New Roman" w:eastAsia="仿宋_GB2312" w:hAnsi="Times New Roman" w:cs="Times New Roman" w:hint="eastAsia"/>
        </w:rPr>
        <w:t>太白金星</w:t>
      </w:r>
      <w:r w:rsidRPr="009A04D2">
        <w:rPr>
          <w:rFonts w:hAnsi="宋体" w:cs="Times New Roman" w:hint="eastAsia"/>
        </w:rPr>
        <w:t>”</w:t>
      </w:r>
      <w:r w:rsidRPr="009A04D2">
        <w:rPr>
          <w:rFonts w:ascii="Times New Roman" w:eastAsia="仿宋_GB2312" w:hAnsi="Times New Roman" w:cs="Times New Roman" w:hint="eastAsia"/>
        </w:rPr>
        <w:t>等供奉为财神。这些财神都是公平、正直、忠义之士</w:t>
      </w:r>
      <w:r>
        <w:rPr>
          <w:rFonts w:ascii="Times New Roman" w:eastAsia="仿宋_GB2312" w:hAnsi="Times New Roman" w:cs="Times New Roman" w:hint="eastAsia"/>
        </w:rPr>
        <w:t>，</w:t>
      </w:r>
      <w:r w:rsidRPr="009A04D2">
        <w:rPr>
          <w:rFonts w:ascii="Times New Roman" w:eastAsia="仿宋_GB2312" w:hAnsi="Times New Roman" w:cs="Times New Roman" w:hint="eastAsia"/>
        </w:rPr>
        <w:t>自然不会保佑人们去发不义之财。</w:t>
      </w:r>
    </w:p>
    <w:p w:rsidR="00F935EC" w:rsidRDefault="00F935EC" w:rsidP="00F935EC">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摘编自《中国古代明清时期的财神崇拜》</w:t>
      </w:r>
    </w:p>
    <w:p w:rsidR="00F935EC" w:rsidRDefault="00F935EC" w:rsidP="00F935EC">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材料二</w:t>
      </w:r>
      <w:r>
        <w:rPr>
          <w:rFonts w:ascii="Times New Roman" w:eastAsia="黑体" w:hAnsi="Times New Roman" w:cs="Times New Roman"/>
        </w:rPr>
        <w:t xml:space="preserve">　</w:t>
      </w:r>
      <w:r w:rsidRPr="009A04D2">
        <w:rPr>
          <w:rFonts w:ascii="Times New Roman" w:eastAsia="仿宋_GB2312" w:hAnsi="Times New Roman" w:cs="Times New Roman"/>
        </w:rPr>
        <w:t>15</w:t>
      </w:r>
      <w:r w:rsidRPr="009A04D2">
        <w:rPr>
          <w:rFonts w:ascii="Times New Roman" w:eastAsia="仿宋_GB2312" w:hAnsi="Times New Roman" w:cs="Times New Roman"/>
        </w:rPr>
        <w:t>世纪以后</w:t>
      </w:r>
      <w:r>
        <w:rPr>
          <w:rFonts w:ascii="Times New Roman" w:eastAsia="仿宋_GB2312" w:hAnsi="Times New Roman" w:cs="Times New Roman"/>
        </w:rPr>
        <w:t>，</w:t>
      </w:r>
      <w:r w:rsidRPr="009A04D2">
        <w:rPr>
          <w:rFonts w:ascii="Times New Roman" w:eastAsia="仿宋_GB2312" w:hAnsi="Times New Roman" w:cs="Times New Roman"/>
        </w:rPr>
        <w:t>西欧各国商品经济发展起来</w:t>
      </w:r>
      <w:r>
        <w:rPr>
          <w:rFonts w:ascii="Times New Roman" w:eastAsia="仿宋_GB2312" w:hAnsi="Times New Roman" w:cs="Times New Roman"/>
        </w:rPr>
        <w:t>，</w:t>
      </w:r>
      <w:r w:rsidRPr="009A04D2">
        <w:rPr>
          <w:rFonts w:ascii="Times New Roman" w:eastAsia="仿宋_GB2312" w:hAnsi="Times New Roman" w:cs="Times New Roman"/>
        </w:rPr>
        <w:t>对铸造货币的黄金的需求量日益增大。商人和新兴资产阶级需要黄金来扩充资本</w:t>
      </w:r>
      <w:r>
        <w:rPr>
          <w:rFonts w:ascii="Times New Roman" w:eastAsia="仿宋_GB2312" w:hAnsi="Times New Roman" w:cs="Times New Roman"/>
        </w:rPr>
        <w:t>，</w:t>
      </w:r>
      <w:r w:rsidRPr="009A04D2">
        <w:rPr>
          <w:rFonts w:ascii="Times New Roman" w:eastAsia="仿宋_GB2312" w:hAnsi="Times New Roman" w:cs="Times New Roman"/>
        </w:rPr>
        <w:t>社会上层需要用黄金来增加收入</w:t>
      </w:r>
      <w:r>
        <w:rPr>
          <w:rFonts w:ascii="Times New Roman" w:eastAsia="仿宋_GB2312" w:hAnsi="Times New Roman" w:cs="Times New Roman"/>
        </w:rPr>
        <w:t>，</w:t>
      </w:r>
      <w:r w:rsidRPr="009A04D2">
        <w:rPr>
          <w:rFonts w:ascii="Times New Roman" w:eastAsia="仿宋_GB2312" w:hAnsi="Times New Roman" w:cs="Times New Roman"/>
        </w:rPr>
        <w:t>购买更多的奢侈品。但当时的西欧黄金严重缺乏。《马可</w:t>
      </w:r>
      <w:r w:rsidRPr="009A04D2">
        <w:rPr>
          <w:rFonts w:ascii="Times New Roman" w:eastAsia="仿宋_GB2312" w:hAnsi="Times New Roman" w:cs="Times New Roman"/>
        </w:rPr>
        <w:t>·</w:t>
      </w:r>
      <w:r w:rsidRPr="009A04D2">
        <w:rPr>
          <w:rFonts w:ascii="Times New Roman" w:eastAsia="仿宋_GB2312" w:hAnsi="Times New Roman" w:cs="Times New Roman"/>
        </w:rPr>
        <w:t>波罗行纪</w:t>
      </w:r>
      <w:r w:rsidRPr="009A04D2">
        <w:rPr>
          <w:rFonts w:ascii="Times New Roman" w:eastAsia="仿宋_GB2312" w:hAnsi="Times New Roman" w:cs="Times New Roman" w:hint="eastAsia"/>
        </w:rPr>
        <w:t>》在欧洲流传后</w:t>
      </w:r>
      <w:r>
        <w:rPr>
          <w:rFonts w:ascii="Times New Roman" w:eastAsia="仿宋_GB2312" w:hAnsi="Times New Roman" w:cs="Times New Roman" w:hint="eastAsia"/>
        </w:rPr>
        <w:t>，</w:t>
      </w:r>
      <w:r w:rsidRPr="009A04D2">
        <w:rPr>
          <w:rFonts w:ascii="Times New Roman" w:eastAsia="仿宋_GB2312" w:hAnsi="Times New Roman" w:cs="Times New Roman" w:hint="eastAsia"/>
        </w:rPr>
        <w:t>欧洲人一直把东方</w:t>
      </w:r>
      <w:r>
        <w:rPr>
          <w:rFonts w:ascii="Times New Roman" w:eastAsia="仿宋_GB2312" w:hAnsi="Times New Roman" w:cs="Times New Roman" w:hint="eastAsia"/>
        </w:rPr>
        <w:t>，</w:t>
      </w:r>
      <w:r w:rsidRPr="009A04D2">
        <w:rPr>
          <w:rFonts w:ascii="Times New Roman" w:eastAsia="仿宋_GB2312" w:hAnsi="Times New Roman" w:cs="Times New Roman" w:hint="eastAsia"/>
        </w:rPr>
        <w:t>包括中国</w:t>
      </w:r>
      <w:r>
        <w:rPr>
          <w:rFonts w:ascii="Times New Roman" w:eastAsia="仿宋_GB2312" w:hAnsi="Times New Roman" w:cs="Times New Roman" w:hint="eastAsia"/>
        </w:rPr>
        <w:t>，</w:t>
      </w:r>
      <w:r w:rsidRPr="009A04D2">
        <w:rPr>
          <w:rFonts w:ascii="Times New Roman" w:eastAsia="仿宋_GB2312" w:hAnsi="Times New Roman" w:cs="Times New Roman" w:hint="eastAsia"/>
        </w:rPr>
        <w:t>看成是黄金遍地的</w:t>
      </w:r>
      <w:r w:rsidRPr="009A04D2">
        <w:rPr>
          <w:rFonts w:hAnsi="宋体" w:cs="Times New Roman" w:hint="eastAsia"/>
        </w:rPr>
        <w:t>“</w:t>
      </w:r>
      <w:r w:rsidRPr="009A04D2">
        <w:rPr>
          <w:rFonts w:ascii="Times New Roman" w:eastAsia="仿宋_GB2312" w:hAnsi="Times New Roman" w:cs="Times New Roman" w:hint="eastAsia"/>
        </w:rPr>
        <w:t>人间天堂</w:t>
      </w:r>
      <w:r w:rsidRPr="009A04D2">
        <w:rPr>
          <w:rFonts w:hAnsi="宋体" w:cs="Times New Roman" w:hint="eastAsia"/>
        </w:rPr>
        <w:t>”</w:t>
      </w:r>
      <w:r>
        <w:rPr>
          <w:rFonts w:ascii="Times New Roman" w:eastAsia="仿宋_GB2312" w:hAnsi="Times New Roman" w:cs="Times New Roman" w:hint="eastAsia"/>
        </w:rPr>
        <w:t>，</w:t>
      </w:r>
      <w:r w:rsidRPr="009A04D2">
        <w:rPr>
          <w:rFonts w:ascii="Times New Roman" w:eastAsia="仿宋_GB2312" w:hAnsi="Times New Roman" w:cs="Times New Roman" w:hint="eastAsia"/>
        </w:rPr>
        <w:t>欧洲有很多人沉迷于</w:t>
      </w:r>
      <w:r w:rsidRPr="009A04D2">
        <w:rPr>
          <w:rFonts w:hAnsi="宋体" w:cs="Times New Roman" w:hint="eastAsia"/>
        </w:rPr>
        <w:t>“</w:t>
      </w:r>
      <w:r w:rsidRPr="009A04D2">
        <w:rPr>
          <w:rFonts w:ascii="Times New Roman" w:eastAsia="仿宋_GB2312" w:hAnsi="Times New Roman" w:cs="Times New Roman" w:hint="eastAsia"/>
        </w:rPr>
        <w:t>寻金热</w:t>
      </w:r>
      <w:r w:rsidRPr="009A04D2">
        <w:rPr>
          <w:rFonts w:hAnsi="宋体" w:cs="Times New Roman" w:hint="eastAsia"/>
        </w:rPr>
        <w:t>”</w:t>
      </w:r>
      <w:r w:rsidRPr="009A04D2">
        <w:rPr>
          <w:rFonts w:ascii="Times New Roman" w:eastAsia="仿宋_GB2312" w:hAnsi="Times New Roman" w:cs="Times New Roman" w:hint="eastAsia"/>
        </w:rPr>
        <w:t>之中</w:t>
      </w:r>
      <w:r>
        <w:rPr>
          <w:rFonts w:ascii="Times New Roman" w:eastAsia="仿宋_GB2312" w:hAnsi="Times New Roman" w:cs="Times New Roman" w:hint="eastAsia"/>
        </w:rPr>
        <w:t>，</w:t>
      </w:r>
      <w:r w:rsidRPr="009A04D2">
        <w:rPr>
          <w:rFonts w:ascii="Times New Roman" w:eastAsia="仿宋_GB2312" w:hAnsi="Times New Roman" w:cs="Times New Roman" w:hint="eastAsia"/>
        </w:rPr>
        <w:t>上至国王贵族下至平民百姓都渴望去东方实现黄金梦。</w:t>
      </w:r>
    </w:p>
    <w:p w:rsidR="00F935EC" w:rsidRDefault="00F935EC" w:rsidP="00F935EC">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摘编自孙梅《关于新航路开辟经济原因的困惑》</w:t>
      </w:r>
    </w:p>
    <w:p w:rsidR="00F935EC" w:rsidRDefault="00F935EC" w:rsidP="00F935EC">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1</w:t>
      </w:r>
      <w:r>
        <w:rPr>
          <w:rFonts w:ascii="Times New Roman" w:hAnsi="Times New Roman" w:cs="Times New Roman"/>
        </w:rPr>
        <w:t>)</w:t>
      </w:r>
      <w:r w:rsidRPr="009A04D2">
        <w:rPr>
          <w:rFonts w:ascii="Times New Roman" w:hAnsi="Times New Roman" w:cs="Times New Roman"/>
        </w:rPr>
        <w:t>根据材料一、二</w:t>
      </w:r>
      <w:r>
        <w:rPr>
          <w:rFonts w:ascii="Times New Roman" w:hAnsi="Times New Roman" w:cs="Times New Roman"/>
        </w:rPr>
        <w:t>，</w:t>
      </w:r>
      <w:r w:rsidRPr="009A04D2">
        <w:rPr>
          <w:rFonts w:ascii="Times New Roman" w:hAnsi="Times New Roman" w:cs="Times New Roman"/>
        </w:rPr>
        <w:t>分别概括中国古代明清时期的</w:t>
      </w:r>
      <w:r w:rsidRPr="009A04D2">
        <w:rPr>
          <w:rFonts w:hAnsi="宋体" w:cs="Times New Roman"/>
        </w:rPr>
        <w:t>“</w:t>
      </w:r>
      <w:r w:rsidRPr="009A04D2">
        <w:rPr>
          <w:rFonts w:ascii="Times New Roman" w:hAnsi="Times New Roman" w:cs="Times New Roman"/>
        </w:rPr>
        <w:t>财神崇拜</w:t>
      </w:r>
      <w:r w:rsidRPr="009A04D2">
        <w:rPr>
          <w:rFonts w:hAnsi="宋体" w:cs="Times New Roman"/>
        </w:rPr>
        <w:t>”</w:t>
      </w:r>
      <w:r w:rsidRPr="009A04D2">
        <w:rPr>
          <w:rFonts w:ascii="Times New Roman" w:hAnsi="Times New Roman" w:cs="Times New Roman"/>
        </w:rPr>
        <w:t>和欧洲</w:t>
      </w:r>
      <w:r w:rsidRPr="009A04D2">
        <w:rPr>
          <w:rFonts w:hAnsi="宋体" w:cs="Times New Roman"/>
        </w:rPr>
        <w:t>“</w:t>
      </w:r>
      <w:r w:rsidRPr="009A04D2">
        <w:rPr>
          <w:rFonts w:ascii="Times New Roman" w:hAnsi="Times New Roman" w:cs="Times New Roman"/>
        </w:rPr>
        <w:t>寻金热</w:t>
      </w:r>
      <w:r w:rsidRPr="009A04D2">
        <w:rPr>
          <w:rFonts w:hAnsi="宋体" w:cs="Times New Roman"/>
        </w:rPr>
        <w:t>”</w:t>
      </w:r>
      <w:r w:rsidRPr="009A04D2">
        <w:rPr>
          <w:rFonts w:ascii="Times New Roman" w:hAnsi="Times New Roman" w:cs="Times New Roman"/>
        </w:rPr>
        <w:t>的特点。</w:t>
      </w: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2</w:t>
      </w:r>
      <w:r>
        <w:rPr>
          <w:rFonts w:ascii="Times New Roman" w:hAnsi="Times New Roman" w:cs="Times New Roman"/>
        </w:rPr>
        <w:t>)</w:t>
      </w:r>
      <w:r w:rsidRPr="009A04D2">
        <w:rPr>
          <w:rFonts w:ascii="Times New Roman" w:hAnsi="Times New Roman" w:cs="Times New Roman"/>
        </w:rPr>
        <w:t>根据材料一、二并结合所学知识</w:t>
      </w:r>
      <w:r>
        <w:rPr>
          <w:rFonts w:ascii="Times New Roman" w:hAnsi="Times New Roman" w:cs="Times New Roman"/>
        </w:rPr>
        <w:t>，</w:t>
      </w:r>
      <w:r w:rsidRPr="009A04D2">
        <w:rPr>
          <w:rFonts w:ascii="Times New Roman" w:hAnsi="Times New Roman" w:cs="Times New Roman"/>
        </w:rPr>
        <w:t>分析中国古代明清时期的</w:t>
      </w:r>
      <w:r w:rsidRPr="009A04D2">
        <w:rPr>
          <w:rFonts w:hAnsi="宋体" w:cs="Times New Roman"/>
        </w:rPr>
        <w:t>“</w:t>
      </w:r>
      <w:r w:rsidRPr="009A04D2">
        <w:rPr>
          <w:rFonts w:ascii="Times New Roman" w:hAnsi="Times New Roman" w:cs="Times New Roman"/>
        </w:rPr>
        <w:t>财神崇拜</w:t>
      </w:r>
      <w:r w:rsidRPr="009A04D2">
        <w:rPr>
          <w:rFonts w:hAnsi="宋体" w:cs="Times New Roman"/>
        </w:rPr>
        <w:t>”</w:t>
      </w:r>
      <w:r w:rsidRPr="009A04D2">
        <w:rPr>
          <w:rFonts w:ascii="Times New Roman" w:hAnsi="Times New Roman" w:cs="Times New Roman"/>
        </w:rPr>
        <w:t>和欧洲</w:t>
      </w:r>
      <w:r w:rsidRPr="009A04D2">
        <w:rPr>
          <w:rFonts w:hAnsi="宋体" w:cs="Times New Roman"/>
        </w:rPr>
        <w:t>“</w:t>
      </w:r>
      <w:r w:rsidRPr="009A04D2">
        <w:rPr>
          <w:rFonts w:ascii="Times New Roman" w:hAnsi="Times New Roman" w:cs="Times New Roman"/>
        </w:rPr>
        <w:t>寻金热</w:t>
      </w:r>
      <w:r w:rsidRPr="009A04D2">
        <w:rPr>
          <w:rFonts w:hAnsi="宋体" w:cs="Times New Roman"/>
        </w:rPr>
        <w:t>”</w:t>
      </w:r>
      <w:r w:rsidRPr="009A04D2">
        <w:rPr>
          <w:rFonts w:ascii="Times New Roman" w:hAnsi="Times New Roman" w:cs="Times New Roman"/>
        </w:rPr>
        <w:t>对社会发展影响的差异及其原因。</w:t>
      </w: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17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聊城市高三模拟</w:t>
      </w:r>
      <w:r>
        <w:rPr>
          <w:rFonts w:ascii="Times New Roman" w:eastAsia="楷体_GB2312" w:hAnsi="Times New Roman" w:cs="Times New Roman"/>
        </w:rPr>
        <w:t>]</w:t>
      </w:r>
      <w:r w:rsidRPr="009A04D2">
        <w:rPr>
          <w:rFonts w:ascii="Times New Roman" w:hAnsi="Times New Roman" w:cs="Times New Roman"/>
        </w:rPr>
        <w:t>阅读材料</w:t>
      </w:r>
      <w:r>
        <w:rPr>
          <w:rFonts w:ascii="Times New Roman" w:hAnsi="Times New Roman" w:cs="Times New Roman"/>
        </w:rPr>
        <w:t>，</w:t>
      </w:r>
      <w:r w:rsidRPr="009A04D2">
        <w:rPr>
          <w:rFonts w:ascii="Times New Roman" w:hAnsi="Times New Roman" w:cs="Times New Roman"/>
        </w:rPr>
        <w:t>完成下列要求。</w:t>
      </w:r>
    </w:p>
    <w:p w:rsidR="00F935EC" w:rsidRDefault="00F935EC" w:rsidP="00F935EC">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w:t>
      </w:r>
      <w:r>
        <w:rPr>
          <w:rFonts w:ascii="Times New Roman" w:eastAsia="黑体" w:hAnsi="Times New Roman" w:cs="Times New Roman"/>
        </w:rPr>
        <w:t xml:space="preserve">　</w:t>
      </w:r>
      <w:r w:rsidRPr="009A04D2">
        <w:rPr>
          <w:rFonts w:ascii="Times New Roman" w:eastAsia="仿宋_GB2312" w:hAnsi="Times New Roman" w:cs="Times New Roman"/>
        </w:rPr>
        <w:t>17</w:t>
      </w:r>
      <w:r w:rsidRPr="009A04D2">
        <w:rPr>
          <w:rFonts w:ascii="Times New Roman" w:eastAsia="仿宋_GB2312" w:hAnsi="Times New Roman" w:cs="Times New Roman"/>
        </w:rPr>
        <w:t>～</w:t>
      </w:r>
      <w:r w:rsidRPr="009A04D2">
        <w:rPr>
          <w:rFonts w:ascii="Times New Roman" w:eastAsia="仿宋_GB2312" w:hAnsi="Times New Roman" w:cs="Times New Roman"/>
        </w:rPr>
        <w:t>19</w:t>
      </w:r>
      <w:r w:rsidRPr="009A04D2">
        <w:rPr>
          <w:rFonts w:ascii="Times New Roman" w:eastAsia="仿宋_GB2312" w:hAnsi="Times New Roman" w:cs="Times New Roman"/>
        </w:rPr>
        <w:t>世纪欧美重大政治事件表</w:t>
      </w:r>
      <w:r>
        <w:rPr>
          <w:rFonts w:ascii="Times New Roman" w:eastAsia="仿宋_GB2312" w:hAnsi="Times New Roman" w:cs="Times New Roman"/>
        </w:rPr>
        <w:t>(</w:t>
      </w:r>
      <w:r w:rsidRPr="009A04D2">
        <w:rPr>
          <w:rFonts w:ascii="Times New Roman" w:eastAsia="仿宋_GB2312" w:hAnsi="Times New Roman" w:cs="Times New Roman"/>
        </w:rPr>
        <w:t>部分</w:t>
      </w:r>
      <w:r>
        <w:rPr>
          <w:rFonts w:ascii="Times New Roman" w:eastAsia="仿宋_GB2312" w:hAnsi="Times New Roman" w:cs="Times New Roman"/>
        </w:rPr>
        <w:t>)</w:t>
      </w:r>
    </w:p>
    <w:p w:rsidR="00F935EC" w:rsidRPr="009A04D2" w:rsidRDefault="00F935EC" w:rsidP="00F935EC">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9"/>
        <w:gridCol w:w="5541"/>
      </w:tblGrid>
      <w:tr w:rsidR="00F935EC" w:rsidRPr="009A04D2" w:rsidTr="006F5348">
        <w:trPr>
          <w:jc w:val="center"/>
        </w:trPr>
        <w:tc>
          <w:tcPr>
            <w:tcW w:w="1079"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时间</w:t>
            </w:r>
          </w:p>
        </w:tc>
        <w:tc>
          <w:tcPr>
            <w:tcW w:w="5541"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事件</w:t>
            </w:r>
          </w:p>
        </w:tc>
      </w:tr>
      <w:tr w:rsidR="00F935EC" w:rsidRPr="009A04D2" w:rsidTr="006F5348">
        <w:trPr>
          <w:jc w:val="center"/>
        </w:trPr>
        <w:tc>
          <w:tcPr>
            <w:tcW w:w="1079"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1640</w:t>
            </w:r>
            <w:r w:rsidRPr="009A04D2">
              <w:rPr>
                <w:rFonts w:ascii="Times New Roman" w:hAnsi="Times New Roman" w:cs="Times New Roman"/>
              </w:rPr>
              <w:t>年</w:t>
            </w:r>
          </w:p>
        </w:tc>
        <w:tc>
          <w:tcPr>
            <w:tcW w:w="5541"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英国资产阶级革命爆发。</w:t>
            </w:r>
          </w:p>
        </w:tc>
      </w:tr>
      <w:tr w:rsidR="00F935EC" w:rsidRPr="009A04D2" w:rsidTr="006F5348">
        <w:trPr>
          <w:jc w:val="center"/>
        </w:trPr>
        <w:tc>
          <w:tcPr>
            <w:tcW w:w="1079"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1661</w:t>
            </w:r>
            <w:r w:rsidRPr="009A04D2">
              <w:rPr>
                <w:rFonts w:ascii="Times New Roman" w:hAnsi="Times New Roman" w:cs="Times New Roman"/>
              </w:rPr>
              <w:t>年</w:t>
            </w:r>
          </w:p>
        </w:tc>
        <w:tc>
          <w:tcPr>
            <w:tcW w:w="5541"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法国路易十四改革</w:t>
            </w:r>
            <w:r>
              <w:rPr>
                <w:rFonts w:ascii="Times New Roman" w:hAnsi="Times New Roman" w:cs="Times New Roman"/>
              </w:rPr>
              <w:t>，</w:t>
            </w:r>
            <w:r w:rsidRPr="009A04D2">
              <w:rPr>
                <w:rFonts w:ascii="Times New Roman" w:hAnsi="Times New Roman" w:cs="Times New Roman"/>
              </w:rPr>
              <w:t>把法国的封建专制制度推向顶峰。</w:t>
            </w:r>
          </w:p>
        </w:tc>
      </w:tr>
      <w:tr w:rsidR="00F935EC" w:rsidRPr="009A04D2" w:rsidTr="006F5348">
        <w:trPr>
          <w:jc w:val="center"/>
        </w:trPr>
        <w:tc>
          <w:tcPr>
            <w:tcW w:w="1079"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1689</w:t>
            </w:r>
            <w:r w:rsidRPr="009A04D2">
              <w:rPr>
                <w:rFonts w:ascii="Times New Roman" w:hAnsi="Times New Roman" w:cs="Times New Roman"/>
              </w:rPr>
              <w:t>年</w:t>
            </w:r>
          </w:p>
        </w:tc>
        <w:tc>
          <w:tcPr>
            <w:tcW w:w="5541"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英国议会通过《权利法案》。</w:t>
            </w:r>
          </w:p>
        </w:tc>
      </w:tr>
      <w:tr w:rsidR="00F935EC" w:rsidRPr="009A04D2" w:rsidTr="006F5348">
        <w:trPr>
          <w:jc w:val="center"/>
        </w:trPr>
        <w:tc>
          <w:tcPr>
            <w:tcW w:w="1079"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1775</w:t>
            </w:r>
            <w:r w:rsidRPr="009A04D2">
              <w:rPr>
                <w:rFonts w:ascii="Times New Roman" w:hAnsi="Times New Roman" w:cs="Times New Roman"/>
              </w:rPr>
              <w:t>年</w:t>
            </w:r>
          </w:p>
        </w:tc>
        <w:tc>
          <w:tcPr>
            <w:tcW w:w="5541"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美国独立战争爆发。</w:t>
            </w:r>
          </w:p>
        </w:tc>
      </w:tr>
      <w:tr w:rsidR="00F935EC" w:rsidRPr="009A04D2" w:rsidTr="006F5348">
        <w:trPr>
          <w:jc w:val="center"/>
        </w:trPr>
        <w:tc>
          <w:tcPr>
            <w:tcW w:w="1079"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1787</w:t>
            </w:r>
            <w:r w:rsidRPr="009A04D2">
              <w:rPr>
                <w:rFonts w:ascii="Times New Roman" w:hAnsi="Times New Roman" w:cs="Times New Roman"/>
              </w:rPr>
              <w:t>年</w:t>
            </w:r>
          </w:p>
        </w:tc>
        <w:tc>
          <w:tcPr>
            <w:tcW w:w="5541"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美</w:t>
            </w:r>
            <w:r w:rsidRPr="009A04D2">
              <w:rPr>
                <w:rFonts w:ascii="Times New Roman" w:hAnsi="Times New Roman" w:cs="Times New Roman" w:hint="eastAsia"/>
              </w:rPr>
              <w:t>国制定并颁布宪法。</w:t>
            </w:r>
          </w:p>
        </w:tc>
      </w:tr>
      <w:tr w:rsidR="00F935EC" w:rsidRPr="009A04D2" w:rsidTr="006F5348">
        <w:trPr>
          <w:jc w:val="center"/>
        </w:trPr>
        <w:tc>
          <w:tcPr>
            <w:tcW w:w="1079"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1789</w:t>
            </w:r>
            <w:r w:rsidRPr="009A04D2">
              <w:rPr>
                <w:rFonts w:ascii="Times New Roman" w:hAnsi="Times New Roman" w:cs="Times New Roman"/>
              </w:rPr>
              <w:t>年</w:t>
            </w:r>
          </w:p>
        </w:tc>
        <w:tc>
          <w:tcPr>
            <w:tcW w:w="5541"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法国大革命爆发。</w:t>
            </w:r>
          </w:p>
        </w:tc>
      </w:tr>
      <w:tr w:rsidR="00F935EC" w:rsidRPr="009A04D2" w:rsidTr="006F5348">
        <w:trPr>
          <w:jc w:val="center"/>
        </w:trPr>
        <w:tc>
          <w:tcPr>
            <w:tcW w:w="1079"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1804</w:t>
            </w:r>
            <w:r w:rsidRPr="009A04D2">
              <w:rPr>
                <w:rFonts w:ascii="Times New Roman" w:hAnsi="Times New Roman" w:cs="Times New Roman"/>
              </w:rPr>
              <w:t>年</w:t>
            </w:r>
          </w:p>
        </w:tc>
        <w:tc>
          <w:tcPr>
            <w:tcW w:w="5541"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法兰西第一帝国成立</w:t>
            </w:r>
            <w:r>
              <w:rPr>
                <w:rFonts w:ascii="Times New Roman" w:hAnsi="Times New Roman" w:cs="Times New Roman"/>
              </w:rPr>
              <w:t>，</w:t>
            </w:r>
            <w:r w:rsidRPr="009A04D2">
              <w:rPr>
                <w:rFonts w:ascii="Times New Roman" w:hAnsi="Times New Roman" w:cs="Times New Roman"/>
              </w:rPr>
              <w:t>拿破仑政府颁布《法国民法典》。</w:t>
            </w:r>
          </w:p>
        </w:tc>
      </w:tr>
      <w:tr w:rsidR="00F935EC" w:rsidRPr="009A04D2" w:rsidTr="006F5348">
        <w:trPr>
          <w:jc w:val="center"/>
        </w:trPr>
        <w:tc>
          <w:tcPr>
            <w:tcW w:w="1079"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1832</w:t>
            </w:r>
            <w:r w:rsidRPr="009A04D2">
              <w:rPr>
                <w:rFonts w:ascii="Times New Roman" w:hAnsi="Times New Roman" w:cs="Times New Roman"/>
              </w:rPr>
              <w:t>年</w:t>
            </w:r>
          </w:p>
        </w:tc>
        <w:tc>
          <w:tcPr>
            <w:tcW w:w="5541"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英国议会改革。</w:t>
            </w:r>
          </w:p>
        </w:tc>
      </w:tr>
      <w:tr w:rsidR="00F935EC" w:rsidRPr="009A04D2" w:rsidTr="006F5348">
        <w:trPr>
          <w:jc w:val="center"/>
        </w:trPr>
        <w:tc>
          <w:tcPr>
            <w:tcW w:w="1079"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1861</w:t>
            </w:r>
            <w:r w:rsidRPr="009A04D2">
              <w:rPr>
                <w:rFonts w:ascii="Times New Roman" w:hAnsi="Times New Roman" w:cs="Times New Roman"/>
              </w:rPr>
              <w:t>年</w:t>
            </w:r>
          </w:p>
        </w:tc>
        <w:tc>
          <w:tcPr>
            <w:tcW w:w="5541"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意大利王国建立</w:t>
            </w:r>
            <w:r>
              <w:rPr>
                <w:rFonts w:ascii="Times New Roman" w:hAnsi="Times New Roman" w:cs="Times New Roman"/>
              </w:rPr>
              <w:t>，</w:t>
            </w:r>
            <w:r w:rsidRPr="009A04D2">
              <w:rPr>
                <w:rFonts w:ascii="Times New Roman" w:hAnsi="Times New Roman" w:cs="Times New Roman"/>
              </w:rPr>
              <w:t>实行君主立宪制。</w:t>
            </w:r>
          </w:p>
        </w:tc>
      </w:tr>
      <w:tr w:rsidR="00F935EC" w:rsidRPr="009A04D2" w:rsidTr="006F5348">
        <w:trPr>
          <w:jc w:val="center"/>
        </w:trPr>
        <w:tc>
          <w:tcPr>
            <w:tcW w:w="1079"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1865</w:t>
            </w:r>
            <w:r w:rsidRPr="009A04D2">
              <w:rPr>
                <w:rFonts w:ascii="Times New Roman" w:hAnsi="Times New Roman" w:cs="Times New Roman"/>
              </w:rPr>
              <w:t>年</w:t>
            </w:r>
          </w:p>
        </w:tc>
        <w:tc>
          <w:tcPr>
            <w:tcW w:w="5541"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美国内战结束。</w:t>
            </w:r>
          </w:p>
        </w:tc>
      </w:tr>
      <w:tr w:rsidR="00F935EC" w:rsidRPr="009A04D2" w:rsidTr="006F5348">
        <w:trPr>
          <w:jc w:val="center"/>
        </w:trPr>
        <w:tc>
          <w:tcPr>
            <w:tcW w:w="1079"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1871</w:t>
            </w:r>
            <w:r w:rsidRPr="009A04D2">
              <w:rPr>
                <w:rFonts w:ascii="Times New Roman" w:hAnsi="Times New Roman" w:cs="Times New Roman"/>
              </w:rPr>
              <w:t>年</w:t>
            </w:r>
          </w:p>
        </w:tc>
        <w:tc>
          <w:tcPr>
            <w:tcW w:w="5541"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德意志帝国成立</w:t>
            </w:r>
            <w:r>
              <w:rPr>
                <w:rFonts w:ascii="Times New Roman" w:hAnsi="Times New Roman" w:cs="Times New Roman"/>
              </w:rPr>
              <w:t>，</w:t>
            </w:r>
            <w:r w:rsidRPr="009A04D2">
              <w:rPr>
                <w:rFonts w:ascii="Times New Roman" w:hAnsi="Times New Roman" w:cs="Times New Roman"/>
              </w:rPr>
              <w:t>颁布《德意志帝国宪法》。</w:t>
            </w:r>
          </w:p>
        </w:tc>
      </w:tr>
      <w:tr w:rsidR="00F935EC" w:rsidTr="006F5348">
        <w:trPr>
          <w:jc w:val="center"/>
        </w:trPr>
        <w:tc>
          <w:tcPr>
            <w:tcW w:w="1079" w:type="dxa"/>
            <w:shd w:val="clear" w:color="auto" w:fill="auto"/>
            <w:vAlign w:val="center"/>
          </w:tcPr>
          <w:p w:rsidR="00F935EC" w:rsidRPr="009A04D2" w:rsidRDefault="00F935EC" w:rsidP="006F5348">
            <w:pPr>
              <w:pStyle w:val="a5"/>
              <w:jc w:val="center"/>
              <w:rPr>
                <w:rFonts w:ascii="Times New Roman" w:hAnsi="Times New Roman" w:cs="Times New Roman"/>
              </w:rPr>
            </w:pPr>
            <w:r w:rsidRPr="009A04D2">
              <w:rPr>
                <w:rFonts w:ascii="Times New Roman" w:hAnsi="Times New Roman" w:cs="Times New Roman"/>
              </w:rPr>
              <w:t>1875</w:t>
            </w:r>
            <w:r w:rsidRPr="009A04D2">
              <w:rPr>
                <w:rFonts w:ascii="Times New Roman" w:hAnsi="Times New Roman" w:cs="Times New Roman"/>
              </w:rPr>
              <w:t>年</w:t>
            </w:r>
          </w:p>
        </w:tc>
        <w:tc>
          <w:tcPr>
            <w:tcW w:w="5541" w:type="dxa"/>
            <w:shd w:val="clear" w:color="auto" w:fill="auto"/>
            <w:vAlign w:val="center"/>
          </w:tcPr>
          <w:p w:rsidR="00F935EC" w:rsidRDefault="00F935EC" w:rsidP="006F5348">
            <w:pPr>
              <w:pStyle w:val="a5"/>
              <w:jc w:val="center"/>
              <w:rPr>
                <w:rFonts w:ascii="Times New Roman" w:hAnsi="Times New Roman" w:cs="Times New Roman"/>
              </w:rPr>
            </w:pPr>
            <w:r w:rsidRPr="009A04D2">
              <w:rPr>
                <w:rFonts w:ascii="Times New Roman" w:hAnsi="Times New Roman" w:cs="Times New Roman"/>
              </w:rPr>
              <w:t>法国颁布法兰西第三共和国宪法。</w:t>
            </w:r>
          </w:p>
        </w:tc>
      </w:tr>
    </w:tbl>
    <w:p w:rsidR="00F935EC" w:rsidRDefault="00F935EC" w:rsidP="00F935EC">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整理自</w:t>
      </w:r>
      <w:r>
        <w:rPr>
          <w:rFonts w:ascii="Times New Roman" w:hAnsi="Times New Roman" w:cs="Times New Roman"/>
        </w:rPr>
        <w:t>(</w:t>
      </w:r>
      <w:r w:rsidRPr="009A04D2">
        <w:rPr>
          <w:rFonts w:ascii="Times New Roman" w:hAnsi="Times New Roman" w:cs="Times New Roman"/>
        </w:rPr>
        <w:t>美</w:t>
      </w:r>
      <w:r>
        <w:rPr>
          <w:rFonts w:ascii="Times New Roman" w:hAnsi="Times New Roman" w:cs="Times New Roman"/>
        </w:rPr>
        <w:t>)</w:t>
      </w:r>
      <w:r w:rsidRPr="009A04D2">
        <w:rPr>
          <w:rFonts w:ascii="Times New Roman" w:hAnsi="Times New Roman" w:cs="Times New Roman"/>
        </w:rPr>
        <w:t>威廉</w:t>
      </w:r>
      <w:r w:rsidRPr="009A04D2">
        <w:rPr>
          <w:rFonts w:ascii="Times New Roman" w:hAnsi="Times New Roman" w:cs="Times New Roman"/>
        </w:rPr>
        <w:t>·</w:t>
      </w:r>
      <w:r w:rsidRPr="009A04D2">
        <w:rPr>
          <w:rFonts w:ascii="Times New Roman" w:hAnsi="Times New Roman" w:cs="Times New Roman"/>
        </w:rPr>
        <w:t>麦克尼尔《世界史》</w:t>
      </w:r>
    </w:p>
    <w:p w:rsidR="00F935EC" w:rsidRDefault="00F935EC" w:rsidP="00F935EC">
      <w:pPr>
        <w:pStyle w:val="a5"/>
        <w:ind w:firstLineChars="200" w:firstLine="420"/>
        <w:rPr>
          <w:rFonts w:ascii="Times New Roman" w:hAnsi="Times New Roman" w:cs="Times New Roman"/>
        </w:rPr>
      </w:pPr>
      <w:r w:rsidRPr="009A04D2">
        <w:rPr>
          <w:rFonts w:ascii="Times New Roman" w:hAnsi="Times New Roman" w:cs="Times New Roman"/>
        </w:rPr>
        <w:t>从材料中选取相互关联的历史事件</w:t>
      </w:r>
      <w:r>
        <w:rPr>
          <w:rFonts w:ascii="Times New Roman" w:hAnsi="Times New Roman" w:cs="Times New Roman"/>
        </w:rPr>
        <w:t>，</w:t>
      </w:r>
      <w:r w:rsidRPr="009A04D2">
        <w:rPr>
          <w:rFonts w:ascii="Times New Roman" w:hAnsi="Times New Roman" w:cs="Times New Roman"/>
        </w:rPr>
        <w:t>拟定一个主题</w:t>
      </w:r>
      <w:r>
        <w:rPr>
          <w:rFonts w:ascii="Times New Roman" w:hAnsi="Times New Roman" w:cs="Times New Roman"/>
        </w:rPr>
        <w:t>，</w:t>
      </w:r>
      <w:r w:rsidRPr="009A04D2">
        <w:rPr>
          <w:rFonts w:ascii="Times New Roman" w:hAnsi="Times New Roman" w:cs="Times New Roman" w:hint="eastAsia"/>
        </w:rPr>
        <w:t>并结合所学知识加以论述。</w:t>
      </w:r>
      <w:r>
        <w:rPr>
          <w:rFonts w:ascii="Times New Roman" w:hAnsi="Times New Roman" w:cs="Times New Roman" w:hint="eastAsia"/>
        </w:rPr>
        <w:t>(</w:t>
      </w:r>
      <w:r w:rsidRPr="009A04D2">
        <w:rPr>
          <w:rFonts w:ascii="Times New Roman" w:hAnsi="Times New Roman" w:cs="Times New Roman" w:hint="eastAsia"/>
        </w:rPr>
        <w:t>要求：主题鲜明</w:t>
      </w:r>
      <w:r>
        <w:rPr>
          <w:rFonts w:ascii="Times New Roman" w:hAnsi="Times New Roman" w:cs="Times New Roman" w:hint="eastAsia"/>
        </w:rPr>
        <w:t>，</w:t>
      </w:r>
      <w:r w:rsidRPr="009A04D2">
        <w:rPr>
          <w:rFonts w:ascii="Times New Roman" w:hAnsi="Times New Roman" w:cs="Times New Roman" w:hint="eastAsia"/>
        </w:rPr>
        <w:t>史论结合</w:t>
      </w:r>
      <w:r>
        <w:rPr>
          <w:rFonts w:ascii="Times New Roman" w:hAnsi="Times New Roman" w:cs="Times New Roman" w:hint="eastAsia"/>
        </w:rPr>
        <w:t>，</w:t>
      </w:r>
      <w:r w:rsidRPr="009A04D2">
        <w:rPr>
          <w:rFonts w:ascii="Times New Roman" w:hAnsi="Times New Roman" w:cs="Times New Roman" w:hint="eastAsia"/>
        </w:rPr>
        <w:t>逻辑清晰。</w:t>
      </w:r>
      <w:r>
        <w:rPr>
          <w:rFonts w:ascii="Times New Roman" w:hAnsi="Times New Roman" w:cs="Times New Roman" w:hint="eastAsia"/>
        </w:rPr>
        <w:t>)</w:t>
      </w: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F935EC" w:rsidRDefault="00F935EC" w:rsidP="00F935EC">
      <w:pPr>
        <w:pStyle w:val="a5"/>
        <w:ind w:firstLineChars="200" w:firstLine="420"/>
        <w:rPr>
          <w:rFonts w:ascii="Times New Roman" w:hAnsi="Times New Roman" w:cs="Times New Roman"/>
        </w:rPr>
      </w:pPr>
    </w:p>
    <w:p w:rsidR="004A6BFC" w:rsidRDefault="004A6BFC"/>
    <w:sectPr w:rsidR="004A6BFC" w:rsidSect="00E1706E">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758F" w:rsidRDefault="001E758F" w:rsidP="00F935EC">
      <w:r>
        <w:separator/>
      </w:r>
    </w:p>
  </w:endnote>
  <w:endnote w:type="continuationSeparator" w:id="1">
    <w:p w:rsidR="001E758F" w:rsidRDefault="001E758F" w:rsidP="00F935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758F" w:rsidRDefault="001E758F" w:rsidP="00F935EC">
      <w:r>
        <w:separator/>
      </w:r>
    </w:p>
  </w:footnote>
  <w:footnote w:type="continuationSeparator" w:id="1">
    <w:p w:rsidR="001E758F" w:rsidRDefault="001E758F" w:rsidP="00F935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9F8" w:rsidRPr="00AF79F8" w:rsidRDefault="00AF79F8" w:rsidP="00AF79F8">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1416"/>
    <w:rsid w:val="001E758F"/>
    <w:rsid w:val="004A6BFC"/>
    <w:rsid w:val="006E1416"/>
    <w:rsid w:val="00AF79F8"/>
    <w:rsid w:val="00E1706E"/>
    <w:rsid w:val="00F935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5EC"/>
    <w:pPr>
      <w:widowControl w:val="0"/>
      <w:jc w:val="both"/>
    </w:pPr>
  </w:style>
  <w:style w:type="paragraph" w:styleId="2">
    <w:name w:val="heading 2"/>
    <w:basedOn w:val="a"/>
    <w:next w:val="a"/>
    <w:link w:val="2Char"/>
    <w:uiPriority w:val="9"/>
    <w:unhideWhenUsed/>
    <w:qFormat/>
    <w:rsid w:val="00F935E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35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35EC"/>
    <w:rPr>
      <w:sz w:val="18"/>
      <w:szCs w:val="18"/>
    </w:rPr>
  </w:style>
  <w:style w:type="paragraph" w:styleId="a4">
    <w:name w:val="footer"/>
    <w:basedOn w:val="a"/>
    <w:link w:val="Char0"/>
    <w:uiPriority w:val="99"/>
    <w:unhideWhenUsed/>
    <w:rsid w:val="00F935EC"/>
    <w:pPr>
      <w:tabs>
        <w:tab w:val="center" w:pos="4153"/>
        <w:tab w:val="right" w:pos="8306"/>
      </w:tabs>
      <w:snapToGrid w:val="0"/>
      <w:jc w:val="left"/>
    </w:pPr>
    <w:rPr>
      <w:sz w:val="18"/>
      <w:szCs w:val="18"/>
    </w:rPr>
  </w:style>
  <w:style w:type="character" w:customStyle="1" w:styleId="Char0">
    <w:name w:val="页脚 Char"/>
    <w:basedOn w:val="a0"/>
    <w:link w:val="a4"/>
    <w:uiPriority w:val="99"/>
    <w:rsid w:val="00F935EC"/>
    <w:rPr>
      <w:sz w:val="18"/>
      <w:szCs w:val="18"/>
    </w:rPr>
  </w:style>
  <w:style w:type="character" w:customStyle="1" w:styleId="2Char">
    <w:name w:val="标题 2 Char"/>
    <w:basedOn w:val="a0"/>
    <w:link w:val="2"/>
    <w:uiPriority w:val="9"/>
    <w:rsid w:val="00F935EC"/>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F935EC"/>
    <w:rPr>
      <w:rFonts w:ascii="宋体" w:eastAsia="宋体" w:hAnsi="Courier New" w:cs="Courier New"/>
      <w:szCs w:val="21"/>
    </w:rPr>
  </w:style>
  <w:style w:type="character" w:customStyle="1" w:styleId="Char1">
    <w:name w:val="纯文本 Char"/>
    <w:basedOn w:val="a0"/>
    <w:link w:val="a5"/>
    <w:uiPriority w:val="99"/>
    <w:rsid w:val="00F935EC"/>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5EC"/>
    <w:pPr>
      <w:widowControl w:val="0"/>
      <w:jc w:val="both"/>
    </w:pPr>
  </w:style>
  <w:style w:type="paragraph" w:styleId="2">
    <w:name w:val="heading 2"/>
    <w:basedOn w:val="a"/>
    <w:next w:val="a"/>
    <w:link w:val="2Char"/>
    <w:uiPriority w:val="9"/>
    <w:unhideWhenUsed/>
    <w:qFormat/>
    <w:rsid w:val="00F935E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35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35EC"/>
    <w:rPr>
      <w:sz w:val="18"/>
      <w:szCs w:val="18"/>
    </w:rPr>
  </w:style>
  <w:style w:type="paragraph" w:styleId="a4">
    <w:name w:val="footer"/>
    <w:basedOn w:val="a"/>
    <w:link w:val="Char0"/>
    <w:uiPriority w:val="99"/>
    <w:unhideWhenUsed/>
    <w:rsid w:val="00F935EC"/>
    <w:pPr>
      <w:tabs>
        <w:tab w:val="center" w:pos="4153"/>
        <w:tab w:val="right" w:pos="8306"/>
      </w:tabs>
      <w:snapToGrid w:val="0"/>
      <w:jc w:val="left"/>
    </w:pPr>
    <w:rPr>
      <w:sz w:val="18"/>
      <w:szCs w:val="18"/>
    </w:rPr>
  </w:style>
  <w:style w:type="character" w:customStyle="1" w:styleId="Char0">
    <w:name w:val="页脚 Char"/>
    <w:basedOn w:val="a0"/>
    <w:link w:val="a4"/>
    <w:uiPriority w:val="99"/>
    <w:rsid w:val="00F935EC"/>
    <w:rPr>
      <w:sz w:val="18"/>
      <w:szCs w:val="18"/>
    </w:rPr>
  </w:style>
  <w:style w:type="character" w:customStyle="1" w:styleId="2Char">
    <w:name w:val="标题 2 Char"/>
    <w:basedOn w:val="a0"/>
    <w:link w:val="2"/>
    <w:uiPriority w:val="9"/>
    <w:rsid w:val="00F935EC"/>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F935EC"/>
    <w:rPr>
      <w:rFonts w:ascii="宋体" w:eastAsia="宋体" w:hAnsi="Courier New" w:cs="Courier New"/>
      <w:szCs w:val="21"/>
    </w:rPr>
  </w:style>
  <w:style w:type="character" w:customStyle="1" w:styleId="Char1">
    <w:name w:val="纯文本 Char"/>
    <w:basedOn w:val="a0"/>
    <w:link w:val="a5"/>
    <w:uiPriority w:val="99"/>
    <w:rsid w:val="00F935EC"/>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555</Words>
  <Characters>3166</Characters>
  <Application>Microsoft Office Word</Application>
  <DocSecurity>0</DocSecurity>
  <Lines>26</Lines>
  <Paragraphs>7</Paragraphs>
  <ScaleCrop>false</ScaleCrop>
  <Company>CHINA</Company>
  <LinksUpToDate>false</LinksUpToDate>
  <CharactersWithSpaces>3714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2021-07-01T06:33:00Z</dcterms:created>
  <dcterms:modified xsi:type="dcterms:W3CDTF">2021-09-03T10:35:00Z</dcterms:modified>
</cp:coreProperties>
</file>